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6B2737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6B2737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6B2737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96" w:lineRule="auto"/>
    </w:pPr>
    <w:rPr>
      <w:rFonts w:ascii="Fira Code" w:hAnsi="Fira Code" w:eastAsia="Fira Code" w:cs="Fira Code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00" w:lineRule="auto"/>
      <w:outlineLvl w:val="0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6B273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outlineLvl w:val="1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6B2737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outlineLvl w:val="2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6B2737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3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i/>
      <w:iCs/>
      <w:color w:val="6B273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4"/>
    </w:pPr>
    <w:rPr>
      <w:rFonts w:asciiTheme="majorHAnsi" w:eastAsiaTheme="majorEastAsia" w:hAnsiTheme="majorHAnsi" w:cstheme="majorBidi" w:ascii="Merriweather" w:hAnsi="Merriweather" w:eastAsia="Merriweather" w:cs="Merriweather"/>
      <w:b/>
      <w:color w:val="6B273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5"/>
    </w:pPr>
    <w:rPr>
      <w:rFonts w:asciiTheme="majorHAnsi" w:eastAsiaTheme="majorEastAsia" w:hAnsiTheme="majorHAnsi" w:cstheme="majorBidi" w:ascii="Merriweather" w:hAnsi="Merriweather" w:eastAsia="Merriweather" w:cs="Merriweather"/>
      <w:b/>
      <w:i/>
      <w:iCs/>
      <w:color w:val="6B2737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Merriweather" w:hAnsi="Merriweather" w:eastAsia="Merriweather" w:cs="Merriweather"/>
      <w:b/>
      <w:color w:val="6B2737"/>
      <w:spacing w:val="5"/>
      <w:kern w:val="28"/>
      <w:sz w:val="5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Open Sans" w:hAnsi="Open Sans" w:eastAsia="Open Sans" w:cs="Open Sans"/>
      <w:b w:val="0"/>
      <w:i/>
      <w:iCs/>
      <w:color w:val="6B2737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Open Sans" w:hAnsi="Open Sans" w:eastAsia="Open Sans" w:cs="Open Sans"/>
      <w:i/>
      <w:iCs/>
      <w:color w:val="9E9485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