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f6be4f07ce1913f0cb25fa7093639c99a09ac63"/>
    <w:p>
      <w:pPr>
        <w:pStyle w:val="Heading1"/>
      </w:pPr>
      <w:r>
        <w:t xml:space="preserve">PicOS Stacking Functional Test Cases — MOD-4: CoPP Rate Allocation</w:t>
      </w:r>
    </w:p>
    <w:p>
      <w:pPr>
        <w:pStyle w:val="FirstParagraph"/>
      </w:pPr>
      <w:r>
        <w:rPr>
          <w:b/>
          <w:bCs/>
        </w:rPr>
        <w:t xml:space="preserve">Platform</w:t>
      </w:r>
      <w:r>
        <w:t xml:space="preserve">: PicOS</w:t>
      </w:r>
      <w:r>
        <w:br/>
      </w:r>
      <w:r>
        <w:rPr>
          <w:b/>
          <w:bCs/>
        </w:rPr>
        <w:t xml:space="preserve">Feature</w:t>
      </w:r>
      <w:r>
        <w:t xml:space="preserve">: Stacking CoPP Rate Division</w:t>
      </w:r>
      <w:r>
        <w:br/>
      </w:r>
      <w:r>
        <w:rPr>
          <w:b/>
          <w:bCs/>
        </w:rPr>
        <w:t xml:space="preserve">Generated</w:t>
      </w:r>
      <w:r>
        <w:t xml:space="preserve">: 2026-03-16</w:t>
      </w:r>
      <w:r>
        <w:br/>
      </w:r>
      <w:r>
        <w:rPr>
          <w:b/>
          <w:bCs/>
        </w:rPr>
        <w:t xml:space="preserve">Developer Requirement</w:t>
      </w:r>
      <w:r>
        <w:t xml:space="preserve">: TP-4, TP-5, TP-6</w:t>
      </w:r>
      <w:r>
        <w:br/>
      </w:r>
      <w:r>
        <w:rPr>
          <w:b/>
          <w:bCs/>
        </w:rPr>
        <w:t xml:space="preserve">Total Cases</w:t>
      </w:r>
      <w:r>
        <w:t xml:space="preserve">: 25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278dbcb7b63da85899206409e6d6ded565b2ef6">
        <w:r>
          <w:rPr>
            <w:rStyle w:val="Hyperlink"/>
          </w:rPr>
          <w:t xml:space="preserve">1.4 CoPP Rate Allocation in Stacking</w:t>
        </w:r>
      </w:hyperlink>
    </w:p>
    <w:p>
      <w:pPr>
        <w:pStyle w:val="Compact"/>
        <w:numPr>
          <w:ilvl w:val="1"/>
          <w:numId w:val="1002"/>
        </w:numPr>
      </w:pPr>
      <w:hyperlink w:anchor="X05225ba1654d41f13a728c245d52fd43e1e9e6f">
        <w:r>
          <w:rPr>
            <w:rStyle w:val="Hyperlink"/>
          </w:rPr>
          <w:t xml:space="preserve">1.4.1 Basic CoPP Rate Division</w:t>
        </w:r>
      </w:hyperlink>
    </w:p>
    <w:p>
      <w:pPr>
        <w:pStyle w:val="Compact"/>
        <w:numPr>
          <w:ilvl w:val="2"/>
          <w:numId w:val="1003"/>
        </w:numPr>
      </w:pPr>
      <w:hyperlink w:anchor="X2a140e61639c4b41a65f1228e38e2e72a18cc88">
        <w:r>
          <w:rPr>
            <w:rStyle w:val="Hyperlink"/>
          </w:rPr>
          <w:t xml:space="preserve">1.4.1.1 Two-Device Stack Rate Division</w:t>
        </w:r>
      </w:hyperlink>
    </w:p>
    <w:p>
      <w:pPr>
        <w:pStyle w:val="Compact"/>
        <w:numPr>
          <w:ilvl w:val="2"/>
          <w:numId w:val="1003"/>
        </w:numPr>
      </w:pPr>
      <w:hyperlink w:anchor="Xfb8d006245a30a10accde95221f8bc43ca186b7">
        <w:r>
          <w:rPr>
            <w:rStyle w:val="Hyperlink"/>
          </w:rPr>
          <w:t xml:space="preserve">1.4.1.2 Three-Device Stack Rate Division</w:t>
        </w:r>
      </w:hyperlink>
    </w:p>
    <w:p>
      <w:pPr>
        <w:pStyle w:val="Compact"/>
        <w:numPr>
          <w:ilvl w:val="2"/>
          <w:numId w:val="1003"/>
        </w:numPr>
      </w:pPr>
      <w:hyperlink w:anchor="X7387bfcc7785c1626294b86b9c9713128f315ac">
        <w:r>
          <w:rPr>
            <w:rStyle w:val="Hyperlink"/>
          </w:rPr>
          <w:t xml:space="preserve">1.4.1.3 Four-Device Stack Rate Division</w:t>
        </w:r>
      </w:hyperlink>
    </w:p>
    <w:p>
      <w:pPr>
        <w:pStyle w:val="Compact"/>
        <w:numPr>
          <w:ilvl w:val="2"/>
          <w:numId w:val="1003"/>
        </w:numPr>
      </w:pPr>
      <w:hyperlink w:anchor="X4cf82c6c8fceb6beb1b0e71a9158c36e504096b">
        <w:r>
          <w:rPr>
            <w:rStyle w:val="Hyperlink"/>
          </w:rPr>
          <w:t xml:space="preserve">1.4.1.4 All Members Sending Simultaneously Total Rate</w:t>
        </w:r>
      </w:hyperlink>
    </w:p>
    <w:p>
      <w:pPr>
        <w:pStyle w:val="Compact"/>
        <w:numPr>
          <w:ilvl w:val="2"/>
          <w:numId w:val="1003"/>
        </w:numPr>
      </w:pPr>
      <w:hyperlink w:anchor="X7a39f03cf1cae0fa0278e728f1ee301ed7063c9">
        <w:r>
          <w:rPr>
            <w:rStyle w:val="Hyperlink"/>
          </w:rPr>
          <w:t xml:space="preserve">1.4.1.5 Dynamic Rate Adjustment on Member Count Change</w:t>
        </w:r>
      </w:hyperlink>
    </w:p>
    <w:p>
      <w:pPr>
        <w:pStyle w:val="Compact"/>
        <w:numPr>
          <w:ilvl w:val="1"/>
          <w:numId w:val="1002"/>
        </w:numPr>
      </w:pPr>
      <w:hyperlink w:anchor="Xaa943907a8f9bbcc8c7426c5cc8bf82f2134141">
        <w:r>
          <w:rPr>
            <w:rStyle w:val="Hyperlink"/>
          </w:rPr>
          <w:t xml:space="preserve">1.4.2 Per-Queue CoPP Verification</w:t>
        </w:r>
      </w:hyperlink>
    </w:p>
    <w:p>
      <w:pPr>
        <w:pStyle w:val="Compact"/>
        <w:numPr>
          <w:ilvl w:val="2"/>
          <w:numId w:val="1004"/>
        </w:numPr>
      </w:pPr>
      <w:hyperlink w:anchor="X3f51317e4e90f7d6ee2c218791daecffa1dbed5">
        <w:r>
          <w:rPr>
            <w:rStyle w:val="Hyperlink"/>
          </w:rPr>
          <w:t xml:space="preserve">1.4.2.1 ARP Queue Rate in Stacking</w:t>
        </w:r>
      </w:hyperlink>
    </w:p>
    <w:p>
      <w:pPr>
        <w:pStyle w:val="Compact"/>
        <w:numPr>
          <w:ilvl w:val="2"/>
          <w:numId w:val="1004"/>
        </w:numPr>
      </w:pPr>
      <w:hyperlink w:anchor="X0110f1e6856000195e257bd47b40b9fc8172aa6">
        <w:r>
          <w:rPr>
            <w:rStyle w:val="Hyperlink"/>
          </w:rPr>
          <w:t xml:space="preserve">1.4.2.2 OSPF Queue Rate in Stacking</w:t>
        </w:r>
      </w:hyperlink>
    </w:p>
    <w:p>
      <w:pPr>
        <w:pStyle w:val="Compact"/>
        <w:numPr>
          <w:ilvl w:val="2"/>
          <w:numId w:val="1004"/>
        </w:numPr>
      </w:pPr>
      <w:hyperlink w:anchor="X90caeab957c2fb166edda553cd84a8e883b5591">
        <w:r>
          <w:rPr>
            <w:rStyle w:val="Hyperlink"/>
          </w:rPr>
          <w:t xml:space="preserve">1.4.2.3 BGP Queue Rate in Stacking</w:t>
        </w:r>
      </w:hyperlink>
    </w:p>
    <w:p>
      <w:pPr>
        <w:pStyle w:val="Compact"/>
        <w:numPr>
          <w:ilvl w:val="2"/>
          <w:numId w:val="1004"/>
        </w:numPr>
      </w:pPr>
      <w:hyperlink w:anchor="X8305317a37787fa80579a5404000759a17736ad">
        <w:r>
          <w:rPr>
            <w:rStyle w:val="Hyperlink"/>
          </w:rPr>
          <w:t xml:space="preserve">1.4.2.4 ICMP Queue Rate in Stacking</w:t>
        </w:r>
      </w:hyperlink>
    </w:p>
    <w:p>
      <w:pPr>
        <w:pStyle w:val="Compact"/>
        <w:numPr>
          <w:ilvl w:val="2"/>
          <w:numId w:val="1004"/>
        </w:numPr>
      </w:pPr>
      <w:hyperlink w:anchor="Xbb66111b6dc676943e3bef6edebe3a24fd8372c">
        <w:r>
          <w:rPr>
            <w:rStyle w:val="Hyperlink"/>
          </w:rPr>
          <w:t xml:space="preserve">1.4.2.5 LACP Queue Rate in Stacking</w:t>
        </w:r>
      </w:hyperlink>
    </w:p>
    <w:p>
      <w:pPr>
        <w:pStyle w:val="Compact"/>
        <w:numPr>
          <w:ilvl w:val="2"/>
          <w:numId w:val="1004"/>
        </w:numPr>
      </w:pPr>
      <w:hyperlink w:anchor="Xbba2acb181b7513e5585b74053f3cd28cd37f37">
        <w:r>
          <w:rPr>
            <w:rStyle w:val="Hyperlink"/>
          </w:rPr>
          <w:t xml:space="preserve">1.4.2.6 STP/BPDU Queue Rate in Stacking</w:t>
        </w:r>
      </w:hyperlink>
    </w:p>
    <w:p>
      <w:pPr>
        <w:pStyle w:val="Compact"/>
        <w:numPr>
          <w:ilvl w:val="1"/>
          <w:numId w:val="1002"/>
        </w:numPr>
      </w:pPr>
      <w:hyperlink w:anchor="X977e5e3f981ddbe4a223e90d949fc4634b0028b">
        <w:r>
          <w:rPr>
            <w:rStyle w:val="Hyperlink"/>
          </w:rPr>
          <w:t xml:space="preserve">1.4.3 CoPP Rate After Stack Events</w:t>
        </w:r>
      </w:hyperlink>
    </w:p>
    <w:p>
      <w:pPr>
        <w:pStyle w:val="Compact"/>
        <w:numPr>
          <w:ilvl w:val="2"/>
          <w:numId w:val="1005"/>
        </w:numPr>
      </w:pPr>
      <w:hyperlink w:anchor="Xcdba7599b6ebe485a9107eec7cc98656197418e">
        <w:r>
          <w:rPr>
            <w:rStyle w:val="Hyperlink"/>
          </w:rPr>
          <w:t xml:space="preserve">1.4.3.1 Rate After Master/Standby Switchover</w:t>
        </w:r>
      </w:hyperlink>
    </w:p>
    <w:p>
      <w:pPr>
        <w:pStyle w:val="Compact"/>
        <w:numPr>
          <w:ilvl w:val="2"/>
          <w:numId w:val="1005"/>
        </w:numPr>
      </w:pPr>
      <w:hyperlink w:anchor="Xc4fe16a94909cbd32c6c4e91875c9ca3c34dbc6">
        <w:r>
          <w:rPr>
            <w:rStyle w:val="Hyperlink"/>
          </w:rPr>
          <w:t xml:space="preserve">1.4.3.2 Rate After Member Joins Stack</w:t>
        </w:r>
      </w:hyperlink>
    </w:p>
    <w:p>
      <w:pPr>
        <w:pStyle w:val="Compact"/>
        <w:numPr>
          <w:ilvl w:val="2"/>
          <w:numId w:val="1005"/>
        </w:numPr>
      </w:pPr>
      <w:hyperlink w:anchor="X312b2d0239cd08cca49b9c561aa5797ebabc4f7">
        <w:r>
          <w:rPr>
            <w:rStyle w:val="Hyperlink"/>
          </w:rPr>
          <w:t xml:space="preserve">1.4.3.3 Rate After Member Leaves Stack</w:t>
        </w:r>
      </w:hyperlink>
    </w:p>
    <w:p>
      <w:pPr>
        <w:pStyle w:val="Compact"/>
        <w:numPr>
          <w:ilvl w:val="2"/>
          <w:numId w:val="1005"/>
        </w:numPr>
      </w:pPr>
      <w:hyperlink w:anchor="X4600f1f4d553c8a65229af289fb38569d9baf3e">
        <w:r>
          <w:rPr>
            <w:rStyle w:val="Hyperlink"/>
          </w:rPr>
          <w:t xml:space="preserve">1.4.3.4 Rate After CoPP Limit Value Modification</w:t>
        </w:r>
      </w:hyperlink>
    </w:p>
    <w:p>
      <w:pPr>
        <w:pStyle w:val="Compact"/>
        <w:numPr>
          <w:ilvl w:val="2"/>
          <w:numId w:val="1005"/>
        </w:numPr>
      </w:pPr>
      <w:hyperlink w:anchor="X176fba81df5231cae131a184019af9ced322dde">
        <w:r>
          <w:rPr>
            <w:rStyle w:val="Hyperlink"/>
          </w:rPr>
          <w:t xml:space="preserve">1.4.3.5 Rate Consistency Across All Members After Config Change</w:t>
        </w:r>
      </w:hyperlink>
    </w:p>
    <w:p>
      <w:pPr>
        <w:pStyle w:val="Compact"/>
        <w:numPr>
          <w:ilvl w:val="1"/>
          <w:numId w:val="1002"/>
        </w:numPr>
      </w:pPr>
      <w:hyperlink w:anchor="Xda7f953ac60a2c162fa59bff646472c6a4baf5c">
        <w:r>
          <w:rPr>
            <w:rStyle w:val="Hyperlink"/>
          </w:rPr>
          <w:t xml:space="preserve">1.4.4 CoPP Burst and Stress</w:t>
        </w:r>
      </w:hyperlink>
    </w:p>
    <w:p>
      <w:pPr>
        <w:pStyle w:val="Compact"/>
        <w:numPr>
          <w:ilvl w:val="2"/>
          <w:numId w:val="1006"/>
        </w:numPr>
      </w:pPr>
      <w:hyperlink w:anchor="X507ef6591932d04ce8336d5100c121e92a4df25">
        <w:r>
          <w:rPr>
            <w:rStyle w:val="Hyperlink"/>
          </w:rPr>
          <w:t xml:space="preserve">1.4.4.1 Single Member Exceeds Its Rate Share</w:t>
        </w:r>
      </w:hyperlink>
    </w:p>
    <w:p>
      <w:pPr>
        <w:pStyle w:val="Compact"/>
        <w:numPr>
          <w:ilvl w:val="2"/>
          <w:numId w:val="1006"/>
        </w:numPr>
      </w:pPr>
      <w:hyperlink w:anchor="X67b03008089a94390df47d9ae5b997decfabbb9">
        <w:r>
          <w:rPr>
            <w:rStyle w:val="Hyperlink"/>
          </w:rPr>
          <w:t xml:space="preserve">1.4.4.2 All Members Simultaneously Exceed Display Value</w:t>
        </w:r>
      </w:hyperlink>
    </w:p>
    <w:p>
      <w:pPr>
        <w:pStyle w:val="Compact"/>
        <w:numPr>
          <w:ilvl w:val="2"/>
          <w:numId w:val="1006"/>
        </w:numPr>
      </w:pPr>
      <w:hyperlink w:anchor="X72b3a941ccc026289ff935317b408db5f40f8fb">
        <w:r>
          <w:rPr>
            <w:rStyle w:val="Hyperlink"/>
          </w:rPr>
          <w:t xml:space="preserve">1.4.4.3 Protocol Flap Under CoPP Limiting in Stack</w:t>
        </w:r>
      </w:hyperlink>
    </w:p>
    <w:p>
      <w:pPr>
        <w:pStyle w:val="Compact"/>
        <w:numPr>
          <w:ilvl w:val="2"/>
          <w:numId w:val="1006"/>
        </w:numPr>
      </w:pPr>
      <w:hyperlink w:anchor="Xa01a844d5d4e8f34c07c9229d1335c2a9797e2e">
        <w:r>
          <w:rPr>
            <w:rStyle w:val="Hyperlink"/>
          </w:rPr>
          <w:t xml:space="preserve">1.4.4.4 Long-Duration CoPP Rate Accuracy</w:t>
        </w:r>
      </w:hyperlink>
    </w:p>
    <w:p>
      <w:pPr>
        <w:pStyle w:val="Compact"/>
        <w:numPr>
          <w:ilvl w:val="1"/>
          <w:numId w:val="1002"/>
        </w:numPr>
      </w:pPr>
      <w:hyperlink w:anchor="X76499493f40a3d10145b97f4f8b3caafc5f84d3">
        <w:r>
          <w:rPr>
            <w:rStyle w:val="Hyperlink"/>
          </w:rPr>
          <w:t xml:space="preserve">1.4.5 PicOS vs Ruijie Comparison Points</w:t>
        </w:r>
      </w:hyperlink>
    </w:p>
    <w:p>
      <w:pPr>
        <w:pStyle w:val="Compact"/>
        <w:numPr>
          <w:ilvl w:val="2"/>
          <w:numId w:val="1007"/>
        </w:numPr>
      </w:pPr>
      <w:hyperlink w:anchor="X69688b386e0e396093889c131a8a68ad9ce52a3">
        <w:r>
          <w:rPr>
            <w:rStyle w:val="Hyperlink"/>
          </w:rPr>
          <w:t xml:space="preserve">1.4.5.1 PicOS Single Member Rate Equals Total Divided by N</w:t>
        </w:r>
      </w:hyperlink>
    </w:p>
    <w:p>
      <w:pPr>
        <w:pStyle w:val="Compact"/>
        <w:numPr>
          <w:ilvl w:val="2"/>
          <w:numId w:val="1007"/>
        </w:numPr>
      </w:pPr>
      <w:hyperlink w:anchor="X93a68ae804615cf27245a8533f2c65b8d0c60b4">
        <w:r>
          <w:rPr>
            <w:rStyle w:val="Hyperlink"/>
          </w:rPr>
          <w:t xml:space="preserve">1.4.5.2 Document Expected Ruijie Behavior for Comparison</w:t>
        </w:r>
      </w:hyperlink>
    </w:p>
    <w:p>
      <w:pPr>
        <w:pStyle w:val="Compact"/>
        <w:numPr>
          <w:ilvl w:val="2"/>
          <w:numId w:val="1007"/>
        </w:numPr>
      </w:pPr>
      <w:hyperlink w:anchor="X280d546ca8ae09923642f0d915cc29f77f5429c">
        <w:r>
          <w:rPr>
            <w:rStyle w:val="Hyperlink"/>
          </w:rPr>
          <w:t xml:space="preserve">1.4.5.3 PicOS Behavior When Only One Member Receives All Traffic</w:t>
        </w:r>
      </w:hyperlink>
    </w:p>
    <w:p>
      <w:pPr>
        <w:pStyle w:val="Compact"/>
        <w:numPr>
          <w:ilvl w:val="2"/>
          <w:numId w:val="1007"/>
        </w:numPr>
      </w:pPr>
      <w:hyperlink w:anchor="X09602c497de0453bad36d95531b8a0c0e574d07">
        <w:r>
          <w:rPr>
            <w:rStyle w:val="Hyperlink"/>
          </w:rPr>
          <w:t xml:space="preserve">1.4.5.4 Total System Capacity Across All Members</w:t>
        </w:r>
      </w:hyperlink>
    </w:p>
    <w:p>
      <w:pPr>
        <w:pStyle w:val="Compact"/>
        <w:numPr>
          <w:ilvl w:val="2"/>
          <w:numId w:val="1007"/>
        </w:numPr>
      </w:pPr>
      <w:hyperlink w:anchor="Xf7284684c0206479da314855181e284ccfd32a4">
        <w:r>
          <w:rPr>
            <w:rStyle w:val="Hyperlink"/>
          </w:rPr>
          <w:t xml:space="preserve">1.4.5.5 Impact on Protocol Convergence Under CoPP Limiting</w:t>
        </w:r>
      </w:hyperlink>
    </w:p>
    <w:p>
      <w:pPr>
        <w:pStyle w:val="Compact"/>
        <w:numPr>
          <w:ilvl w:val="0"/>
          <w:numId w:val="1001"/>
        </w:numPr>
      </w:pPr>
      <w:hyperlink w:anchor="coverage-summary">
        <w:r>
          <w:rPr>
            <w:rStyle w:val="Hyperlink"/>
          </w:rPr>
          <w:t xml:space="preserve">Coverage Summary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40" w:name="copp-rate-allocation-in-stacking"/>
    <w:p>
      <w:pPr>
        <w:pStyle w:val="Heading2"/>
      </w:pPr>
      <w:r>
        <w:t xml:space="preserve">1.4 CoPP Rate Allocation in Stacking</w:t>
      </w:r>
    </w:p>
    <w:bookmarkStart w:id="15" w:name="basic-copp-rate-division"/>
    <w:p>
      <w:pPr>
        <w:pStyle w:val="Heading3"/>
      </w:pPr>
      <w:r>
        <w:t xml:space="preserve">1.4.1 Basic CoPP Rate Division</w:t>
      </w:r>
    </w:p>
    <w:bookmarkStart w:id="10" w:name="two-device-stack-rate-division"/>
    <w:p>
      <w:pPr>
        <w:pStyle w:val="Heading4"/>
      </w:pPr>
      <w:r>
        <w:t xml:space="preserve">1.4.1.1 Two-Device Stack Rate Division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MOD4-001: Verify CoPP rate per device equals total/2 in a 2-device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when 2 devices form a stack and the CoPP rate limit is configured to 500 pps, each individual device enforces a rate limit of 250 pps (500/2) for control plane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Traffic Generator TG1 ---- (port 1) Stack-Member-1 (Master) ==stack-link== Stack-Member-2 (Standby) (port 1) ---- Traffic Generator TG2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installed on both switches</w:t>
            </w:r>
            <w:r>
              <w:t xml:space="preserve">2. Two switches configured as a stack with Member-1 as master and Member-2 as standby</w:t>
            </w:r>
            <w:r>
              <w:t xml:space="preserve">3. Stack is fully formed and stable (all members in ready state)</w:t>
            </w:r>
            <w:r>
              <w:t xml:space="preserve">4. Traffic generators TG1 and TG2 connected to ports on Member-1 and Member-2 respectively</w:t>
            </w:r>
            <w:r>
              <w:rPr>
                <w:b/>
                <w:bCs/>
              </w:rPr>
              <w:t xml:space="preserve">Configuration:</w:t>
            </w:r>
            <w:r>
              <w:t xml:space="preserve">Stack Master:</w:t>
            </w:r>
            <w:r>
              <w:rPr>
                <w:rStyle w:val="VerbatimChar"/>
              </w:rPr>
              <w:t xml:space="preserve">set protocols copp rate-limit 500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on the stack master to record the configured rate-limit value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to confirm 2 members are active in the stack</w:t>
            </w:r>
            <w:r>
              <w:t xml:space="preserve">3. Configure TG1 to send ARP-request broadcast traffic at 400 pps towards Member-1 port 1</w:t>
            </w:r>
            <w:r>
              <w:t xml:space="preserve">4. Wait 30 seconds for rate to stabilize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on the stack master to record received/dropped packet counters for Member-1</w:t>
            </w:r>
            <w:r>
              <w:t xml:space="preserve">6. Stop TG1 traffic</w:t>
            </w:r>
            <w:r>
              <w:t xml:space="preserve">7. Configure TG2 to send ARP-request broadcast traffic at 400 pps towards Member-2 port 1</w:t>
            </w:r>
            <w:r>
              <w:t xml:space="preserve">8. Wait 30 seconds for rate to stabilize</w:t>
            </w:r>
            <w:r>
              <w:t xml:space="preserve">9.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on the stack master to record received/dropped packet counters for Member-2</w:t>
            </w:r>
            <w:r>
              <w:t xml:space="preserve">10. Stop TG2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displays rate-limit as 500 pps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shows 2 active members</w:t>
            </w:r>
            <w:r>
              <w:t xml:space="preserve">3. Member-1 copp statistics show approximately 250 pps received by CPU and approximately 150 pps dropped (400 - 250 = 150 dropped)</w:t>
            </w:r>
            <w:r>
              <w:t xml:space="preserve">4. Member-2 copp statistics show approximately 250 pps received by CPU and approximately 150 pps dropped (400 - 250 = 150 dropped)</w:t>
            </w:r>
            <w:r>
              <w:t xml:space="preserve">5. Per-device effective rate is 500/2 = 250 pps (±5% tolerance)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TP-4. Core CoPP rate division behavior.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hree-device-stack-rate-division"/>
    <w:p>
      <w:pPr>
        <w:pStyle w:val="Heading4"/>
      </w:pPr>
      <w:r>
        <w:t xml:space="preserve">1.4.1.2 Three-Device Stack Rate Division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MOD4-002: Verify CoPP rate per device equals total/3 in a 3-device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when 3 devices form a stack and the CoPP rate limit is configured to 600 pps, each individual device enforces a rate limit of 200 pps (600/3) for control plane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TG1 ---- (port 1) Member-1 (Master) ==stack-link== Member-2 (Standby) ==stack-link== Member-3 (Member) (port 1) ---- TG3</w:t>
            </w:r>
            <w:r>
              <w:rPr>
                <w:rStyle w:val="VerbatimChar"/>
              </w:rPr>
              <w:t xml:space="preserve">TG2 ---- (port 1) Member-2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installed on all three switches</w:t>
            </w:r>
            <w:r>
              <w:t xml:space="preserve">2. Three switches configured as a stack with Member-1 as master</w:t>
            </w:r>
            <w:r>
              <w:t xml:space="preserve">3. Stack is fully formed and stable (all members in ready state)</w:t>
            </w:r>
            <w:r>
              <w:t xml:space="preserve">4. Traffic generators TG1, TG2, and TG3 connected to ports on Member-1, Member-2, and Member-3 respectively</w:t>
            </w:r>
            <w:r>
              <w:rPr>
                <w:b/>
                <w:bCs/>
              </w:rPr>
              <w:t xml:space="preserve">Configuration:</w:t>
            </w:r>
            <w:r>
              <w:t xml:space="preserve">Stack Master:</w:t>
            </w:r>
            <w:r>
              <w:rPr>
                <w:rStyle w:val="VerbatimChar"/>
              </w:rPr>
              <w:t xml:space="preserve">set protocols copp rate-limit 600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on the stack master to record the configured rate-limit value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to confirm 3 members are active in the stack</w:t>
            </w:r>
            <w:r>
              <w:t xml:space="preserve">3. Configure TG1 to send ARP-request broadcast traffic at 300 pps towards Member-1 port 1</w:t>
            </w:r>
            <w:r>
              <w:t xml:space="preserve">4. Wait 30 seconds for rate to stabilize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on the stack master to record received/dropped packet counters for Member-1</w:t>
            </w:r>
            <w:r>
              <w:t xml:space="preserve">6. Stop TG1 traffic</w:t>
            </w:r>
            <w:r>
              <w:t xml:space="preserve">7. Configure TG2 to send ARP-request broadcast traffic at 300 pps towards Member-2 port 1</w:t>
            </w:r>
            <w:r>
              <w:t xml:space="preserve">8. Wait 30 seconds for rate to stabilize</w:t>
            </w:r>
            <w:r>
              <w:t xml:space="preserve">9.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on the stack master to record received/dropped packet counters for Member-2</w:t>
            </w:r>
            <w:r>
              <w:t xml:space="preserve">10. Stop TG2 traffic</w:t>
            </w:r>
            <w:r>
              <w:t xml:space="preserve">11. Configure TG3 to send ARP-request broadcast traffic at 300 pps towards Member-3 port 1</w:t>
            </w:r>
            <w:r>
              <w:t xml:space="preserve">12. Wait 30 seconds for rate to stabilize</w:t>
            </w:r>
            <w:r>
              <w:t xml:space="preserve">13.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on the stack master to record received/dropped packet counters for Member-3</w:t>
            </w:r>
            <w:r>
              <w:t xml:space="preserve">14. Stop TG3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displays rate-limit as 600 pps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shows 3 active members</w:t>
            </w:r>
            <w:r>
              <w:t xml:space="preserve">3. Member-1 copp statistics show approximately 200 pps received by CPU and approximately 100 pps dropped</w:t>
            </w:r>
            <w:r>
              <w:t xml:space="preserve">4. Member-2 copp statistics show approximately 200 pps received by CPU and approximately 100 pps dropped</w:t>
            </w:r>
            <w:r>
              <w:t xml:space="preserve">5. Member-3 copp statistics show approximately 200 pps received by CPU and approximately 100 pps dropped</w:t>
            </w:r>
            <w:r>
              <w:t xml:space="preserve">6. Per-device effective rate is 600/3 = 200 pps (±5% tolerance)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TP-4. Core CoPP rate division behavior.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four-device-stack-rate-division"/>
    <w:p>
      <w:pPr>
        <w:pStyle w:val="Heading4"/>
      </w:pPr>
      <w:r>
        <w:t xml:space="preserve">1.4.1.3 Four-Device Stack Rate Division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MOD4-003: Verify CoPP rate per device equals total/4 in a 4-device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when 4 devices form a stack and the CoPP rate limit is configured to 500 pps, each individual device enforces a rate limit of 125 pps (500/4) for control plane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TG1 ---- (port 1) Member-1 (Master) ==stack-link== Member-2 (Standby) ==stack-link== Member-3 ==stack-link== Member-4 (port 1) ---- TG4</w:t>
            </w:r>
            <w:r>
              <w:rPr>
                <w:rStyle w:val="VerbatimChar"/>
              </w:rPr>
              <w:t xml:space="preserve">TG2 ---- (port 1) Member-2</w:t>
            </w:r>
            <w:r>
              <w:rPr>
                <w:rStyle w:val="VerbatimChar"/>
              </w:rPr>
              <w:t xml:space="preserve">TG3 ---- (port 1) Member-3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installed on all four switches</w:t>
            </w:r>
            <w:r>
              <w:t xml:space="preserve">2. Four switches configured as a stack with Member-1 as master</w:t>
            </w:r>
            <w:r>
              <w:t xml:space="preserve">3. Stack is fully formed and stable (all members in ready state)</w:t>
            </w:r>
            <w:r>
              <w:t xml:space="preserve">4. Traffic generators TG1–TG4 connected to ports on Member-1 through Member-4 respectively</w:t>
            </w:r>
            <w:r>
              <w:rPr>
                <w:b/>
                <w:bCs/>
              </w:rPr>
              <w:t xml:space="preserve">Configuration:</w:t>
            </w:r>
            <w:r>
              <w:t xml:space="preserve">Stack Master:</w:t>
            </w:r>
            <w:r>
              <w:rPr>
                <w:rStyle w:val="VerbatimChar"/>
              </w:rPr>
              <w:t xml:space="preserve">set protocols copp rate-limit 500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on the stack master to record the configured rate-limit value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to confirm 4 members are active in the stack</w:t>
            </w:r>
            <w:r>
              <w:t xml:space="preserve">3. Configure TG1 to send ARP-request broadcast traffic at 200 pps towards Member-1 port 1</w:t>
            </w:r>
            <w:r>
              <w:t xml:space="preserve">4. Wait 30 seconds for rate to stabilize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on the stack master to record received/dropped counters for Member-1</w:t>
            </w:r>
            <w:r>
              <w:t xml:space="preserve">6. Stop TG1 traffic</w:t>
            </w:r>
            <w:r>
              <w:t xml:space="preserve">7. Repeat steps 3–6 for TG2 targeting Member-2, TG3 targeting Member-3, and TG4 targeting Member-4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on the stack master to record final counters for all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displays rate-limit as 500 pps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shows 4 active members</w:t>
            </w:r>
            <w:r>
              <w:t xml:space="preserve">3. Each member’s copp statistics show approximately 125 pps received by CPU and approximately 75 pps dropped (200 - 125 = 75)</w:t>
            </w:r>
            <w:r>
              <w:t xml:space="preserve">4. Per-device effective rate is 500/4 = 125 pps (±5% tolerance)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TP-4. Core CoPP rate division behavior. This is the canonical example from the CoPP stacking design document.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ff99e8144f2e31cb7f104e899944e791be83159"/>
    <w:p>
      <w:pPr>
        <w:pStyle w:val="Heading4"/>
      </w:pPr>
      <w:r>
        <w:t xml:space="preserve">1.4.1.4 All Members Sending Simultaneously Total Rate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MOD4-004: Verify total CPU rate across all members does not exceed display value when all members send simultaneously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when all stack members receive control plane traffic simultaneously, the aggregate rate reaching the CPU across all members does not exceed the configured CoPP rate-limit display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TG1 ---- (port 1) Member-1 (Master) ==stack-link== Member-2 (Standby) ==stack-link== Member-3 ==stack-link== Member-4 (port 1) ---- TG4</w:t>
            </w:r>
            <w:r>
              <w:rPr>
                <w:rStyle w:val="VerbatimChar"/>
              </w:rPr>
              <w:t xml:space="preserve">TG2 ---- (port 1) Member-2</w:t>
            </w:r>
            <w:r>
              <w:rPr>
                <w:rStyle w:val="VerbatimChar"/>
              </w:rPr>
              <w:t xml:space="preserve">TG3 ---- (port 1) Member-3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installed on all four switches</w:t>
            </w:r>
            <w:r>
              <w:t xml:space="preserve">2. Four switches configured as a stack with Member-1 as master</w:t>
            </w:r>
            <w:r>
              <w:t xml:space="preserve">3. Stack is fully formed and stable</w:t>
            </w:r>
            <w:r>
              <w:t xml:space="preserve">4. Traffic generators TG1–TG4 connected to Member-1 through Member-4 respectively</w:t>
            </w:r>
            <w:r>
              <w:rPr>
                <w:b/>
                <w:bCs/>
              </w:rPr>
              <w:t xml:space="preserve">Configuration:</w:t>
            </w:r>
            <w:r>
              <w:t xml:space="preserve">Stack Master:</w:t>
            </w:r>
            <w:r>
              <w:rPr>
                <w:rStyle w:val="VerbatimChar"/>
              </w:rPr>
              <w:t xml:space="preserve">set protocols copp rate-limit 500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on the stack master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to confirm 4 members active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on the stack master to record baseline counters for all members</w:t>
            </w:r>
            <w:r>
              <w:t xml:space="preserve">4. Configure TG1, TG2, TG3, and TG4 to simultaneously send ARP-request broadcast traffic at 200 pps each (800 pps total) towards their respective member ports</w:t>
            </w:r>
            <w:r>
              <w:t xml:space="preserve">5. Wait 60 seconds for rates to stabilize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on the stack master to record counters for all members</w:t>
            </w:r>
            <w:r>
              <w:t xml:space="preserve">7. Calculate aggregate CPU-received rate across all 4 members from counter deltas</w:t>
            </w:r>
            <w:r>
              <w:t xml:space="preserve">8. Stop all traffic generators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displays 500 pps</w:t>
            </w:r>
            <w:r>
              <w:t xml:space="preserve">2. Each member receives approximately 125 pps to CPU (500/4 = 125 pps per device)</w:t>
            </w:r>
            <w:r>
              <w:t xml:space="preserve">3. Each member drops approximately 75 pps (200 - 125 = 75)</w:t>
            </w:r>
            <w:r>
              <w:t xml:space="preserve">4. Aggregate CPU-received rate across all 4 members is approximately 500 pps (±5% tolerance)</w:t>
            </w:r>
            <w:r>
              <w:t xml:space="preserve">5. Total aggregate CPU rate does NOT exceed the configured 500 pps display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TP-4. Critical system-level constraint validation.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c9f0a5fe50bf1fbfbaa9c487b9c6d8f3b83648c"/>
    <w:p>
      <w:pPr>
        <w:pStyle w:val="Heading4"/>
      </w:pPr>
      <w:r>
        <w:t xml:space="preserve">1.4.1.5 Dynamic Rate Adjustment on Member Count Change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MOD4-005: Verify CoPP rate per device adjusts dynamically when stack member count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when a stack member is added or removed, the per-device CoPP rate is automatically recalculated to total/N where N is the new member count, without requiring manual reconfiguration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TG1 ---- (port 1) Member-1 (Master) ==stack-link== Member-2 (Standby) (port 1) ---- TG2</w:t>
            </w:r>
            <w:r>
              <w:rPr>
                <w:rStyle w:val="VerbatimChar"/>
              </w:rPr>
              <w:t xml:space="preserve">Member-3 (not yet stacked, standalone) ---- (stacking cable available)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installed on all three switches</w:t>
            </w:r>
            <w:r>
              <w:t xml:space="preserve">2. Member-1 and Member-2 configured as a 2-device stack</w:t>
            </w:r>
            <w:r>
              <w:t xml:space="preserve">3. Member-3 is pre-configured for stacking but not yet connected</w:t>
            </w:r>
            <w:r>
              <w:t xml:space="preserve">4. Stack is fully formed and stable with 2 members</w:t>
            </w:r>
            <w:r>
              <w:t xml:space="preserve">5. TG1 and TG2 connected to Member-1 and Member-2</w:t>
            </w:r>
            <w:r>
              <w:rPr>
                <w:b/>
                <w:bCs/>
              </w:rPr>
              <w:t xml:space="preserve">Configuration:</w:t>
            </w:r>
            <w:r>
              <w:t xml:space="preserve">Stack Master:</w:t>
            </w:r>
            <w:r>
              <w:rPr>
                <w:rStyle w:val="VerbatimChar"/>
              </w:rPr>
              <w:t xml:space="preserve">set protocols copp rate-limit 600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on the stack master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to confirm 2 members active</w:t>
            </w:r>
            <w:r>
              <w:t xml:space="preserve">3. Configure TG1 to send ARP-request broadcast traffic at 400 pps towards Member-1 port 1</w:t>
            </w:r>
            <w:r>
              <w:t xml:space="preserve">4. Wait 30 seconds for rate to stabilize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on the stack master to record Member-1 CPU-received rate</w:t>
            </w:r>
            <w:r>
              <w:t xml:space="preserve">6. Stop TG1 traffic</w:t>
            </w:r>
            <w:r>
              <w:t xml:space="preserve">7. Connect Member-3 stacking cable to the stack ring</w:t>
            </w:r>
            <w:r>
              <w:t xml:space="preserve">8. Wait 120 seconds for Member-3 to join the stack and reach ready state</w:t>
            </w:r>
            <w:r>
              <w:t xml:space="preserve">9.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to confirm 3 members are now active</w:t>
            </w:r>
            <w:r>
              <w:t xml:space="preserve">10. Configure TG1 to send ARP-request broadcast traffic at 400 pps towards Member-1 port 1</w:t>
            </w:r>
            <w:r>
              <w:t xml:space="preserve">11. Wait 30 seconds for rate to stabilize</w:t>
            </w:r>
            <w:r>
              <w:t xml:space="preserve">12.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on the stack master to record Member-1 CPU-received rate</w:t>
            </w:r>
            <w:r>
              <w:t xml:space="preserve">13. Stop TG1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displays 600 pps</w:t>
            </w:r>
            <w:r>
              <w:t xml:space="preserve">2. With 2 members: Member-1 CPU-received rate is approximately 300 pps (600/2)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confirms Member-3 joined successfully (3 active members)</w:t>
            </w:r>
            <w:r>
              <w:t xml:space="preserve">4. With 3 members: Member-1 CPU-received rate drops to approximately 200 pps (600/3)</w:t>
            </w:r>
            <w:r>
              <w:t xml:space="preserve">5. Rate adjustment is automatic — no manual reconfiguration required</w:t>
            </w:r>
            <w:r>
              <w:t xml:space="preserve">6. Rate change takes effect within the stack convergence window (≤120 seconds after member joins)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TP-4, TP-5. Dynamic rate recalculation is critical for stacking CoPP correctness.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2" w:name="per-queue-copp-verification"/>
    <w:p>
      <w:pPr>
        <w:pStyle w:val="Heading3"/>
      </w:pPr>
      <w:r>
        <w:t xml:space="preserve">1.4.2 Per-Queue CoPP Verification</w:t>
      </w:r>
    </w:p>
    <w:bookmarkStart w:id="16" w:name="arp-queue-rate-in-stacking"/>
    <w:p>
      <w:pPr>
        <w:pStyle w:val="Heading4"/>
      </w:pPr>
      <w:r>
        <w:t xml:space="preserve">1.4.2.1 ARP Queue Rate in Stacking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MOD4-006: Verify ARP queue CoPP rate division in stacking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the ARP-specific CoPP queue rate is correctly divided among stack members (rate per device = ARP queue limit / N) and that ARP packets exceeding the per-device rate are dropped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TG1 ---- (port 1, VLAN 100) Member-1 (Master) ==stack-link== Member-2 (Standby) (port 1, VLAN 100) ---- TG2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installed on both switches</w:t>
            </w:r>
            <w:r>
              <w:t xml:space="preserve">2. Two switches configured as a stack with Member-1 as master</w:t>
            </w:r>
            <w:r>
              <w:t xml:space="preserve">3. Stack is fully formed and stable</w:t>
            </w:r>
            <w:r>
              <w:t xml:space="preserve">4. VLAN 100 configured with SVI IP on both members</w:t>
            </w:r>
            <w:r>
              <w:t xml:space="preserve">5. TG1 and TG2 connected to Member-1 and Member-2 ports in VLAN 100</w:t>
            </w:r>
            <w:r>
              <w:rPr>
                <w:b/>
                <w:bCs/>
              </w:rPr>
              <w:t xml:space="preserve">Configuration:</w:t>
            </w:r>
            <w:r>
              <w:t xml:space="preserve">Stack Master:</w:t>
            </w:r>
            <w:r>
              <w:rPr>
                <w:rStyle w:val="VerbatimChar"/>
              </w:rPr>
              <w:t xml:space="preserve">set protocols copp queue arp rate-limit 400</w:t>
            </w:r>
            <w:r>
              <w:rPr>
                <w:rStyle w:val="VerbatimChar"/>
              </w:rPr>
              <w:t xml:space="preserve">set vlans vlan-id 100</w:t>
            </w:r>
            <w:r>
              <w:rPr>
                <w:rStyle w:val="VerbatimChar"/>
              </w:rPr>
              <w:t xml:space="preserve">set interface vlan100 address 10.1.1.1/24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on the stack master to record ARP queue rate-limit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to confirm 2 members active</w:t>
            </w:r>
            <w:r>
              <w:t xml:space="preserve">3. Configure TG1 to send ARP-request packets (src MAC: 00:01:00:00:00:01, target IP: 10.1.1.1) at 300 pps towards Member-1 port 1</w:t>
            </w:r>
            <w:r>
              <w:t xml:space="preserve">4. Wait 30 seconds for rate to stabilize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 queue arp</w:t>
            </w:r>
            <w:r>
              <w:t xml:space="preserve"> </w:t>
            </w:r>
            <w:r>
              <w:t xml:space="preserve">on the stack master to record ARP queue counters for Member-1</w:t>
            </w:r>
            <w:r>
              <w:t xml:space="preserve">6. Stop TG1 traffic</w:t>
            </w:r>
            <w:r>
              <w:t xml:space="preserve">7. Configure TG2 to send ARP-request packets at 300 pps towards Member-2 port 1</w:t>
            </w:r>
            <w:r>
              <w:t xml:space="preserve">8. Wait 30 seconds for rate to stabilize</w:t>
            </w:r>
            <w:r>
              <w:t xml:space="preserve">9.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 queue arp</w:t>
            </w:r>
            <w:r>
              <w:t xml:space="preserve"> </w:t>
            </w:r>
            <w:r>
              <w:t xml:space="preserve">on the stack master to record ARP queue counters for Member-2</w:t>
            </w:r>
            <w:r>
              <w:t xml:space="preserve">10. Stop TG2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displays ARP queue rate-limit as 400 pps</w:t>
            </w:r>
            <w:r>
              <w:t xml:space="preserve">2. Member-1 ARP queue statistics show approximately 200 pps received by CPU (400/2) and approximately 100 pps dropped</w:t>
            </w:r>
            <w:r>
              <w:t xml:space="preserve">3. Member-2 ARP queue statistics show approximately 200 pps received by CPU (400/2) and approximately 100 pps dropped</w:t>
            </w:r>
            <w:r>
              <w:t xml:space="preserve">4. ARP responses are generated only for packets within the per-device rate (200 pps)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TP-4. ARP is critical for L2/L3 reachability.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ospf-queue-rate-in-stacking"/>
    <w:p>
      <w:pPr>
        <w:pStyle w:val="Heading4"/>
      </w:pPr>
      <w:r>
        <w:t xml:space="preserve">1.4.2.2 OSPF Queue Rate in Stacking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MOD4-007: Verify OSPF queue CoPP rate division in stacking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the OSPF-specific CoPP queue rate is correctly divided among stack members and OSPF Hello/LSA packets exceeding the per-device rate are dropped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TG1 ---- (port 1, IP: 10.1.1.2/24) Member-1 (Master, IP: 10.1.1.1/24) ==stack-link== Member-2 (Standby, IP: 10.2.2.1/24) (port 1, IP: 10.2.2.2/24) ---- TG2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installed on both switches</w:t>
            </w:r>
            <w:r>
              <w:t xml:space="preserve">2. Two switches configured as a stack with Member-1 as master</w:t>
            </w:r>
            <w:r>
              <w:t xml:space="preserve">3. Stack is fully formed and stable</w:t>
            </w:r>
            <w:r>
              <w:t xml:space="preserve">4. OSPF is configured on Member-1 port 1 (area 0.0.0.0) and Member-2 port 1 (area 0.0.0.0)</w:t>
            </w:r>
            <w:r>
              <w:t xml:space="preserve">5. TG1 and TG2 capable of generating OSPF protocol packets (Hello, protocol 89, dst 224.0.0.5)</w:t>
            </w:r>
            <w:r>
              <w:rPr>
                <w:b/>
                <w:bCs/>
              </w:rPr>
              <w:t xml:space="preserve">Configuration:</w:t>
            </w:r>
            <w:r>
              <w:t xml:space="preserve">Stack Master:</w:t>
            </w:r>
            <w:r>
              <w:rPr>
                <w:rStyle w:val="VerbatimChar"/>
              </w:rPr>
              <w:t xml:space="preserve">set protocols copp queue ospf rate-limit 300</w:t>
            </w:r>
            <w:r>
              <w:rPr>
                <w:rStyle w:val="VerbatimChar"/>
              </w:rPr>
              <w:t xml:space="preserve">set protocols ospf area 0.0.0.0 interface ge-1/1/1</w:t>
            </w:r>
            <w:r>
              <w:rPr>
                <w:rStyle w:val="VerbatimChar"/>
              </w:rPr>
              <w:t xml:space="preserve">set protocols ospf area 0.0.0.0 interface ge-2/1/1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on the stack master to record OSPF queue rate-limit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to confirm 2 members active</w:t>
            </w:r>
            <w:r>
              <w:t xml:space="preserve">3. Configure TG1 to send crafted OSPF Hello packets (protocol 89, dst 224.0.0.5) at 250 pps towards Member-1 port 1</w:t>
            </w:r>
            <w:r>
              <w:t xml:space="preserve">4. Wait 30 seconds for rate to stabilize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 queue ospf</w:t>
            </w:r>
            <w:r>
              <w:t xml:space="preserve"> </w:t>
            </w:r>
            <w:r>
              <w:t xml:space="preserve">on the stack master to record OSPF queue counters for Member-1</w:t>
            </w:r>
            <w:r>
              <w:t xml:space="preserve">6. Stop TG1 traffic</w:t>
            </w:r>
            <w:r>
              <w:t xml:space="preserve">7. Configure TG2 to send crafted OSPF Hello packets at 250 pps towards Member-2 port 1</w:t>
            </w:r>
            <w:r>
              <w:t xml:space="preserve">8. Wait 30 seconds for rate to stabilize</w:t>
            </w:r>
            <w:r>
              <w:t xml:space="preserve">9.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 queue ospf</w:t>
            </w:r>
            <w:r>
              <w:t xml:space="preserve"> </w:t>
            </w:r>
            <w:r>
              <w:t xml:space="preserve">on the stack master to record OSPF queue counters for Member-2</w:t>
            </w:r>
            <w:r>
              <w:t xml:space="preserve">10. Stop TG2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displays OSPF queue rate-limit as 300 pps</w:t>
            </w:r>
            <w:r>
              <w:t xml:space="preserve">2. Member-1 OSPF queue statistics show approximately 150 pps received by CPU (300/2) and approximately 100 pps dropped</w:t>
            </w:r>
            <w:r>
              <w:t xml:space="preserve">3. Member-2 OSPF queue statistics show approximately 150 pps received by CPU (300/2) and approximately 100 pps dropped</w:t>
            </w:r>
            <w:r>
              <w:t xml:space="preserve">4. Drop counters increment for packets exceeding the per-device share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TP-4. OSPF is a critical routing protocol — excessive drops may cause adjacency flaps.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bgp-queue-rate-in-stacking"/>
    <w:p>
      <w:pPr>
        <w:pStyle w:val="Heading4"/>
      </w:pPr>
      <w:r>
        <w:t xml:space="preserve">1.4.2.3 BGP Queue Rate in Stacking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MOD4-008: Verify BGP queue CoPP rate division in stacking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the BGP-specific CoPP queue rate is correctly divided among stack members and BGP packets (TCP port 179) exceeding the per-device rate are dropped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TG1 ---- (port 1, IP: 10.1.1.2/24) Member-1 (Master, IP: 10.1.1.1/24) ==stack-link== Member-2 (Standby, IP: 10.2.2.1/24) (port 1, IP: 10.2.2.2/24) ---- TG2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installed on both switches</w:t>
            </w:r>
            <w:r>
              <w:t xml:space="preserve">2. Two switches configured as a stack with Member-1 as master</w:t>
            </w:r>
            <w:r>
              <w:t xml:space="preserve">3. Stack is fully formed and stable</w:t>
            </w:r>
            <w:r>
              <w:t xml:space="preserve">4. BGP is configured on the stack with neighbors reachable via Member-1 and Member-2 ports</w:t>
            </w:r>
            <w:r>
              <w:t xml:space="preserve">5. TG1 and TG2 capable of generating TCP packets with dst port 179</w:t>
            </w:r>
            <w:r>
              <w:rPr>
                <w:b/>
                <w:bCs/>
              </w:rPr>
              <w:t xml:space="preserve">Configuration:</w:t>
            </w:r>
            <w:r>
              <w:t xml:space="preserve">Stack Master:</w:t>
            </w:r>
            <w:r>
              <w:rPr>
                <w:rStyle w:val="VerbatimChar"/>
              </w:rPr>
              <w:t xml:space="preserve">set protocols copp queue bgp rate-limit 200</w:t>
            </w:r>
            <w:r>
              <w:rPr>
                <w:rStyle w:val="VerbatimChar"/>
              </w:rPr>
              <w:t xml:space="preserve">set protocols bgp local-as 65001</w:t>
            </w:r>
            <w:r>
              <w:rPr>
                <w:rStyle w:val="VerbatimChar"/>
              </w:rPr>
              <w:t xml:space="preserve">set protocols bgp neighbor 10.1.1.2 remote-as 65002</w:t>
            </w:r>
            <w:r>
              <w:rPr>
                <w:rStyle w:val="VerbatimChar"/>
              </w:rPr>
              <w:t xml:space="preserve">set protocols bgp neighbor 10.2.2.2 remote-as 65003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on the stack master to record BGP queue rate-limit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to confirm 2 members active</w:t>
            </w:r>
            <w:r>
              <w:t xml:space="preserve">3. Configure TG1 to send TCP packets with dst port 179 at 150 pps towards Member-1 port 1</w:t>
            </w:r>
            <w:r>
              <w:t xml:space="preserve">4. Wait 30 seconds for rate to stabilize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 queue bgp</w:t>
            </w:r>
            <w:r>
              <w:t xml:space="preserve"> </w:t>
            </w:r>
            <w:r>
              <w:t xml:space="preserve">on the stack master to record BGP queue counters for Member-1</w:t>
            </w:r>
            <w:r>
              <w:t xml:space="preserve">6. Stop TG1 traffic</w:t>
            </w:r>
            <w:r>
              <w:t xml:space="preserve">7. Configure TG2 to send TCP packets with dst port 179 at 150 pps towards Member-2 port 1</w:t>
            </w:r>
            <w:r>
              <w:t xml:space="preserve">8. Wait 30 seconds for rate to stabilize</w:t>
            </w:r>
            <w:r>
              <w:t xml:space="preserve">9.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 queue bgp</w:t>
            </w:r>
            <w:r>
              <w:t xml:space="preserve"> </w:t>
            </w:r>
            <w:r>
              <w:t xml:space="preserve">on the stack master to record BGP queue counters for Member-2</w:t>
            </w:r>
            <w:r>
              <w:t xml:space="preserve">10. Stop TG2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displays BGP queue rate-limit as 200 pps</w:t>
            </w:r>
            <w:r>
              <w:t xml:space="preserve">2. Member-1 BGP queue statistics show approximately 100 pps received by CPU (200/2) and approximately 50 pps dropped</w:t>
            </w:r>
            <w:r>
              <w:t xml:space="preserve">3. Member-2 BGP queue statistics show approximately 100 pps received by CPU (200/2) and approximately 50 pps dropped</w:t>
            </w:r>
            <w:r>
              <w:t xml:space="preserve">4. Drop counters increment proportionally to excess traffic above 100 pps per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TP-4. BGP session stability depends on CoPP allowing sufficient BGP traffic.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icmp-queue-rate-in-stacking"/>
    <w:p>
      <w:pPr>
        <w:pStyle w:val="Heading4"/>
      </w:pPr>
      <w:r>
        <w:t xml:space="preserve">1.4.2.4 ICMP Queue Rate in Stacking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MOD4-009: Verify ICMP queue CoPP rate division in stacking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the ICMP-specific CoPP queue rate is correctly divided among stack members and ICMP echo-request packets exceeding the per-device rate are dropped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TG1 ---- (port 1, IP: 10.1.1.2/24) Member-1 (Master, IP: 10.1.1.1/24) ==stack-link== Member-2 (Standby, IP: 10.2.2.1/24) (port 1, IP: 10.2.2.2/24) ---- TG2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installed on both switches</w:t>
            </w:r>
            <w:r>
              <w:t xml:space="preserve">2. Two switches configured as a stack with Member-1 as master</w:t>
            </w:r>
            <w:r>
              <w:t xml:space="preserve">3. Stack is fully formed and stable</w:t>
            </w:r>
            <w:r>
              <w:t xml:space="preserve">4. L3 interfaces configured on both member ports with IP addresses</w:t>
            </w:r>
            <w:r>
              <w:t xml:space="preserve">5. TG1 and TG2 capable of generating ICMP echo-request packets at configurable rates</w:t>
            </w:r>
            <w:r>
              <w:rPr>
                <w:b/>
                <w:bCs/>
              </w:rPr>
              <w:t xml:space="preserve">Configuration:</w:t>
            </w:r>
            <w:r>
              <w:t xml:space="preserve">Stack Master:</w:t>
            </w:r>
            <w:r>
              <w:rPr>
                <w:rStyle w:val="VerbatimChar"/>
              </w:rPr>
              <w:t xml:space="preserve">set protocols copp queue icmp rate-limit 1000</w:t>
            </w:r>
            <w:r>
              <w:rPr>
                <w:rStyle w:val="VerbatimChar"/>
              </w:rPr>
              <w:t xml:space="preserve">set interface ge-1/1/1 address 10.1.1.1/24</w:t>
            </w:r>
            <w:r>
              <w:rPr>
                <w:rStyle w:val="VerbatimChar"/>
              </w:rPr>
              <w:t xml:space="preserve">set interface ge-2/1/1 address 10.2.2.1/24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on the stack master to record ICMP queue rate-limit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to confirm 2 members active</w:t>
            </w:r>
            <w:r>
              <w:t xml:space="preserve">3. Configure TG1 to send ICMP echo-request packets (dst 10.1.1.1) at 800 pps towards Member-1 port 1</w:t>
            </w:r>
            <w:r>
              <w:t xml:space="preserve">4. Wait 30 seconds for rate to stabilize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 queue icmp</w:t>
            </w:r>
            <w:r>
              <w:t xml:space="preserve"> </w:t>
            </w:r>
            <w:r>
              <w:t xml:space="preserve">on the stack master to record ICMP queue counters for Member-1</w:t>
            </w:r>
            <w:r>
              <w:t xml:space="preserve">6. Stop TG1 traffic</w:t>
            </w:r>
            <w:r>
              <w:t xml:space="preserve">7. Configure TG2 to send ICMP echo-request packets (dst 10.2.2.1) at 800 pps towards Member-2 port 1</w:t>
            </w:r>
            <w:r>
              <w:t xml:space="preserve">8. Wait 30 seconds for rate to stabilize</w:t>
            </w:r>
            <w:r>
              <w:t xml:space="preserve">9.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 queue icmp</w:t>
            </w:r>
            <w:r>
              <w:t xml:space="preserve"> </w:t>
            </w:r>
            <w:r>
              <w:t xml:space="preserve">on the stack master to record ICMP queue counters for Member-2</w:t>
            </w:r>
            <w:r>
              <w:t xml:space="preserve">10. Stop TG2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displays ICMP queue rate-limit as 1000 pps</w:t>
            </w:r>
            <w:r>
              <w:t xml:space="preserve">2. Member-1 ICMP queue statistics show approximately 500 pps received by CPU (1000/2) and approximately 300 pps dropped</w:t>
            </w:r>
            <w:r>
              <w:t xml:space="preserve">3. Member-2 ICMP queue statistics show approximately 500 pps received by CPU (1000/2) and approximately 300 pps dropped</w:t>
            </w:r>
            <w:r>
              <w:t xml:space="preserve">4. ICMP echo-reply is only generated for packets within the per-device rate (500 pps)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TP-4. ICMP is lower priority but important for troubleshooting and monitoring.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lacp-queue-rate-in-stacking"/>
    <w:p>
      <w:pPr>
        <w:pStyle w:val="Heading4"/>
      </w:pPr>
      <w:r>
        <w:t xml:space="preserve">1.4.2.5 LACP Queue Rate in Stacking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MOD4-010: Verify LACP queue CoPP rate division in stacking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the LACP-specific CoPP queue rate is correctly divided among stack members and LACP PDU packets exceeding the per-device rate are dropped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TG1 ---- (port 1, LAG member) Member-1 (Master) ==stack-link== Member-2 (Standby) (port 1, LAG member) ---- TG2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installed on both switches</w:t>
            </w:r>
            <w:r>
              <w:t xml:space="preserve">2. Two switches configured as a stack with Member-1 as master</w:t>
            </w:r>
            <w:r>
              <w:t xml:space="preserve">3. Stack is fully formed and stable</w:t>
            </w:r>
            <w:r>
              <w:t xml:space="preserve">4. LACP is configured on ports connected to TG1 and TG2</w:t>
            </w:r>
            <w:r>
              <w:t xml:space="preserve">5. TG1 and TG2 capable of generating LACP PDU packets (dst MAC: 01:80:C2:00:00:02, EtherType: 0x8809)</w:t>
            </w:r>
            <w:r>
              <w:rPr>
                <w:b/>
                <w:bCs/>
              </w:rPr>
              <w:t xml:space="preserve">Configuration:</w:t>
            </w:r>
            <w:r>
              <w:t xml:space="preserve">Stack Master:</w:t>
            </w:r>
            <w:r>
              <w:rPr>
                <w:rStyle w:val="VerbatimChar"/>
              </w:rPr>
              <w:t xml:space="preserve">set protocols copp queue lacp rate-limit 200</w:t>
            </w:r>
            <w:r>
              <w:rPr>
                <w:rStyle w:val="VerbatimChar"/>
              </w:rPr>
              <w:t xml:space="preserve">set interface ge-1/1/1 ether-options 802.3ad ae1</w:t>
            </w:r>
            <w:r>
              <w:rPr>
                <w:rStyle w:val="VerbatimChar"/>
              </w:rPr>
              <w:t xml:space="preserve">set interface ge-2/1/1 ether-options 802.3ad ae1</w:t>
            </w:r>
            <w:r>
              <w:rPr>
                <w:rStyle w:val="VerbatimChar"/>
              </w:rPr>
              <w:t xml:space="preserve">set interface ae1 aggregated-ether-options lacp active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on the stack master to record LACP queue rate-limit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to confirm 2 members active</w:t>
            </w:r>
            <w:r>
              <w:t xml:space="preserve">3. Configure TG1 to send LACP PDU packets (EtherType 0x8809, subtype 0x01, dst 01:80:C2:00:00:02) at 150 pps towards Member-1 port 1</w:t>
            </w:r>
            <w:r>
              <w:t xml:space="preserve">4. Wait 30 seconds for rate to stabilize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 queue lacp</w:t>
            </w:r>
            <w:r>
              <w:t xml:space="preserve"> </w:t>
            </w:r>
            <w:r>
              <w:t xml:space="preserve">on the stack master to record LACP queue counters for Member-1</w:t>
            </w:r>
            <w:r>
              <w:t xml:space="preserve">6. Stop TG1 traffic</w:t>
            </w:r>
            <w:r>
              <w:t xml:space="preserve">7. Configure TG2 to send LACP PDU packets at 150 pps towards Member-2 port 1</w:t>
            </w:r>
            <w:r>
              <w:t xml:space="preserve">8. Wait 30 seconds for rate to stabilize</w:t>
            </w:r>
            <w:r>
              <w:t xml:space="preserve">9.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 queue lacp</w:t>
            </w:r>
            <w:r>
              <w:t xml:space="preserve"> </w:t>
            </w:r>
            <w:r>
              <w:t xml:space="preserve">on the stack master to record LACP queue counters for Member-2</w:t>
            </w:r>
            <w:r>
              <w:t xml:space="preserve">10. Stop TG2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displays LACP queue rate-limit as 200 pps</w:t>
            </w:r>
            <w:r>
              <w:t xml:space="preserve">2. Member-1 LACP queue statistics show approximately 100 pps received by CPU (200/2) and approximately 50 pps dropped</w:t>
            </w:r>
            <w:r>
              <w:t xml:space="preserve">3. Member-2 LACP queue statistics show approximately 100 pps received by CPU (200/2) and approximately 50 pps dropped</w:t>
            </w:r>
            <w:r>
              <w:t xml:space="preserve">4. LACP session state may flap if legitimate LACP PDUs are dropped due to rate limiting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TP-4. LACP timeout depends on receiving PDUs — CoPP drops can break LAG.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tpbpdu-queue-rate-in-stacking"/>
    <w:p>
      <w:pPr>
        <w:pStyle w:val="Heading4"/>
      </w:pPr>
      <w:r>
        <w:t xml:space="preserve">1.4.2.6 STP/BPDU Queue Rate in Stacking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MOD4-011: Verify STP/BPDU queue CoPP rate division in stacking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the STP/BPDU-specific CoPP queue rate is correctly divided among stack members and BPDU packets exceeding the per-device rate are dropped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TG1 ---- (port 1, STP enabled) Member-1 (Master) ==stack-link== Member-2 (Standby) (port 1, STP enabled) ---- TG2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installed on both switches</w:t>
            </w:r>
            <w:r>
              <w:t xml:space="preserve">2. Two switches configured as a stack with Member-1 as master</w:t>
            </w:r>
            <w:r>
              <w:t xml:space="preserve">3. Stack is fully formed and stable</w:t>
            </w:r>
            <w:r>
              <w:t xml:space="preserve">4. RSTP (Rapid Spanning Tree Protocol) enabled on Member-1 and Member-2 ports</w:t>
            </w:r>
            <w:r>
              <w:t xml:space="preserve">5. TG1 and TG2 capable of generating BPDU packets (dst MAC: 01:80:C2:00:00:00, LLC SSAP/DSAP 0x42)</w:t>
            </w:r>
            <w:r>
              <w:rPr>
                <w:b/>
                <w:bCs/>
              </w:rPr>
              <w:t xml:space="preserve">Configuration:</w:t>
            </w:r>
            <w:r>
              <w:t xml:space="preserve">Stack Master:</w:t>
            </w:r>
            <w:r>
              <w:rPr>
                <w:rStyle w:val="VerbatimChar"/>
              </w:rPr>
              <w:t xml:space="preserve">set protocols copp queue stp rate-limit 300</w:t>
            </w:r>
            <w:r>
              <w:rPr>
                <w:rStyle w:val="VerbatimChar"/>
              </w:rPr>
              <w:t xml:space="preserve">set protocols rstp interface ge-1/1/1</w:t>
            </w:r>
            <w:r>
              <w:rPr>
                <w:rStyle w:val="VerbatimChar"/>
              </w:rPr>
              <w:t xml:space="preserve">set protocols rstp interface ge-2/1/1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on the stack master to record STP queue rate-limit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to confirm 2 members active</w:t>
            </w:r>
            <w:r>
              <w:t xml:space="preserve">3. Configure TG1 to send BPDU packets (dst 01:80:C2:00:00:00) at 250 pps towards Member-1 port 1</w:t>
            </w:r>
            <w:r>
              <w:t xml:space="preserve">4. Wait 30 seconds for rate to stabilize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 queue stp</w:t>
            </w:r>
            <w:r>
              <w:t xml:space="preserve"> </w:t>
            </w:r>
            <w:r>
              <w:t xml:space="preserve">on the stack master to record STP queue counters for Member-1</w:t>
            </w:r>
            <w:r>
              <w:t xml:space="preserve">6. Stop TG1 traffic</w:t>
            </w:r>
            <w:r>
              <w:t xml:space="preserve">7. Configure TG2 to send BPDU packets at 250 pps towards Member-2 port 1</w:t>
            </w:r>
            <w:r>
              <w:t xml:space="preserve">8. Wait 30 seconds for rate to stabilize</w:t>
            </w:r>
            <w:r>
              <w:t xml:space="preserve">9.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 queue stp</w:t>
            </w:r>
            <w:r>
              <w:t xml:space="preserve"> </w:t>
            </w:r>
            <w:r>
              <w:t xml:space="preserve">on the stack master to record STP queue counters for Member-2</w:t>
            </w:r>
            <w:r>
              <w:t xml:space="preserve">10. Stop TG2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displays STP queue rate-limit as 300 pps</w:t>
            </w:r>
            <w:r>
              <w:t xml:space="preserve">2. Member-1 STP queue statistics show approximately 150 pps received by CPU (300/2) and approximately 100 pps dropped</w:t>
            </w:r>
            <w:r>
              <w:t xml:space="preserve">3. Member-2 STP queue statistics show approximately 150 pps received by CPU (300/2) and approximately 100 pps dropped</w:t>
            </w:r>
            <w:r>
              <w:t xml:space="preserve">4. STP topology may become unstable if legitimate BPDUs are dropped due to rate limiting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TP-4. STP convergence relies on timely BPDU reception — CoPP division directly affects loop prevention.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8" w:name="copp-rate-after-stack-events"/>
    <w:p>
      <w:pPr>
        <w:pStyle w:val="Heading3"/>
      </w:pPr>
      <w:r>
        <w:t xml:space="preserve">1.4.3 CoPP Rate After Stack Events</w:t>
      </w:r>
    </w:p>
    <w:bookmarkStart w:id="23" w:name="rate-after-masterstandby-switchover"/>
    <w:p>
      <w:pPr>
        <w:pStyle w:val="Heading4"/>
      </w:pPr>
      <w:r>
        <w:t xml:space="preserve">1.4.3.1 Rate After Master/Standby Switchover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MOD4-012: Verify CoPP rate per device remains correct after master/standby switchover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after a master/standby switchover event, the CoPP rate division (total/N) is maintained correctly on all stack members and the new master enforces the same per-device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TG1 ---- (port 1) Member-1 (Master, priority 200) ==stack-link== Member-2 (Standby, priority 150) (port 1) ---- TG2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installed on both switches</w:t>
            </w:r>
            <w:r>
              <w:t xml:space="preserve">2. Two switches configured as a stack with Member-1 as master (priority 200), Member-2 as standby (priority 150)</w:t>
            </w:r>
            <w:r>
              <w:t xml:space="preserve">3. Stack is fully formed and stable</w:t>
            </w:r>
            <w:r>
              <w:t xml:space="preserve">4. TG1 and TG2 connected to Member-1 and Member-2 respectively</w:t>
            </w:r>
            <w:r>
              <w:rPr>
                <w:b/>
                <w:bCs/>
              </w:rPr>
              <w:t xml:space="preserve">Configuration:</w:t>
            </w:r>
            <w:r>
              <w:t xml:space="preserve">Stack Master:</w:t>
            </w:r>
            <w:r>
              <w:rPr>
                <w:rStyle w:val="VerbatimChar"/>
              </w:rPr>
              <w:t xml:space="preserve">set protocols copp rate-limit 500</w:t>
            </w:r>
            <w:r>
              <w:rPr>
                <w:rStyle w:val="VerbatimChar"/>
              </w:rPr>
              <w:t xml:space="preserve">set stack member 1 priority 200</w:t>
            </w:r>
            <w:r>
              <w:rPr>
                <w:rStyle w:val="VerbatimChar"/>
              </w:rPr>
              <w:t xml:space="preserve">set stack member 2 priority 150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on the stack master to record rate-limit (500 pps)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to confirm Member-1 is master and Member-2 is standby</w:t>
            </w:r>
            <w:r>
              <w:t xml:space="preserve">3. Configure TG1 to send ARP-request traffic at 400 pps towards Member-1 port 1</w:t>
            </w:r>
            <w:r>
              <w:t xml:space="preserve">4. Wait 30 seconds for rate to stabilize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on the stack master to record Member-1 CPU-received rate (baseline)</w:t>
            </w:r>
            <w:r>
              <w:t xml:space="preserve">6. Stop TG1 traffic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request stack master-switchover</w:t>
            </w:r>
            <w:r>
              <w:t xml:space="preserve"> </w:t>
            </w:r>
            <w:r>
              <w:t xml:space="preserve">on the stack master to trigger switchover</w:t>
            </w:r>
            <w:r>
              <w:t xml:space="preserve">8. Wait 120 seconds for switchover to complete and stack to restabilize</w:t>
            </w:r>
            <w:r>
              <w:t xml:space="preserve">9.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on the new master (Member-2) to confirm Member-2 is now master</w:t>
            </w:r>
            <w:r>
              <w:t xml:space="preserve">10. Configure TG1 to send ARP-request traffic at 400 pps towards Member-1 port 1</w:t>
            </w:r>
            <w:r>
              <w:t xml:space="preserve">11. Wait 30 seconds for rate to stabilize</w:t>
            </w:r>
            <w:r>
              <w:t xml:space="preserve">12.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on the new master (Member-2) to record Member-1 CPU-received rate</w:t>
            </w:r>
            <w:r>
              <w:t xml:space="preserve">13.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on the new master (Member-2)</w:t>
            </w:r>
            <w:r>
              <w:t xml:space="preserve">14. Stop TG1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Before switchover: Member-1 CPU-received rate is approximately 250 pps (500/2)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confirms Member-2 is now master after switchover</w:t>
            </w:r>
            <w:r>
              <w:t xml:space="preserve">3. After switchover: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on new master still shows 500 pps</w:t>
            </w:r>
            <w:r>
              <w:t xml:space="preserve">4. After switchover: Member-1 CPU-received rate remains approximately 250 pps (500/2)</w:t>
            </w:r>
            <w:r>
              <w:t xml:space="preserve">5. CoPP rate division is preserved across the switchover event — no rate change or temporary unlimited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TP-5. Switchover must not create a CoPP bypass window.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ate-after-member-joins-stack"/>
    <w:p>
      <w:pPr>
        <w:pStyle w:val="Heading4"/>
      </w:pPr>
      <w:r>
        <w:t xml:space="preserve">1.4.3.2 Rate After Member Joins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MOD4-013: Verify CoPP rate recalculates when a new member joins the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when a new member joins an existing stack, the CoPP per-device rate automatically decreases from total/N to total/(N+1) on all existing and new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TG1 ---- (port 1) Member-1 (Master) ==stack-link== Member-2 (Standby) (port 1) ---- TG2</w:t>
            </w:r>
            <w:r>
              <w:rPr>
                <w:rStyle w:val="VerbatimChar"/>
              </w:rPr>
              <w:t xml:space="preserve">Member-3 (standalone, stacking cable disconnected)</w:t>
            </w:r>
            <w:r>
              <w:rPr>
                <w:rStyle w:val="VerbatimChar"/>
              </w:rPr>
              <w:t xml:space="preserve">TG3 ---- (port 1) Member-3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installed on all three switches</w:t>
            </w:r>
            <w:r>
              <w:t xml:space="preserve">2. Member-1 and Member-2 form a 2-device stack</w:t>
            </w:r>
            <w:r>
              <w:t xml:space="preserve">3. Member-3 is standalone, pre-configured for stacking, stacking cable not yet connected</w:t>
            </w:r>
            <w:r>
              <w:t xml:space="preserve">4. Stack is fully formed and stable with 2 members</w:t>
            </w:r>
            <w:r>
              <w:t xml:space="preserve">5. TG1 connected to Member-1, TG2 to Member-2, TG3 to Member-3</w:t>
            </w:r>
            <w:r>
              <w:rPr>
                <w:b/>
                <w:bCs/>
              </w:rPr>
              <w:t xml:space="preserve">Configuration:</w:t>
            </w:r>
            <w:r>
              <w:t xml:space="preserve">Stack Master:</w:t>
            </w:r>
            <w:r>
              <w:rPr>
                <w:rStyle w:val="VerbatimChar"/>
              </w:rPr>
              <w:t xml:space="preserve">set protocols copp rate-limit 600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on the stack master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to confirm 2 members active</w:t>
            </w:r>
            <w:r>
              <w:t xml:space="preserve">3. Configure TG1 to send ARP-request traffic at 400 pps towards Member-1 port 1</w:t>
            </w:r>
            <w:r>
              <w:t xml:space="preserve">4. Wait 30 seconds for rate to stabilize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to record Member-1 CPU-received rate</w:t>
            </w:r>
            <w:r>
              <w:t xml:space="preserve">6. Stop TG1 traffic</w:t>
            </w:r>
            <w:r>
              <w:t xml:space="preserve">7. Connect Member-3 stacking cable to the stack ring</w:t>
            </w:r>
            <w:r>
              <w:t xml:space="preserve">8. Wait 120 seconds for Member-3 to join and reach ready state</w:t>
            </w:r>
            <w:r>
              <w:t xml:space="preserve">9.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to confirm 3 members active</w:t>
            </w:r>
            <w:r>
              <w:t xml:space="preserve">10. Configure TG1 to send ARP-request traffic at 400 pps towards Member-1 port 1</w:t>
            </w:r>
            <w:r>
              <w:t xml:space="preserve">11. Wait 30 seconds for rate to stabilize</w:t>
            </w:r>
            <w:r>
              <w:t xml:space="preserve">12.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to record Member-1 CPU-received rate after join</w:t>
            </w:r>
            <w:r>
              <w:t xml:space="preserve">13. Stop TG1 traffic</w:t>
            </w:r>
            <w:r>
              <w:t xml:space="preserve">14. Configure TG3 to send ARP-request traffic at 400 pps towards Member-3 port 1</w:t>
            </w:r>
            <w:r>
              <w:t xml:space="preserve">15. Wait 30 seconds for rate to stabilize</w:t>
            </w:r>
            <w:r>
              <w:t xml:space="preserve">16.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to record Member-3 CPU-received rate</w:t>
            </w:r>
            <w:r>
              <w:t xml:space="preserve">17. Stop TG3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With 2 members: Member-1 CPU-received rate is approximately 300 pps (600/2)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confirms 3 active members after Member-3 joins</w:t>
            </w:r>
            <w:r>
              <w:t xml:space="preserve">3. With 3 members: Member-1 CPU-received rate decreases to approximately 200 pps (600/3)</w:t>
            </w:r>
            <w:r>
              <w:t xml:space="preserve">4. Member-3 (newly joined) CPU-received rate is also approximately 200 pps (600/3)</w:t>
            </w:r>
            <w:r>
              <w:t xml:space="preserve">5. Rate recalculation occurs automatically upon member join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TP-5. New member must receive the correct divided rate immediately upon joining.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rate-after-member-leaves-stack"/>
    <w:p>
      <w:pPr>
        <w:pStyle w:val="Heading4"/>
      </w:pPr>
      <w:r>
        <w:t xml:space="preserve">1.4.3.3 Rate After Member Leaves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MOD4-014: Verify CoPP rate recalculates when a member leaves the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when a stack member is removed (cable disconnect or shutdown), the CoPP per-device rate automatically increases from total/N to total/(N-1) on remaining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TG1 ---- (port 1) Member-1 (Master) ==stack-link== Member-2 (Standby) ==stack-link== Member-3 (Member) (port 1) ---- TG3</w:t>
            </w:r>
            <w:r>
              <w:rPr>
                <w:rStyle w:val="VerbatimChar"/>
              </w:rPr>
              <w:t xml:space="preserve">TG2 ---- (port 1) Member-2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installed on all three switches</w:t>
            </w:r>
            <w:r>
              <w:t xml:space="preserve">2. Three switches configured as a stack with Member-1 as master</w:t>
            </w:r>
            <w:r>
              <w:t xml:space="preserve">3. Stack is fully formed and stable with 3 members</w:t>
            </w:r>
            <w:r>
              <w:t xml:space="preserve">4. TG1, TG2, TG3 connected to Member-1, Member-2, Member-3 respectively</w:t>
            </w:r>
            <w:r>
              <w:rPr>
                <w:b/>
                <w:bCs/>
              </w:rPr>
              <w:t xml:space="preserve">Configuration:</w:t>
            </w:r>
            <w:r>
              <w:t xml:space="preserve">Stack Master:</w:t>
            </w:r>
            <w:r>
              <w:rPr>
                <w:rStyle w:val="VerbatimChar"/>
              </w:rPr>
              <w:t xml:space="preserve">set protocols copp rate-limit 600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on the stack master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to confirm 3 members active</w:t>
            </w:r>
            <w:r>
              <w:t xml:space="preserve">3. Configure TG1 to send ARP-request traffic at 300 pps towards Member-1 port 1</w:t>
            </w:r>
            <w:r>
              <w:t xml:space="preserve">4. Wait 30 seconds for rate to stabilize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to record Member-1 CPU-received rate with 3 members</w:t>
            </w:r>
            <w:r>
              <w:t xml:space="preserve">6. Stop TG1 traffic</w:t>
            </w:r>
            <w:r>
              <w:t xml:space="preserve">7. Disconnect Member-3 stacking cable from the stack ring</w:t>
            </w:r>
            <w:r>
              <w:t xml:space="preserve">8. Wait 120 seconds for Member-3 to be detected as departed and stack to reconverge</w:t>
            </w:r>
            <w:r>
              <w:t xml:space="preserve">9.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to confirm only 2 members remain active</w:t>
            </w:r>
            <w:r>
              <w:t xml:space="preserve">10. Configure TG1 to send ARP-request traffic at 400 pps towards Member-1 port 1</w:t>
            </w:r>
            <w:r>
              <w:t xml:space="preserve">11. Wait 30 seconds for rate to stabilize</w:t>
            </w:r>
            <w:r>
              <w:t xml:space="preserve">12.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to record Member-1 CPU-received rate with 2 members</w:t>
            </w:r>
            <w:r>
              <w:t xml:space="preserve">13. Stop TG1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With 3 members: Member-1 CPU-received rate is approximately 200 pps (600/3)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confirms only 2 active members after Member-3 leaves</w:t>
            </w:r>
            <w:r>
              <w:t xml:space="preserve">3. With 2 members: Member-1 CPU-received rate increases to approximately 300 pps (600/2)</w:t>
            </w:r>
            <w:r>
              <w:t xml:space="preserve">4. Rate recalculation occurs automatically upon member departure</w:t>
            </w:r>
            <w:r>
              <w:t xml:space="preserve">5. No CoPP bypass window during the reconvergence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TP-5. Remaining members must get higher per-device rates after a member departs.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rate-after-copp-limit-value-modification"/>
    <w:p>
      <w:pPr>
        <w:pStyle w:val="Heading4"/>
      </w:pPr>
      <w:r>
        <w:t xml:space="preserve">1.4.3.4 Rate After CoPP Limit Value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MOD4-015: Verify per-device CoPP rate updates when CoPP limit value is modified on running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when the CoPP rate-limit value is changed via CLI on a running stack, all members immediately adopt the new per-device rate (new_total/N) without requiring a stack restart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TG1 ---- (port 1) Member-1 (Master) ==stack-link== Member-2 (Standby) (port 1) ---- TG2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installed on both switches</w:t>
            </w:r>
            <w:r>
              <w:t xml:space="preserve">2. Two switches configured as a stack with Member-1 as master</w:t>
            </w:r>
            <w:r>
              <w:t xml:space="preserve">3. Stack is fully formed and stable</w:t>
            </w:r>
            <w:r>
              <w:t xml:space="preserve">4. Initial CoPP rate-limit configured to 400 pps</w:t>
            </w:r>
            <w:r>
              <w:t xml:space="preserve">5. TG1 connected to Member-1</w:t>
            </w:r>
            <w:r>
              <w:rPr>
                <w:b/>
                <w:bCs/>
              </w:rPr>
              <w:t xml:space="preserve">Configuration:</w:t>
            </w:r>
            <w:r>
              <w:t xml:space="preserve">Stack Master:</w:t>
            </w:r>
            <w:r>
              <w:rPr>
                <w:rStyle w:val="VerbatimChar"/>
              </w:rPr>
              <w:t xml:space="preserve">set protocols copp rate-limit 400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to confirm initial rate-limit is 400 pps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to confirm 2 members active</w:t>
            </w:r>
            <w:r>
              <w:t xml:space="preserve">3. Configure TG1 to send ARP-request traffic at 300 pps towards Member-1 port 1</w:t>
            </w:r>
            <w:r>
              <w:t xml:space="preserve">4. Wait 30 seconds for rate to stabilize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to record Member-1 CPU-received rate (expected ~200 pps = 400/2)</w:t>
            </w:r>
            <w:r>
              <w:t xml:space="preserve">6. Stop TG1 traffic</w:t>
            </w:r>
            <w:r>
              <w:t xml:space="preserve">7. Configure new CoPP rate-limit on the stack master:</w:t>
            </w:r>
            <w:r>
              <w:rPr>
                <w:rStyle w:val="VerbatimChar"/>
              </w:rPr>
              <w:t xml:space="preserve">set protocols copp rate-limit 800</w:t>
            </w:r>
            <w:r>
              <w:rPr>
                <w:rStyle w:val="VerbatimChar"/>
              </w:rPr>
              <w:t xml:space="preserve">commit</w:t>
            </w:r>
            <w:r>
              <w:t xml:space="preserve">8. Wait 10 seconds for configuration to propagate</w:t>
            </w:r>
            <w:r>
              <w:t xml:space="preserve">9.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to confirm new rate-limit is 800 pps</w:t>
            </w:r>
            <w:r>
              <w:t xml:space="preserve">10. Configure TG1 to send ARP-request traffic at 500 pps towards Member-1 port 1</w:t>
            </w:r>
            <w:r>
              <w:t xml:space="preserve">11. Wait 30 seconds for rate to stabilize</w:t>
            </w:r>
            <w:r>
              <w:t xml:space="preserve">12.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to record Member-1 CPU-received rate (expected ~400 pps = 800/2)</w:t>
            </w:r>
            <w:r>
              <w:t xml:space="preserve">13. Stop TG1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Initial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shows 400 pps</w:t>
            </w:r>
            <w:r>
              <w:t xml:space="preserve">2. With rate-limit 400 pps and 2 members: Member-1 CPU-received rate is approximately 200 pps (400/2)</w:t>
            </w:r>
            <w:r>
              <w:t xml:space="preserve">3. After modification: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shows 800 pps</w:t>
            </w:r>
            <w:r>
              <w:t xml:space="preserve">4. With rate-limit 800 pps and 2 members: Member-1 CPU-received rate increases to approximately 400 pps (800/2)</w:t>
            </w:r>
            <w:r>
              <w:t xml:space="preserve">5. Configuration change takes effect immediately without stack restart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TP-6. Runtime CoPP modification must propagate to all members.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d0781d755c291ff215f60e89769ef42ccac2322"/>
    <w:p>
      <w:pPr>
        <w:pStyle w:val="Heading4"/>
      </w:pPr>
      <w:r>
        <w:t xml:space="preserve">1.4.3.5 Rate Consistency Across All Members After Config Change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MOD4-016: Verify CoPP rate is consistent across all stack members after configuration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after changing the CoPP rate-limit on the master, all stack members (master, standby, and regular members) enforce the identical per-device rate — no member has stale or inconsistent rate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TG1 ---- (port 1) Member-1 (Master) ==stack-link== Member-2 (Standby) ==stack-link== Member-3 (Member) (port 1) ---- TG3</w:t>
            </w:r>
            <w:r>
              <w:rPr>
                <w:rStyle w:val="VerbatimChar"/>
              </w:rPr>
              <w:t xml:space="preserve">TG2 ---- (port 1) Member-2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installed on all three switches</w:t>
            </w:r>
            <w:r>
              <w:t xml:space="preserve">2. Three switches configured as a stack with Member-1 as master</w:t>
            </w:r>
            <w:r>
              <w:t xml:space="preserve">3. Stack is fully formed and stable</w:t>
            </w:r>
            <w:r>
              <w:t xml:space="preserve">4. TG1, TG2, TG3 connected to Member-1, Member-2, Member-3 respectively</w:t>
            </w:r>
            <w:r>
              <w:rPr>
                <w:b/>
                <w:bCs/>
              </w:rPr>
              <w:t xml:space="preserve">Configuration:</w:t>
            </w:r>
            <w:r>
              <w:t xml:space="preserve">Stack Master:</w:t>
            </w:r>
            <w:r>
              <w:rPr>
                <w:rStyle w:val="VerbatimChar"/>
              </w:rPr>
              <w:t xml:space="preserve">set protocols copp rate-limit 300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to confirm initial rate-limit is 300 pps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to confirm 3 members active</w:t>
            </w:r>
            <w:r>
              <w:t xml:space="preserve">3. Configure new CoPP rate-limit:</w:t>
            </w:r>
            <w:r>
              <w:rPr>
                <w:rStyle w:val="VerbatimChar"/>
              </w:rPr>
              <w:t xml:space="preserve">set protocols copp rate-limit 900</w:t>
            </w:r>
            <w:r>
              <w:rPr>
                <w:rStyle w:val="VerbatimChar"/>
              </w:rPr>
              <w:t xml:space="preserve">commit</w:t>
            </w:r>
            <w:r>
              <w:t xml:space="preserve">4. Wait 10 seconds for configuration to propagate to all members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to confirm new rate-limit is 900 pps</w:t>
            </w:r>
            <w:r>
              <w:t xml:space="preserve">6. Configure TG1 to send ARP-request traffic at 500 pps towards Member-1 port 1</w:t>
            </w:r>
            <w:r>
              <w:t xml:space="preserve">7. Wait 30 seconds for rate to stabilize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to record Member-1 CPU-received rate</w:t>
            </w:r>
            <w:r>
              <w:t xml:space="preserve">9. Stop TG1 traffic</w:t>
            </w:r>
            <w:r>
              <w:t xml:space="preserve">10. Configure TG2 to send ARP-request traffic at 500 pps towards Member-2 port 1</w:t>
            </w:r>
            <w:r>
              <w:t xml:space="preserve">11. Wait 30 seconds for rate to stabilize</w:t>
            </w:r>
            <w:r>
              <w:t xml:space="preserve">12.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to record Member-2 CPU-received rate</w:t>
            </w:r>
            <w:r>
              <w:t xml:space="preserve">13. Stop TG2 traffic</w:t>
            </w:r>
            <w:r>
              <w:t xml:space="preserve">14. Configure TG3 to send ARP-request traffic at 500 pps towards Member-3 port 1</w:t>
            </w:r>
            <w:r>
              <w:t xml:space="preserve">15. Wait 30 seconds for rate to stabilize</w:t>
            </w:r>
            <w:r>
              <w:t xml:space="preserve">16.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to record Member-3 CPU-received rate</w:t>
            </w:r>
            <w:r>
              <w:t xml:space="preserve">17. Stop TG3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shows 900 pps after change</w:t>
            </w:r>
            <w:r>
              <w:t xml:space="preserve">2. Member-1 CPU-received rate is approximately 300 pps (900/3)</w:t>
            </w:r>
            <w:r>
              <w:t xml:space="preserve">3. Member-2 CPU-received rate is approximately 300 pps (900/3)</w:t>
            </w:r>
            <w:r>
              <w:t xml:space="preserve">4. Member-3 CPU-received rate is approximately 300 pps (900/3)</w:t>
            </w:r>
            <w:r>
              <w:t xml:space="preserve">5. All three members enforce identical per-device rates (no stale configuration)</w:t>
            </w:r>
            <w:r>
              <w:t xml:space="preserve">6. Deviation between any two members is less than 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TP-6. Configuration consistency across stack is critical — stale rates on any member can cause unpredictable CoPP behavior.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copp-burst-and-stress"/>
    <w:p>
      <w:pPr>
        <w:pStyle w:val="Heading3"/>
      </w:pPr>
      <w:r>
        <w:t xml:space="preserve">1.4.4 CoPP Burst and Stress</w:t>
      </w:r>
    </w:p>
    <w:bookmarkStart w:id="29" w:name="single-member-exceeds-its-rate-share"/>
    <w:p>
      <w:pPr>
        <w:pStyle w:val="Heading4"/>
      </w:pPr>
      <w:r>
        <w:t xml:space="preserve">1.4.4.1 Single Member Exceeds Its Rate Share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MOD4-017: Verify single member drops excess traffic when receiving more than its CoPP share (total/N)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when a single stack member receives control plane traffic exceeding its per-device CoPP share (total/N), the excess packets are dropped locally and do not affect other members’ CoPP budgets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TG1 ---- (port 1) Member-1 (Master) ==stack-link== Member-2 (Standby) ==stack-link== Member-3 ==stack-link== Member-4 (port 1) ---- TG4</w:t>
            </w:r>
            <w:r>
              <w:rPr>
                <w:rStyle w:val="VerbatimChar"/>
              </w:rPr>
              <w:t xml:space="preserve">TG2 ---- (port 1) Member-2</w:t>
            </w:r>
            <w:r>
              <w:rPr>
                <w:rStyle w:val="VerbatimChar"/>
              </w:rPr>
              <w:t xml:space="preserve">TG3 ---- (port 1) Member-3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installed on all four switches</w:t>
            </w:r>
            <w:r>
              <w:t xml:space="preserve">2. Four switches configured as a stack with Member-1 as master</w:t>
            </w:r>
            <w:r>
              <w:t xml:space="preserve">3. Stack is fully formed and stable</w:t>
            </w:r>
            <w:r>
              <w:t xml:space="preserve">4. TG1–TG4 connected to Member-1 through Member-4</w:t>
            </w:r>
            <w:r>
              <w:rPr>
                <w:b/>
                <w:bCs/>
              </w:rPr>
              <w:t xml:space="preserve">Configuration:</w:t>
            </w:r>
            <w:r>
              <w:t xml:space="preserve">Stack Master:</w:t>
            </w:r>
            <w:r>
              <w:rPr>
                <w:rStyle w:val="VerbatimChar"/>
              </w:rPr>
              <w:t xml:space="preserve">set protocols copp rate-limit 500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on the stack master (500 pps, per-device = 125 pps)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to confirm 4 members active</w:t>
            </w:r>
            <w:r>
              <w:t xml:space="preserve">3. Configure TG1 to send ARP-request traffic at 500 pps towards Member-1 port 1 (4x its share)</w:t>
            </w:r>
            <w:r>
              <w:t xml:space="preserve">4. Configure TG2 to send ARP-request traffic at 50 pps towards Member-2 port 1 (under its share)</w:t>
            </w:r>
            <w:r>
              <w:t xml:space="preserve">5. Start TG1 and TG2 simultaneously</w:t>
            </w:r>
            <w:r>
              <w:t xml:space="preserve">6. Wait 60 seconds for rate to stabilize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to record CPU-received and dropped counters for Member-1 and Member-2</w:t>
            </w:r>
            <w:r>
              <w:t xml:space="preserve">8. Stop all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Member-1 CPU-received rate is approximately 125 pps (500/4), NOT 500 pps — drops approximately 375 pps</w:t>
            </w:r>
            <w:r>
              <w:t xml:space="preserve">2. Member-2 CPU-received rate is approximately 50 pps (below its 125 pps share) — drops 0 pps</w:t>
            </w:r>
            <w:r>
              <w:t xml:space="preserve">3. Member-1’s excess traffic does NOT consume Member-2’s unused CoPP budget</w:t>
            </w:r>
            <w:r>
              <w:t xml:space="preserve">4. Each member’s rate limiting is independent and enforced locally</w:t>
            </w:r>
            <w:r>
              <w:t xml:space="preserve">5.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on Member-1 shows a high drop counter; Member-2 shows zero or near-zero drops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TP-4. PicOS design: rate is divided and enforced per device. Unused budget on one member cannot be borrowed by another.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d880545b4ad84b1672572460f3cd38d356c223b"/>
    <w:p>
      <w:pPr>
        <w:pStyle w:val="Heading4"/>
      </w:pPr>
      <w:r>
        <w:t xml:space="preserve">1.4.4.2 All Members Simultaneously Exceed Display Value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MOD4-018: Verify CoPP behavior when all members simultaneously receive traffic exceeding the display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system stability when all stack members simultaneously receive control plane traffic that, in aggregate, far exceeds the configured CoPP rate-limit display value — each member should independently enforce its share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TG1 ---- (port 1) Member-1 (Master) ==stack-link== Member-2 (Standby) ==stack-link== Member-3 ==stack-link== Member-4 (port 1) ---- TG4</w:t>
            </w:r>
            <w:r>
              <w:rPr>
                <w:rStyle w:val="VerbatimChar"/>
              </w:rPr>
              <w:t xml:space="preserve">TG2 ---- (port 1) Member-2</w:t>
            </w:r>
            <w:r>
              <w:rPr>
                <w:rStyle w:val="VerbatimChar"/>
              </w:rPr>
              <w:t xml:space="preserve">TG3 ---- (port 1) Member-3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installed on all four switches</w:t>
            </w:r>
            <w:r>
              <w:t xml:space="preserve">2. Four switches configured as a stack with Member-1 as master</w:t>
            </w:r>
            <w:r>
              <w:t xml:space="preserve">3. Stack is fully formed and stable</w:t>
            </w:r>
            <w:r>
              <w:t xml:space="preserve">4. TG1–TG4 connected to Member-1 through Member-4</w:t>
            </w:r>
            <w:r>
              <w:rPr>
                <w:b/>
                <w:bCs/>
              </w:rPr>
              <w:t xml:space="preserve">Configuration:</w:t>
            </w:r>
            <w:r>
              <w:t xml:space="preserve">Stack Master:</w:t>
            </w:r>
            <w:r>
              <w:rPr>
                <w:rStyle w:val="VerbatimChar"/>
              </w:rPr>
              <w:t xml:space="preserve">set protocols copp rate-limit 500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on the stack master (500 pps)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to confirm 4 members active</w:t>
            </w:r>
            <w:r>
              <w:t xml:space="preserve">3. Configure TG1, TG2, TG3, and TG4 to each send ARP-request traffic at 1000 pps towards their respective member ports (4000 pps total, 8x display value)</w:t>
            </w:r>
            <w:r>
              <w:t xml:space="preserve">4. Start all four traffic generators simultaneously</w:t>
            </w:r>
            <w:r>
              <w:t xml:space="preserve">5. Wait 60 seconds for rate to stabilize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to record CPU-received and dropped counters for all 4 members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cpu-utilization</w:t>
            </w:r>
            <w:r>
              <w:t xml:space="preserve"> </w:t>
            </w:r>
            <w:r>
              <w:t xml:space="preserve">on the stack master to record CPU usage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to confirm stack stability (no member departures)</w:t>
            </w:r>
            <w:r>
              <w:t xml:space="preserve">9. Stop all traffic generators</w:t>
            </w:r>
            <w:r>
              <w:t xml:space="preserve">10. Wait 30 seconds</w:t>
            </w:r>
            <w:r>
              <w:t xml:space="preserve">11.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to confirm stack remains stable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Each member’s CPU-received rate is approximately 125 pps (500/4 = 125 pps)</w:t>
            </w:r>
            <w:r>
              <w:t xml:space="preserve">2. Each member drops approximately 875 pps (1000 - 125 = 875)</w:t>
            </w:r>
            <w:r>
              <w:t xml:space="preserve">3. Total aggregate CPU-received rate across all members is approximately 500 pps</w:t>
            </w:r>
            <w:r>
              <w:t xml:space="preserve">4. CPU utilization on stack master does not exceed critical threshold (e.g., 90%)</w:t>
            </w:r>
            <w:r>
              <w:t xml:space="preserve">5.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shows all 4 members remain active — no member ejected due to overload</w:t>
            </w:r>
            <w:r>
              <w:t xml:space="preserve">6. Stack remains stable throughout the stress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TP-4, TP-5. Stress test for extreme overload scenario. Stack stability under sustained attack-level traffic is critical.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b7f97bf3f5fd560917279558c1f1a77bb3aea72"/>
    <w:p>
      <w:pPr>
        <w:pStyle w:val="Heading4"/>
      </w:pPr>
      <w:r>
        <w:t xml:space="preserve">1.4.4.3 Protocol Flap Under CoPP Limiting in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MOD4-019: Verify protocol session stability under CoPP rate limiting in a stack 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OSPF adjacency and LACP bundle remain stable when legitimate protocol traffic competes with high-volume control plane noise under CoPP rate limiting in a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Router-A (OSPF, IP: 10.1.1.2/24) ---- (port 1) Member-1 (Master, IP: 10.1.1.1/24) ==stack-link== Member-2 (Standby) (port 1, LAG ae1) ---- Partner-Switch (LAG)</w:t>
            </w:r>
            <w:r>
              <w:rPr>
                <w:rStyle w:val="VerbatimChar"/>
              </w:rPr>
              <w:t xml:space="preserve">TG1 ---- (port 2) Member-1</w:t>
            </w:r>
            <w:r>
              <w:rPr>
                <w:rStyle w:val="VerbatimChar"/>
              </w:rPr>
              <w:t xml:space="preserve">TG2 ---- (port 1) Member-2 (port 2) ---- TG3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installed on both stack members</w:t>
            </w:r>
            <w:r>
              <w:t xml:space="preserve">2. Two switches configured as a stack with Member-1 as master</w:t>
            </w:r>
            <w:r>
              <w:t xml:space="preserve">3. OSPF adjacency established between Member-1 port 1 and Router-A</w:t>
            </w:r>
            <w:r>
              <w:t xml:space="preserve">4. LACP bundle (ae1) established between Member-2 port 1 and Partner-Switch</w:t>
            </w:r>
            <w:r>
              <w:t xml:space="preserve">5. TG1 connected to Member-1 port 2, TG2/TG3 connected to Member-2 ports</w:t>
            </w:r>
            <w:r>
              <w:rPr>
                <w:b/>
                <w:bCs/>
              </w:rPr>
              <w:t xml:space="preserve">Configuration:</w:t>
            </w:r>
            <w:r>
              <w:t xml:space="preserve">Stack Master:</w:t>
            </w:r>
            <w:r>
              <w:rPr>
                <w:rStyle w:val="VerbatimChar"/>
              </w:rPr>
              <w:t xml:space="preserve">set protocols copp rate-limit 200</w:t>
            </w:r>
            <w:r>
              <w:rPr>
                <w:rStyle w:val="VerbatimChar"/>
              </w:rPr>
              <w:t xml:space="preserve">set protocols ospf area 0.0.0.0 interface ge-1/1/1</w:t>
            </w:r>
            <w:r>
              <w:rPr>
                <w:rStyle w:val="VerbatimChar"/>
              </w:rPr>
              <w:t xml:space="preserve">set interface ge-2/1/1 ether-options 802.3ad ae1</w:t>
            </w:r>
            <w:r>
              <w:rPr>
                <w:rStyle w:val="VerbatimChar"/>
              </w:rPr>
              <w:t xml:space="preserve">set interface ae1 aggregated-ether-options lacp active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ospf neighbor</w:t>
            </w:r>
            <w:r>
              <w:t xml:space="preserve"> </w:t>
            </w:r>
            <w:r>
              <w:t xml:space="preserve">to confirm OSPF adjacency is FULL with Router-A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lacp interface ae1</w:t>
            </w:r>
            <w:r>
              <w:t xml:space="preserve"> </w:t>
            </w:r>
            <w:r>
              <w:t xml:space="preserve">to confirm LACP bundle is active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to confirm 200 pps (per-device = 100 pps)</w:t>
            </w:r>
            <w:r>
              <w:t xml:space="preserve">4. Configure TG1 to send mixed broadcast/multicast traffic (ARP + random multicast) at 500 pps towards Member-1 port 2</w:t>
            </w:r>
            <w:r>
              <w:t xml:space="preserve">5. Configure TG2 to send mixed broadcast/multicast traffic at 500 pps towards Member-2</w:t>
            </w:r>
            <w:r>
              <w:t xml:space="preserve">6. Start TG1 and TG2 simultaneously</w:t>
            </w:r>
            <w:r>
              <w:t xml:space="preserve">7. Wait 300 seconds (5 minutes) with traffic running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ospf neighbor</w:t>
            </w:r>
            <w:r>
              <w:t xml:space="preserve"> </w:t>
            </w:r>
            <w:r>
              <w:t xml:space="preserve">to record OSPF adjacency state</w:t>
            </w:r>
            <w:r>
              <w:t xml:space="preserve">9.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lacp interface ae1</w:t>
            </w:r>
            <w:r>
              <w:t xml:space="preserve"> </w:t>
            </w:r>
            <w:r>
              <w:t xml:space="preserve">to record LACP bundle state</w:t>
            </w:r>
            <w:r>
              <w:t xml:space="preserve">10.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to record drop counters for all queues</w:t>
            </w:r>
            <w:r>
              <w:t xml:space="preserve">11.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log messages</w:t>
            </w:r>
            <w:r>
              <w:t xml:space="preserve"> </w:t>
            </w:r>
            <w:r>
              <w:t xml:space="preserve">to search for OSPF adjacency flap or LACP timeout log entries</w:t>
            </w:r>
            <w:r>
              <w:t xml:space="preserve">12. Stop all traffic generators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CoPP drops noise traffic — drop counters show significant drops on both members</w:t>
            </w:r>
            <w:r>
              <w:t xml:space="preserve">2. OSPF adjacency state: If OSPF Hello rate fits within the 100 pps per-device OSPF queue allocation, adjacency remains FULL; if OSPF queue is shared with noise and drops OSPF Hellos, adjacency may flap — log entries show</w:t>
            </w:r>
            <w:r>
              <w:t xml:space="preserve"> </w:t>
            </w:r>
            <w:r>
              <w:t xml:space="preserve">“OSPF neighbor down”</w:t>
            </w:r>
            <w:r>
              <w:t xml:space="preserve">3. LACP bundle state: If LACP PDU rate fits within the per-device LACP queue allocation, bundle remains active; if LACP PDUs are dropped, bundle may flap — log entries show</w:t>
            </w:r>
            <w:r>
              <w:t xml:space="preserve"> </w:t>
            </w:r>
            <w:r>
              <w:t xml:space="preserve">“LACP timeout”</w:t>
            </w:r>
            <w:r>
              <w:t xml:space="preserve">4. Protocol flap behavior is documented: specific queue saturation conditions that cause flaps are identified</w:t>
            </w:r>
            <w:r>
              <w:t xml:space="preserve">5.</w:t>
            </w:r>
            <w:r>
              <w:t xml:space="preserve"> </w:t>
            </w:r>
            <w:r>
              <w:rPr>
                <w:rStyle w:val="VerbatimChar"/>
              </w:rPr>
              <w:t xml:space="preserve">run show log messages</w:t>
            </w:r>
            <w:r>
              <w:t xml:space="preserve"> </w:t>
            </w:r>
            <w:r>
              <w:t xml:space="preserve">entries correlate with CoPP drop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TP-4, TP-6. This test documents the threshold at which CoPP rate division causes protocol instability. Critical for capacity planning.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long-duration-copp-rate-accuracy"/>
    <w:p>
      <w:pPr>
        <w:pStyle w:val="Heading4"/>
      </w:pPr>
      <w:r>
        <w:t xml:space="preserve">1.4.4.4 Long-Duration CoPP Rate Accuracy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MOD4-020: Verify CoPP rate accuracy remains stable over 1-hour sustained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the per-device CoPP rate (total/N) is maintained accurately over a sustained 1-hour period without drift, memory leak, or counter overflow affecting the rate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TG1 ---- (port 1) Member-1 (Master) ==stack-link== Member-2 (Standby) (port 1) ---- TG2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installed on both switches</w:t>
            </w:r>
            <w:r>
              <w:t xml:space="preserve">2. Two switches configured as a stack with Member-1 as master</w:t>
            </w:r>
            <w:r>
              <w:t xml:space="preserve">3. Stack is fully formed and stable</w:t>
            </w:r>
            <w:r>
              <w:t xml:space="preserve">4. TG1 and TG2 connected to Member-1 and Member-2 respectively</w:t>
            </w:r>
            <w:r>
              <w:t xml:space="preserve">5. System uptime &gt; 10 minutes (past initial stabilization)</w:t>
            </w:r>
            <w:r>
              <w:rPr>
                <w:b/>
                <w:bCs/>
              </w:rPr>
              <w:t xml:space="preserve">Configuration:</w:t>
            </w:r>
            <w:r>
              <w:t xml:space="preserve">Stack Master:</w:t>
            </w:r>
            <w:r>
              <w:rPr>
                <w:rStyle w:val="VerbatimChar"/>
              </w:rPr>
              <w:t xml:space="preserve">set protocols copp rate-limit 500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to confirm 500 pps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to confirm 2 members active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to record baseline counters (T0)</w:t>
            </w:r>
            <w:r>
              <w:t xml:space="preserve">4. Configure TG1 to send ARP-request traffic at 400 pps towards Member-1 port 1</w:t>
            </w:r>
            <w:r>
              <w:t xml:space="preserve">5. Configure TG2 to send ARP-request traffic at 400 pps towards Member-2 port 1</w:t>
            </w:r>
            <w:r>
              <w:t xml:space="preserve">6. Start TG1 and TG2 simultaneously</w:t>
            </w:r>
            <w:r>
              <w:t xml:space="preserve">7. Wait 900 seconds (15 minutes)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to record counters (T1)</w:t>
            </w:r>
            <w:r>
              <w:t xml:space="preserve">9. Wait 900 seconds (15 minutes, cumulative 30 minutes)</w:t>
            </w:r>
            <w:r>
              <w:t xml:space="preserve">10.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to record counters (T2)</w:t>
            </w:r>
            <w:r>
              <w:t xml:space="preserve">11. Wait 900 seconds (15 minutes, cumulative 45 minutes)</w:t>
            </w:r>
            <w:r>
              <w:t xml:space="preserve">12.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to record counters (T3)</w:t>
            </w:r>
            <w:r>
              <w:t xml:space="preserve">13. Wait 900 seconds (15 minutes, cumulative 60 minutes)</w:t>
            </w:r>
            <w:r>
              <w:t xml:space="preserve">14.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to record counters (T4)</w:t>
            </w:r>
            <w:r>
              <w:t xml:space="preserve">15.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cpu-utilization</w:t>
            </w:r>
            <w:r>
              <w:t xml:space="preserve"> </w:t>
            </w:r>
            <w:r>
              <w:t xml:space="preserve">to record CPU usage after 1 hour</w:t>
            </w:r>
            <w:r>
              <w:t xml:space="preserve">16.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system memory</w:t>
            </w:r>
            <w:r>
              <w:t xml:space="preserve"> </w:t>
            </w:r>
            <w:r>
              <w:t xml:space="preserve">to record memory usage after 1 hour</w:t>
            </w:r>
            <w:r>
              <w:t xml:space="preserve">17. Stop all traffic generators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At each 15-minute interval (T1, T2, T3, T4), Member-1 CPU-received rate is approximately 250 pps (500/2) — calculated as delta/interval</w:t>
            </w:r>
            <w:r>
              <w:t xml:space="preserve">2. At each interval, Member-2 CPU-received rate is approximately 250 pps (500/2)</w:t>
            </w:r>
            <w:r>
              <w:t xml:space="preserve">3. Rate deviation between any two intervals is less than 5%</w:t>
            </w:r>
            <w:r>
              <w:t xml:space="preserve">4. No rate drift over time (T4 rate ≈ T1 rate)</w:t>
            </w:r>
            <w:r>
              <w:t xml:space="preserve">5. CPU utilization remains stable — no gradual increase indicating a leak</w:t>
            </w:r>
            <w:r>
              <w:t xml:space="preserve">6. Memory usage remains stable — no gradual increase indicating a leak</w:t>
            </w:r>
            <w:r>
              <w:t xml:space="preserve">7. CoPP counters do not overflow (64-bit counters expected)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TP-4. Long-duration stability test. Counter overflow or memory leaks may not surface in short tests.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9" w:name="picos-vs-ruijie-comparison-points"/>
    <w:p>
      <w:pPr>
        <w:pStyle w:val="Heading3"/>
      </w:pPr>
      <w:r>
        <w:t xml:space="preserve">1.4.5 PicOS vs Ruijie Comparison Points</w:t>
      </w:r>
    </w:p>
    <w:bookmarkStart w:id="34" w:name="X6d9ced3583582be287e9c54a23c17b06c04927a"/>
    <w:p>
      <w:pPr>
        <w:pStyle w:val="Heading4"/>
      </w:pPr>
      <w:r>
        <w:t xml:space="preserve">1.4.5.1 PicOS Single Member Rate Equals Total Divided by 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MOD4-021: Document and verify PicOS CoPP behavior — single member rate equals total/N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Explicitly verify and document the PicOS CoPP stacking design: in an N-device stack, each device’s effective CoPP rate is CLI_display_value / N. This is the defining behavioral characteristic of the PicOS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TG1 ---- (port 1) Member-1 (Master) ==stack-link== Member-2 (Standby) ==stack-link== Member-3 ==stack-link== Member-4 (port 1) ---- TG4</w:t>
            </w:r>
            <w:r>
              <w:rPr>
                <w:rStyle w:val="VerbatimChar"/>
              </w:rPr>
              <w:t xml:space="preserve">TG2 ---- (port 1) Member-2</w:t>
            </w:r>
            <w:r>
              <w:rPr>
                <w:rStyle w:val="VerbatimChar"/>
              </w:rPr>
              <w:t xml:space="preserve">TG3 ---- (port 1) Member-3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installed on all four switches</w:t>
            </w:r>
            <w:r>
              <w:t xml:space="preserve">2. Four switches configured as a stack with Member-1 as master</w:t>
            </w:r>
            <w:r>
              <w:t xml:space="preserve">3. Stack is fully formed and stable</w:t>
            </w:r>
            <w:r>
              <w:t xml:space="preserve">4. TG1 connected to Member-1 only (single member targeted)</w:t>
            </w:r>
            <w:r>
              <w:rPr>
                <w:b/>
                <w:bCs/>
              </w:rPr>
              <w:t xml:space="preserve">Configuration:</w:t>
            </w:r>
            <w:r>
              <w:t xml:space="preserve">Stack Master:</w:t>
            </w:r>
            <w:r>
              <w:rPr>
                <w:rStyle w:val="VerbatimChar"/>
              </w:rPr>
              <w:t xml:space="preserve">set protocols copp rate-limit 1000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to confirm 1000 pps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to confirm 4 members active</w:t>
            </w:r>
            <w:r>
              <w:t xml:space="preserve">3. Configure TG1 to send ARP-request traffic at 500 pps towards Member-1 port 1</w:t>
            </w:r>
            <w:r>
              <w:t xml:space="preserve">4. Wait 30 seconds for rate to stabilize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to record Member-1 CPU-received rate</w:t>
            </w:r>
            <w:r>
              <w:t xml:space="preserve">6. Stop TG1 traffic</w:t>
            </w:r>
            <w:r>
              <w:t xml:space="preserve">7. Configure TG1 to send ARP-request traffic at 250 pps towards Member-1 port 1</w:t>
            </w:r>
            <w:r>
              <w:t xml:space="preserve">8. Wait 30 seconds for rate to stabilize</w:t>
            </w:r>
            <w:r>
              <w:t xml:space="preserve">9.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to record Member-1 CPU-received rate</w:t>
            </w:r>
            <w:r>
              <w:t xml:space="preserve">10. Stop TG1 traffic</w:t>
            </w:r>
            <w:r>
              <w:t xml:space="preserve">11. Configure TG1 to send ARP-request traffic at 200 pps towards Member-1 port 1</w:t>
            </w:r>
            <w:r>
              <w:t xml:space="preserve">12. Wait 30 seconds for rate to stabilize</w:t>
            </w:r>
            <w:r>
              <w:t xml:space="preserve">13.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to record Member-1 CPU-received rate</w:t>
            </w:r>
            <w:r>
              <w:t xml:space="preserve">14. Stop TG1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displays 1000 pps (CLI display value)</w:t>
            </w:r>
            <w:r>
              <w:t xml:space="preserve">2. At 500 pps input: Member-1 CPU-received rate is approximately 250 pps (1000/4 = 250), drops approximately 250 pps — NOT 500 pps or 1000 pps</w:t>
            </w:r>
            <w:r>
              <w:t xml:space="preserve">3. At 250 pps input: Member-1 CPU-received rate is approximately 250 pps (at its limit, 0 drops)</w:t>
            </w:r>
            <w:r>
              <w:t xml:space="preserve">4. At 200 pps input: Member-1 CPU-received rate is approximately 200 pps (below its limit, 0 drops)</w:t>
            </w:r>
            <w:r>
              <w:t xml:space="preserve">5.</w:t>
            </w:r>
            <w:r>
              <w:t xml:space="preserve"> </w:t>
            </w:r>
            <w:r>
              <w:rPr>
                <w:b/>
                <w:bCs/>
              </w:rPr>
              <w:t xml:space="preserve">PicOS behavior confirmed</w:t>
            </w:r>
            <w:r>
              <w:t xml:space="preserve">: Each device is hard-limited to total/N regardless of other members’ utilization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TP-4. Reference test for PicOS vs Ruijie comparison. This documents PicOS’s fixed-division model.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eda7fc1bd4b664d18f9fad963082c0202630da6"/>
    <w:p>
      <w:pPr>
        <w:pStyle w:val="Heading4"/>
      </w:pPr>
      <w:r>
        <w:t xml:space="preserve">1.4.5.2 Document Expected Ruijie Behavior for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MOD4-022: Document expected Ruijie CoPP behavior — each member full rate with master scheduling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Document the Ruijie CoPP stacking design for comparison: in Ruijie’s implementation, each device can send up to the full CLI display rate to the CPU, and the master handles scheduling. This test documents the behavioral difference from PicOS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TG1 ---- (port 1) Ruijie-Member-1 (Master) ==stack-link== Ruijie-Member-2 (Standby) ==stack-link== Ruijie-Member-3 ==stack-link== Ruijie-Member-4 (port 1) ---- TG4</w:t>
            </w:r>
            <w:r>
              <w:rPr>
                <w:rStyle w:val="VerbatimChar"/>
              </w:rPr>
              <w:t xml:space="preserve">TG2 ---- (port 1) Ruijie-Member-2</w:t>
            </w:r>
            <w:r>
              <w:rPr>
                <w:rStyle w:val="VerbatimChar"/>
              </w:rPr>
              <w:t xml:space="preserve">TG3 ---- (port 1) Ruijie-Member-3</w:t>
            </w:r>
            <w:r>
              <w:rPr>
                <w:b/>
                <w:bCs/>
              </w:rPr>
              <w:t xml:space="preserve">Preconditions:</w:t>
            </w:r>
            <w:r>
              <w:t xml:space="preserve">1. Ruijie switch platform with stacking CoPP support</w:t>
            </w:r>
            <w:r>
              <w:t xml:space="preserve">2. Four switches configured as a stack with Member-1 as master</w:t>
            </w:r>
            <w:r>
              <w:t xml:space="preserve">3. Stack is fully formed and stable</w:t>
            </w:r>
            <w:r>
              <w:t xml:space="preserve">4. TG1 connected to Member-1 only (single member targeted)</w:t>
            </w:r>
            <w:r>
              <w:t xml:space="preserve">5.</w:t>
            </w:r>
            <w:r>
              <w:t xml:space="preserve"> </w:t>
            </w:r>
            <w:r>
              <w:rPr>
                <w:b/>
                <w:bCs/>
              </w:rPr>
              <w:t xml:space="preserve">NOTE</w:t>
            </w:r>
            <w:r>
              <w:t xml:space="preserve">: This test is for documentation/comparison only — execute only if Ruijie hardware is available</w:t>
            </w:r>
            <w:r>
              <w:rPr>
                <w:b/>
                <w:bCs/>
              </w:rPr>
              <w:t xml:space="preserve">Configuration:</w:t>
            </w:r>
            <w:r>
              <w:t xml:space="preserve">Stack Master:</w:t>
            </w:r>
            <w:r>
              <w:rPr>
                <w:rStyle w:val="VerbatimChar"/>
              </w:rPr>
              <w:t xml:space="preserve">cpu-protect policy</w:t>
            </w:r>
            <w:r>
              <w:rPr>
                <w:rStyle w:val="VerbatimChar"/>
              </w:rPr>
              <w:t xml:space="preserve">rate-limit arp 1000</w:t>
            </w:r>
            <w:r>
              <w:t xml:space="preserve"> </w:t>
            </w:r>
            <w:r>
              <w:t xml:space="preserve">(Ruijie CLI syntax — adjust per actual platform)</w:t>
            </w:r>
            <w:r>
              <w:rPr>
                <w:rStyle w:val="VerbatimChar"/>
              </w:rPr>
              <w:t xml:space="preserve">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show cpu-protect policy</w:t>
            </w:r>
            <w:r>
              <w:t xml:space="preserve"> </w:t>
            </w:r>
            <w:r>
              <w:t xml:space="preserve">(Ruijie CLI) to confirm rate-limit is 1000 pps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show switch</w:t>
            </w:r>
            <w:r>
              <w:t xml:space="preserve"> </w:t>
            </w:r>
            <w:r>
              <w:t xml:space="preserve">(Ruijie CLI) to confirm 4 members active</w:t>
            </w:r>
            <w:r>
              <w:t xml:space="preserve">3. Configure TG1 to send ARP-request traffic at 1500 pps towards Member-1 port 1</w:t>
            </w:r>
            <w:r>
              <w:t xml:space="preserve">4. Wait 30 seconds for rate to stabilize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show cpu-protect statistics</w:t>
            </w:r>
            <w:r>
              <w:t xml:space="preserve"> </w:t>
            </w:r>
            <w:r>
              <w:t xml:space="preserve">(Ruijie CLI) to record Member-1 CPU-received rate</w:t>
            </w:r>
            <w:r>
              <w:t xml:space="preserve">6. Stop TG1 traffic</w:t>
            </w:r>
            <w:r>
              <w:t xml:space="preserve">7. Configure TG1 to send ARP-request traffic at 800 pps towards Member-1 port 1</w:t>
            </w:r>
            <w:r>
              <w:t xml:space="preserve">8. Wait 30 seconds for rate to stabilize</w:t>
            </w:r>
            <w:r>
              <w:t xml:space="preserve">9. Execute</w:t>
            </w:r>
            <w:r>
              <w:t xml:space="preserve"> </w:t>
            </w:r>
            <w:r>
              <w:rPr>
                <w:rStyle w:val="VerbatimChar"/>
              </w:rPr>
              <w:t xml:space="preserve">show cpu-protect statistics</w:t>
            </w:r>
            <w:r>
              <w:t xml:space="preserve"> </w:t>
            </w:r>
            <w:r>
              <w:t xml:space="preserve">(Ruijie CLI) to record Member-1 CPU-received rate</w:t>
            </w:r>
            <w:r>
              <w:t xml:space="preserve">10. Stop TG1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show cpu-protect policy</w:t>
            </w:r>
            <w:r>
              <w:t xml:space="preserve"> </w:t>
            </w:r>
            <w:r>
              <w:t xml:space="preserve">displays rate-limit as 1000 pps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Ruijie expected behavior</w:t>
            </w:r>
            <w:r>
              <w:t xml:space="preserve">: At 1500 pps input, Member-1 CPU-received rate is approximately 1000 pps (full display value, NOT 250 pps = 1000/4)</w:t>
            </w:r>
            <w:r>
              <w:t xml:space="preserve">3. At 800 pps input: Member-1 CPU-received rate is approximately 800 pps (below limit, 0 drops)</w:t>
            </w:r>
            <w:r>
              <w:t xml:space="preserve">4.</w:t>
            </w:r>
            <w:r>
              <w:t xml:space="preserve"> </w:t>
            </w:r>
            <w:r>
              <w:rPr>
                <w:b/>
                <w:bCs/>
              </w:rPr>
              <w:t xml:space="preserve">Ruijie design</w:t>
            </w:r>
            <w:r>
              <w:t xml:space="preserve">: Each member can individually consume up to the full CLI display rate; the master handles aggregate scheduling across the stack</w:t>
            </w:r>
            <w:r>
              <w:t xml:space="preserve">5.</w:t>
            </w:r>
            <w:r>
              <w:t xml:space="preserve"> </w:t>
            </w:r>
            <w:r>
              <w:rPr>
                <w:b/>
                <w:bCs/>
              </w:rPr>
              <w:t xml:space="preserve">Comparison conclusion</w:t>
            </w:r>
            <w:r>
              <w:t xml:space="preserve">: PicOS allows 250 pps per device in a 4-stack with 1000 pps limit; Ruijie allows 1000 pps per device with master scheduling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Ruijie Stack-capable Switches (comparison reference)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Ruijie OS (version TBD)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TP-4. Comparison documentation only. Execute if Ruijie hardware is available. Results inform PicOS design trade-off analysis.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d53560ed5faedfeaeb52349032308cb6f7787fb"/>
    <w:p>
      <w:pPr>
        <w:pStyle w:val="Heading4"/>
      </w:pPr>
      <w:r>
        <w:t xml:space="preserve">1.4.5.3 PicOS Behavior When Only One Member Receives All Traffic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MOD4-023: Verify PicOS CoPP behavior when only one member receives all control plane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in PicOS, when only one stack member receives control plane traffic and other members are idle, the receiving member is still limited to total/N — it cannot use other members’ unused CoPP budget (unlike Ruijie where the single member could use the full rate)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TG1 ---- (port 1) Member-1 (Master) ==stack-link== Member-2 (Standby) ==stack-link== Member-3 ==stack-link== Member-4</w:t>
            </w:r>
            <w:r>
              <w:t xml:space="preserve">(No traffic generators connected to Member-2, Member-3, Member-4)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installed on all four switches</w:t>
            </w:r>
            <w:r>
              <w:t xml:space="preserve">2. Four switches configured as a stack with Member-1 as master</w:t>
            </w:r>
            <w:r>
              <w:t xml:space="preserve">3. Stack is fully formed and stable</w:t>
            </w:r>
            <w:r>
              <w:t xml:space="preserve">4. Only TG1 is connected to Member-1; no external traffic sources on other members</w:t>
            </w:r>
            <w:r>
              <w:t xml:space="preserve">5. Member-2, Member-3, Member-4 have zero control plane traffic ingress</w:t>
            </w:r>
            <w:r>
              <w:rPr>
                <w:b/>
                <w:bCs/>
              </w:rPr>
              <w:t xml:space="preserve">Configuration:</w:t>
            </w:r>
            <w:r>
              <w:t xml:space="preserve">Stack Master:</w:t>
            </w:r>
            <w:r>
              <w:rPr>
                <w:rStyle w:val="VerbatimChar"/>
              </w:rPr>
              <w:t xml:space="preserve">set protocols copp rate-limit 1000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to confirm 1000 pps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to confirm 4 members active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to confirm zero traffic counters on Members 2, 3, and 4</w:t>
            </w:r>
            <w:r>
              <w:t xml:space="preserve">4. Configure TG1 to send ARP-request traffic at 1000 pps towards Member-1 port 1</w:t>
            </w:r>
            <w:r>
              <w:t xml:space="preserve">5. Wait 60 seconds for rate to stabilize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to record CPU-received and dropped counters for Member-1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to confirm Members 2, 3, 4 still have zero or near-zero traffic</w:t>
            </w:r>
            <w:r>
              <w:t xml:space="preserve">8. Stop TG1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Member-1 CPU-received rate is approximately 250 pps (1000/4 = 250) — NOT 1000 pps</w:t>
            </w:r>
            <w:r>
              <w:t xml:space="preserve">2. Member-1 drops approximately 750 pps (1000 - 250 = 750)</w:t>
            </w:r>
            <w:r>
              <w:t xml:space="preserve">3. Members 2, 3, 4 have zero CPU-received and zero drops</w:t>
            </w:r>
            <w:r>
              <w:t xml:space="preserve">4.</w:t>
            </w:r>
            <w:r>
              <w:t xml:space="preserve"> </w:t>
            </w:r>
            <w:r>
              <w:rPr>
                <w:b/>
                <w:bCs/>
              </w:rPr>
              <w:t xml:space="preserve">PicOS design limitation confirmed</w:t>
            </w:r>
            <w:r>
              <w:t xml:space="preserve">: Unused CoPP budget on idle members (750 pps total unused) is NOT redistributable to Member-1</w:t>
            </w:r>
            <w:r>
              <w:t xml:space="preserve">5. Total effective system capacity is 250 pps (only 1 out of 4 shares utilized) despite 1000 pps configured</w:t>
            </w:r>
            <w:r>
              <w:t xml:space="preserve">6.</w:t>
            </w:r>
            <w:r>
              <w:t xml:space="preserve"> </w:t>
            </w:r>
            <w:r>
              <w:rPr>
                <w:b/>
                <w:bCs/>
              </w:rPr>
              <w:t xml:space="preserve">Contrast with Ruijie</w:t>
            </w:r>
            <w:r>
              <w:t xml:space="preserve">: In Ruijie’s implementation, Member-1 would receive up to 1000 pps in this scenario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TP-4. This is the key behavioral difference from Ruijie. Documents the worst-case scenario for PicOS CoPP in stacking.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total-system-capacity-across-all-members"/>
    <w:p>
      <w:pPr>
        <w:pStyle w:val="Heading4"/>
      </w:pPr>
      <w:r>
        <w:t xml:space="preserve">1.4.5.4 Total System Capacity Across All Members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MOD4-024: Verify total CoPP system capacity across all stack members equals CLI display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when all stack members are simultaneously receiving traffic and each is exactly at its per-device CoPP limit, the total aggregate CPU-received rate across the entire stack equals the CLI display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TG1 ---- (port 1) Member-1 (Master) ==stack-link== Member-2 (Standby) ==stack-link== Member-3 ==stack-link== Member-4 (port 1) ---- TG4</w:t>
            </w:r>
            <w:r>
              <w:rPr>
                <w:rStyle w:val="VerbatimChar"/>
              </w:rPr>
              <w:t xml:space="preserve">TG2 ---- (port 1) Member-2</w:t>
            </w:r>
            <w:r>
              <w:rPr>
                <w:rStyle w:val="VerbatimChar"/>
              </w:rPr>
              <w:t xml:space="preserve">TG3 ---- (port 1) Member-3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installed on all four switches</w:t>
            </w:r>
            <w:r>
              <w:t xml:space="preserve">2. Four switches configured as a stack with Member-1 as master</w:t>
            </w:r>
            <w:r>
              <w:t xml:space="preserve">3. Stack is fully formed and stable</w:t>
            </w:r>
            <w:r>
              <w:t xml:space="preserve">4. TG1–TG4 connected to Member-1 through Member-4 respectively</w:t>
            </w:r>
            <w:r>
              <w:rPr>
                <w:b/>
                <w:bCs/>
              </w:rPr>
              <w:t xml:space="preserve">Configuration:</w:t>
            </w:r>
            <w:r>
              <w:t xml:space="preserve">Stack Master:</w:t>
            </w:r>
            <w:r>
              <w:rPr>
                <w:rStyle w:val="VerbatimChar"/>
              </w:rPr>
              <w:t xml:space="preserve">set protocols copp rate-limit 1000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to confirm 1000 pps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status</w:t>
            </w:r>
            <w:r>
              <w:t xml:space="preserve"> </w:t>
            </w:r>
            <w:r>
              <w:t xml:space="preserve">to confirm 4 members active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to record baseline counters for all members (T0)</w:t>
            </w:r>
            <w:r>
              <w:t xml:space="preserve">4. Configure TG1, TG2, TG3, TG4 to each send ARP-request traffic at exactly 250 pps towards their respective member ports (per-device share = 1000/4 = 250 pps)</w:t>
            </w:r>
            <w:r>
              <w:t xml:space="preserve">5. Start all four traffic generators simultaneously</w:t>
            </w:r>
            <w:r>
              <w:t xml:space="preserve">6. Wait 60 seconds for rate to stabilize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to record counters for all members (T1)</w:t>
            </w:r>
            <w:r>
              <w:t xml:space="preserve">8. Calculate per-member CPU-received rate and aggregate rate from counter deltas</w:t>
            </w:r>
            <w:r>
              <w:t xml:space="preserve">9. Stop all traffic generators</w:t>
            </w:r>
            <w:r>
              <w:t xml:space="preserve">10. Configure TG1, TG2, TG3, TG4 to each send at 300 pps (above per-device share)</w:t>
            </w:r>
            <w:r>
              <w:t xml:space="preserve">11. Start all four traffic generators simultaneously</w:t>
            </w:r>
            <w:r>
              <w:t xml:space="preserve">12. Wait 60 seconds for rate to stabilize</w:t>
            </w:r>
            <w:r>
              <w:t xml:space="preserve">13.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</w:t>
            </w:r>
            <w:r>
              <w:t xml:space="preserve"> </w:t>
            </w:r>
            <w:r>
              <w:t xml:space="preserve">to record counters for all members (T2)</w:t>
            </w:r>
            <w:r>
              <w:t xml:space="preserve">14. Calculate per-member and aggregate rates</w:t>
            </w:r>
            <w:r>
              <w:t xml:space="preserve">15. Stop all traffic generators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At 250 pps per member (at exact share): Each member CPU-received rate is approximately 250 pps, drops are 0 or near-zero; aggregate rate is approximately 1000 pps (= CLI display value)</w:t>
            </w:r>
            <w:r>
              <w:t xml:space="preserve">2. At 300 pps per member (above share): Each member CPU-received rate is approximately 250 pps, drops approximately 50 pps each; aggregate rate is approximately 1000 pps (= CLI display value)</w:t>
            </w: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PicOS total system capacity</w:t>
            </w:r>
            <w:r>
              <w:t xml:space="preserve">: When all members are fully utilized, the aggregate rate equals the CLI display value — the display value represents the TOTAL system budget, not a per-device budget</w:t>
            </w:r>
            <w:r>
              <w:t xml:space="preserve">4. This confirms the PicOS formula: per-device rate = CLI_display / N, total system capacity = CLI_display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TP-4. Validates the fundamental CoPP stacking equation. Contrast with Ruijie where total system capacity = CLI_display × 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8fff74819f5b7cee6cf37a734cc01322b0be999"/>
    <w:p>
      <w:pPr>
        <w:pStyle w:val="Heading4"/>
      </w:pPr>
      <w:r>
        <w:t xml:space="preserve">1.4.5.5 Impact on Protocol Convergence Under CoPP Limiting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MOD4-025: Verify impact of PicOS CoPP rate division on protocol convergence time in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Measure the impact of the PicOS CoPP rate division on OSPF convergence time after a link failure event. In a 4-device stack with rate-limit 1000 pps, each device’s OSPF queue allows only 1/4 of the configured rate — this may slow convergence compared to non-stacked or Ruijie-style implementations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Router-A (OSPF, area 0, IP: 10.1.1.2/24) ---- (port 1) Member-1 (Master, IP: 10.1.1.1/24) ==stack-link== Member-2 (Standby) ==stack-link== Member-3 ==stack-link== Member-4 (IP: 10.4.4.1/24) (port 1) ---- Router-B (OSPF, area 0, IP: 10.4.4.2/24)</w:t>
            </w:r>
            <w:r>
              <w:rPr>
                <w:rStyle w:val="VerbatimChar"/>
              </w:rPr>
              <w:t xml:space="preserve">TG1 ---- (port 2) Member-1</w:t>
            </w:r>
            <w:r>
              <w:rPr>
                <w:rStyle w:val="VerbatimChar"/>
              </w:rPr>
              <w:t xml:space="preserve">TG2 ---- (port 1) Member-2</w:t>
            </w:r>
            <w:r>
              <w:rPr>
                <w:rStyle w:val="VerbatimChar"/>
              </w:rPr>
              <w:t xml:space="preserve">TG3 ---- (port 1) Member-3</w:t>
            </w:r>
            <w:r>
              <w:rPr>
                <w:rStyle w:val="VerbatimChar"/>
              </w:rPr>
              <w:t xml:space="preserve">TG4 ---- (port 2) Member-4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installed on all four stack switches</w:t>
            </w:r>
            <w:r>
              <w:t xml:space="preserve">2. Four switches configured as a stack with Member-1 as master</w:t>
            </w:r>
            <w:r>
              <w:t xml:space="preserve">3. OSPF area 0 configured between stack and Router-A / Router-B</w:t>
            </w:r>
            <w:r>
              <w:t xml:space="preserve">4. OSPF adjacencies are FULL and routes are stable</w:t>
            </w:r>
            <w:r>
              <w:t xml:space="preserve">5. Router-B advertises prefix 192.168.0.0/16 via OSPF</w:t>
            </w:r>
            <w:r>
              <w:t xml:space="preserve">6. TG1–TG4 generate background CoPP-targeted traffic (ARP broadcast)</w:t>
            </w:r>
            <w:r>
              <w:t xml:space="preserve">7. Data-plane traffic from Router-A to 192.168.0.0/16 via stack to Router-B</w:t>
            </w:r>
            <w:r>
              <w:rPr>
                <w:b/>
                <w:bCs/>
              </w:rPr>
              <w:t xml:space="preserve">Configuration:</w:t>
            </w:r>
            <w:r>
              <w:t xml:space="preserve">Stack Master:</w:t>
            </w:r>
            <w:r>
              <w:rPr>
                <w:rStyle w:val="VerbatimChar"/>
              </w:rPr>
              <w:t xml:space="preserve">set protocols copp rate-limit 400</w:t>
            </w:r>
            <w:r>
              <w:rPr>
                <w:rStyle w:val="VerbatimChar"/>
              </w:rPr>
              <w:t xml:space="preserve">set protocols ospf area 0.0.0.0 interface ge-1/1/1</w:t>
            </w:r>
            <w:r>
              <w:rPr>
                <w:rStyle w:val="VerbatimChar"/>
              </w:rPr>
              <w:t xml:space="preserve">set protocols ospf area 0.0.0.0 interface ge-4/1/1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ospf neighbor</w:t>
            </w:r>
            <w:r>
              <w:t xml:space="preserve"> </w:t>
            </w:r>
            <w:r>
              <w:t xml:space="preserve">to confirm FULL adjacency with Router-A and Router-B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ospf route 192.168.0.0/16</w:t>
            </w:r>
            <w:r>
              <w:t xml:space="preserve"> </w:t>
            </w:r>
            <w:r>
              <w:t xml:space="preserve">to confirm route is present via Router-B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rate-limit</w:t>
            </w:r>
            <w:r>
              <w:t xml:space="preserve"> </w:t>
            </w:r>
            <w:r>
              <w:t xml:space="preserve">to confirm 400 pps (per-device = 100 pps in 4-stack)</w:t>
            </w:r>
            <w:r>
              <w:t xml:space="preserve">4. Configure TG1, TG2, TG3, TG4 to each send ARP-request broadcast at 200 pps towards their respective member ports (saturating CoPP per-device share)</w:t>
            </w:r>
            <w:r>
              <w:t xml:space="preserve">5. Start all traffic generators</w:t>
            </w:r>
            <w:r>
              <w:t xml:space="preserve">6. Wait 60 seconds for CoPP rates to stabilize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 queue ospf</w:t>
            </w:r>
            <w:r>
              <w:t xml:space="preserve"> </w:t>
            </w:r>
            <w:r>
              <w:t xml:space="preserve">to record OSPF queue drop counters</w:t>
            </w:r>
            <w:r>
              <w:t xml:space="preserve">8. Shutdown the link between Member-4 and Router-B:</w:t>
            </w:r>
            <w:r>
              <w:rPr>
                <w:rStyle w:val="VerbatimChar"/>
              </w:rPr>
              <w:t xml:space="preserve">set interface ge-4/1/1 disable</w:t>
            </w:r>
            <w:r>
              <w:rPr>
                <w:rStyle w:val="VerbatimChar"/>
              </w:rPr>
              <w:t xml:space="preserve">commit</w:t>
            </w:r>
            <w:r>
              <w:t xml:space="preserve">9. Start a timer to measure convergence</w:t>
            </w:r>
            <w:r>
              <w:t xml:space="preserve">10.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ospf neighbor</w:t>
            </w:r>
            <w:r>
              <w:t xml:space="preserve"> </w:t>
            </w:r>
            <w:r>
              <w:t xml:space="preserve">repeatedly at 1-second intervals to detect when Router-B adjacency transitions to Down</w:t>
            </w:r>
            <w:r>
              <w:t xml:space="preserve">11.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ospf route 192.168.0.0/16</w:t>
            </w:r>
            <w:r>
              <w:t xml:space="preserve"> </w:t>
            </w:r>
            <w:r>
              <w:t xml:space="preserve">repeatedly at 1-second intervals to detect when the route is withdrawn</w:t>
            </w:r>
            <w:r>
              <w:t xml:space="preserve">12. Record the convergence time (from link shutdown to route withdrawal)</w:t>
            </w:r>
            <w:r>
              <w:t xml:space="preserve">13. Stop all traffic generators</w:t>
            </w:r>
            <w:r>
              <w:t xml:space="preserve">14. Re-enable the link:</w:t>
            </w:r>
            <w:r>
              <w:rPr>
                <w:rStyle w:val="VerbatimChar"/>
              </w:rPr>
              <w:t xml:space="preserve">delete interface ge-4/1/1 disable</w:t>
            </w:r>
            <w:r>
              <w:rPr>
                <w:rStyle w:val="VerbatimChar"/>
              </w:rPr>
              <w:t xml:space="preserve">commit</w:t>
            </w:r>
            <w:r>
              <w:t xml:space="preserve">15. Wait 60 seconds for OSPF adjacency to re-establish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OSPF adjacencies are FULL before the test</w:t>
            </w:r>
            <w:r>
              <w:t xml:space="preserve">2. With CoPP background traffic:</w:t>
            </w:r>
            <w:r>
              <w:t xml:space="preserve"> </w:t>
            </w:r>
            <w:r>
              <w:rPr>
                <w:rStyle w:val="VerbatimChar"/>
              </w:rPr>
              <w:t xml:space="preserve">run show copp statistics queue ospf</w:t>
            </w:r>
            <w:r>
              <w:t xml:space="preserve"> </w:t>
            </w:r>
            <w:r>
              <w:t xml:space="preserve">shows non-zero drops on Member-4 (OSPF LSA floods competing with background noise)</w:t>
            </w:r>
            <w:r>
              <w:t xml:space="preserve">3. Convergence time after link shutdown is recorded — expected to be longer than non-stacked baseline due to OSPF queue receiving only 100 pps (400/4) instead of 400 pps</w:t>
            </w:r>
            <w:r>
              <w:t xml:space="preserve">4. Route 192.168.0.0/16 is eventually withdrawn — convergence completes even under CoPP pressure</w:t>
            </w:r>
            <w:r>
              <w:t xml:space="preserve">5. Convergence time is documented for comparison with: (a) non-stacked single device with 400 pps CoPP, (b) Ruijie stack where each device gets full 400 pps OSPF queue</w:t>
            </w:r>
            <w:r>
              <w:t xml:space="preserve">6. OSPF adjacency re-establishes after link is restored</w:t>
            </w:r>
            <w:r>
              <w:t xml:space="preserve">7.</w:t>
            </w:r>
            <w:r>
              <w:t xml:space="preserve"> </w:t>
            </w:r>
            <w:r>
              <w:rPr>
                <w:b/>
                <w:bCs/>
              </w:rPr>
              <w:t xml:space="preserve">Documented trade-off</w:t>
            </w:r>
            <w:r>
              <w:t xml:space="preserve">: PicOS CoPP division may increase convergence time proportionally to stack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TP-4, TP-6. Critical for understanding the operational impact of PicOS CoPP division on network convergence. Results should be compared with Ruijie baseline if available.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7" w:name="coverage-summary"/>
    <w:p>
      <w:pPr>
        <w:pStyle w:val="Heading2"/>
      </w:pPr>
      <w:r>
        <w:t xml:space="preserve">Coverage Summary</w:t>
      </w:r>
    </w:p>
    <w:bookmarkStart w:id="41" w:name="coverage-by-sub-area"/>
    <w:p>
      <w:pPr>
        <w:pStyle w:val="Heading3"/>
      </w:pPr>
      <w:r>
        <w:t xml:space="preserve">Coverage by Sub-Area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Sub-Area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1.4.1</w:t>
            </w:r>
          </w:p>
        </w:tc>
        <w:tc>
          <w:tcPr/>
          <w:p>
            <w:pPr>
              <w:pStyle w:val="Compact"/>
            </w:pPr>
            <w:r>
              <w:t xml:space="preserve">Basic CoPP Rate Division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1.4.2</w:t>
            </w:r>
          </w:p>
        </w:tc>
        <w:tc>
          <w:tcPr/>
          <w:p>
            <w:pPr>
              <w:pStyle w:val="Compact"/>
            </w:pPr>
            <w:r>
              <w:t xml:space="preserve">Per-Queue CoPP Verification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1.4.3</w:t>
            </w:r>
          </w:p>
        </w:tc>
        <w:tc>
          <w:tcPr/>
          <w:p>
            <w:pPr>
              <w:pStyle w:val="Compact"/>
            </w:pPr>
            <w:r>
              <w:t xml:space="preserve">CoPP Rate After Stack Events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1.4.4</w:t>
            </w:r>
          </w:p>
        </w:tc>
        <w:tc>
          <w:tcPr/>
          <w:p>
            <w:pPr>
              <w:pStyle w:val="Compact"/>
            </w:pPr>
            <w:r>
              <w:t xml:space="preserve">CoPP Burst and Stress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1.4.5</w:t>
            </w:r>
          </w:p>
        </w:tc>
        <w:tc>
          <w:tcPr/>
          <w:p>
            <w:pPr>
              <w:pStyle w:val="Compact"/>
            </w:pPr>
            <w:r>
              <w:t xml:space="preserve">PicOS vs Ruijie Comparison Points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</w:tbl>
    <w:bookmarkEnd w:id="41"/>
    <w:bookmarkStart w:id="42" w:name="coverage-by-priority"/>
    <w:p>
      <w:pPr>
        <w:pStyle w:val="Heading3"/>
      </w:pPr>
      <w:r>
        <w:t xml:space="preserve">Coverage by Priority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42"/>
    <w:bookmarkStart w:id="43" w:name="coverage-by-developer-requirement"/>
    <w:p>
      <w:pPr>
        <w:pStyle w:val="Heading3"/>
      </w:pPr>
      <w:r>
        <w:t xml:space="preserve">Coverage by Developer Requirement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01"/>
        <w:gridCol w:w="2101"/>
        <w:gridCol w:w="37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Covered By Test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TP-4</w:t>
            </w:r>
          </w:p>
        </w:tc>
        <w:tc>
          <w:tcPr/>
          <w:p>
            <w:pPr>
              <w:pStyle w:val="Compact"/>
            </w:pPr>
            <w:r>
              <w:t xml:space="preserve">CoPP rate division formula (total/N)</w:t>
            </w:r>
          </w:p>
        </w:tc>
        <w:tc>
          <w:tcPr/>
          <w:p>
            <w:pPr>
              <w:pStyle w:val="Compact"/>
            </w:pPr>
            <w:r>
              <w:t xml:space="preserve">MOD4-001 through MOD4-011, MOD4-017 through MOD4-025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TP-5</w:t>
            </w:r>
          </w:p>
        </w:tc>
        <w:tc>
          <w:tcPr/>
          <w:p>
            <w:pPr>
              <w:pStyle w:val="Compact"/>
            </w:pPr>
            <w:r>
              <w:t xml:space="preserve">Dynamic rate adjustment on stack topology change</w:t>
            </w:r>
          </w:p>
        </w:tc>
        <w:tc>
          <w:tcPr/>
          <w:p>
            <w:pPr>
              <w:pStyle w:val="Compact"/>
            </w:pPr>
            <w:r>
              <w:t xml:space="preserve">MOD4-005, MOD4-012 through MOD4-014, MOD4-018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TP-6</w:t>
            </w:r>
          </w:p>
        </w:tc>
        <w:tc>
          <w:tcPr/>
          <w:p>
            <w:pPr>
              <w:pStyle w:val="Compact"/>
            </w:pPr>
            <w:r>
              <w:t xml:space="preserve">Runtime CoPP configuration change propagation</w:t>
            </w:r>
          </w:p>
        </w:tc>
        <w:tc>
          <w:tcPr/>
          <w:p>
            <w:pPr>
              <w:pStyle w:val="Compact"/>
            </w:pPr>
            <w:r>
              <w:t xml:space="preserve">MOD4-015, MOD4-016, MOD4-019, MOD4-025</w:t>
            </w:r>
          </w:p>
        </w:tc>
      </w:tr>
    </w:tbl>
    <w:bookmarkEnd w:id="43"/>
    <w:bookmarkStart w:id="44" w:name="risk-coverage-matrix"/>
    <w:p>
      <w:pPr>
        <w:pStyle w:val="Heading3"/>
      </w:pPr>
      <w:r>
        <w:t xml:space="preserve">Risk Coverage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1"/>
        <w:gridCol w:w="1485"/>
        <w:gridCol w:w="2598"/>
        <w:gridCol w:w="866"/>
        <w:gridCol w:w="16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Area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Test Cases Covering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Sufficient?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division correctness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MOD4-001,002,003,004,005,021,023,024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Yes (≥8)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Per-queue enforcement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MOD4-006,007,008,009,010,011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Yes (≥5)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event handling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MOD4-012,013,014,015,016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Yes (≥5)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Stress/overload stability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MOD4-017,018,019,020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Yes (≥4)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comparison documentation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MOD4-022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(documentation)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convergence impact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MOD4-019,025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Yes (≥2)</w:t>
            </w:r>
          </w:p>
        </w:tc>
      </w:tr>
    </w:tbl>
    <w:bookmarkEnd w:id="44"/>
    <w:bookmarkStart w:id="45" w:name="show-commands-coverage"/>
    <w:p>
      <w:pPr>
        <w:pStyle w:val="Heading3"/>
      </w:pPr>
      <w:r>
        <w:t xml:space="preserve">Show Commands Coverage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Show Command</w:t>
            </w:r>
          </w:p>
        </w:tc>
        <w:tc>
          <w:tcPr/>
          <w:p>
            <w:pPr>
              <w:pStyle w:val="Compact"/>
            </w:pPr>
            <w:r>
              <w:t xml:space="preserve">Used In Test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 show copp rate-limit</w:t>
            </w:r>
          </w:p>
        </w:tc>
        <w:tc>
          <w:tcPr/>
          <w:p>
            <w:pPr>
              <w:pStyle w:val="Compact"/>
            </w:pPr>
            <w:r>
              <w:t xml:space="preserve">All 25 test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 show copp statistics</w:t>
            </w:r>
          </w:p>
        </w:tc>
        <w:tc>
          <w:tcPr/>
          <w:p>
            <w:pPr>
              <w:pStyle w:val="Compact"/>
            </w:pPr>
            <w:r>
              <w:t xml:space="preserve">MOD4-001 through MOD4-025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 show copp statistics queue &lt;name&gt;</w:t>
            </w:r>
          </w:p>
        </w:tc>
        <w:tc>
          <w:tcPr/>
          <w:p>
            <w:pPr>
              <w:pStyle w:val="Compact"/>
            </w:pPr>
            <w:r>
              <w:t xml:space="preserve">MOD4-006 through MOD4-011, MOD4-019, MOD4-025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 show stack status</w:t>
            </w:r>
          </w:p>
        </w:tc>
        <w:tc>
          <w:tcPr/>
          <w:p>
            <w:pPr>
              <w:pStyle w:val="Compact"/>
            </w:pPr>
            <w:r>
              <w:t xml:space="preserve">All 25 test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 show cpu-utilization</w:t>
            </w:r>
          </w:p>
        </w:tc>
        <w:tc>
          <w:tcPr/>
          <w:p>
            <w:pPr>
              <w:pStyle w:val="Compact"/>
            </w:pPr>
            <w:r>
              <w:t xml:space="preserve">MOD4-018, MOD4-020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 show system memory</w:t>
            </w:r>
          </w:p>
        </w:tc>
        <w:tc>
          <w:tcPr/>
          <w:p>
            <w:pPr>
              <w:pStyle w:val="Compact"/>
            </w:pPr>
            <w:r>
              <w:t xml:space="preserve">MOD4-020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 show ospf neighbor</w:t>
            </w:r>
          </w:p>
        </w:tc>
        <w:tc>
          <w:tcPr/>
          <w:p>
            <w:pPr>
              <w:pStyle w:val="Compact"/>
            </w:pPr>
            <w:r>
              <w:t xml:space="preserve">MOD4-019, MOD4-025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 show lacp interface</w:t>
            </w:r>
          </w:p>
        </w:tc>
        <w:tc>
          <w:tcPr/>
          <w:p>
            <w:pPr>
              <w:pStyle w:val="Compact"/>
            </w:pPr>
            <w:r>
              <w:t xml:space="preserve">MOD4-019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 show ospf route</w:t>
            </w:r>
          </w:p>
        </w:tc>
        <w:tc>
          <w:tcPr/>
          <w:p>
            <w:pPr>
              <w:pStyle w:val="Compact"/>
            </w:pPr>
            <w:r>
              <w:t xml:space="preserve">MOD4-025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 show log messages</w:t>
            </w:r>
          </w:p>
        </w:tc>
        <w:tc>
          <w:tcPr/>
          <w:p>
            <w:pPr>
              <w:pStyle w:val="Compact"/>
            </w:pPr>
            <w:r>
              <w:t xml:space="preserve">MOD4-019</w:t>
            </w:r>
          </w:p>
        </w:tc>
      </w:tr>
    </w:tbl>
    <w:bookmarkEnd w:id="45"/>
    <w:bookmarkStart w:id="46" w:name="Xa34f70395ebfb1c1f41b869073a5db409a30bd5"/>
    <w:p>
      <w:pPr>
        <w:pStyle w:val="Heading3"/>
      </w:pPr>
      <w:r>
        <w:t xml:space="preserve">Key PicOS vs Ruijie Design Differences (Documented)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970"/>
        <w:gridCol w:w="33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PicOS Behavior</w:t>
            </w:r>
          </w:p>
        </w:tc>
        <w:tc>
          <w:tcPr/>
          <w:p>
            <w:pPr>
              <w:pStyle w:val="Compact"/>
            </w:pPr>
            <w:r>
              <w:t xml:space="preserve">Ruijie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Per-device CoPP rate</w:t>
            </w:r>
          </w:p>
        </w:tc>
        <w:tc>
          <w:tcPr/>
          <w:p>
            <w:pPr>
              <w:pStyle w:val="Compact"/>
            </w:pPr>
            <w:r>
              <w:t xml:space="preserve">CLI_display / N</w:t>
            </w:r>
          </w:p>
        </w:tc>
        <w:tc>
          <w:tcPr/>
          <w:p>
            <w:pPr>
              <w:pStyle w:val="Compact"/>
            </w:pPr>
            <w:r>
              <w:t xml:space="preserve">CLI_display (full rate)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system capacity</w:t>
            </w:r>
          </w:p>
        </w:tc>
        <w:tc>
          <w:tcPr/>
          <w:p>
            <w:pPr>
              <w:pStyle w:val="Compact"/>
            </w:pPr>
            <w:r>
              <w:t xml:space="preserve">CLI_display</w:t>
            </w:r>
          </w:p>
        </w:tc>
        <w:tc>
          <w:tcPr/>
          <w:p>
            <w:pPr>
              <w:pStyle w:val="Compact"/>
            </w:pPr>
            <w:r>
              <w:t xml:space="preserve">CLI_display ×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redistribution</w:t>
            </w:r>
          </w:p>
        </w:tc>
        <w:tc>
          <w:tcPr/>
          <w:p>
            <w:pPr>
              <w:pStyle w:val="Compact"/>
            </w:pPr>
            <w:r>
              <w:t xml:space="preserve">Not supported (fixed division)</w:t>
            </w:r>
          </w:p>
        </w:tc>
        <w:tc>
          <w:tcPr/>
          <w:p>
            <w:pPr>
              <w:pStyle w:val="Compact"/>
            </w:pPr>
            <w:r>
              <w:t xml:space="preserve">Master scheduling allows dynamic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Single-member traffic scenario</w:t>
            </w:r>
          </w:p>
        </w:tc>
        <w:tc>
          <w:tcPr/>
          <w:p>
            <w:pPr>
              <w:pStyle w:val="Compact"/>
            </w:pPr>
            <w:r>
              <w:t xml:space="preserve">Limited to CLI_display / N</w:t>
            </w:r>
          </w:p>
        </w:tc>
        <w:tc>
          <w:tcPr/>
          <w:p>
            <w:pPr>
              <w:pStyle w:val="Compact"/>
            </w:pPr>
            <w:r>
              <w:t xml:space="preserve">Can use full CLI_display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 on protocol convergence</w:t>
            </w:r>
          </w:p>
        </w:tc>
        <w:tc>
          <w:tcPr/>
          <w:p>
            <w:pPr>
              <w:pStyle w:val="Compact"/>
            </w:pPr>
            <w:r>
              <w:t xml:space="preserve">Proportional to N (more members = lower per-device rate)</w:t>
            </w:r>
          </w:p>
        </w:tc>
        <w:tc>
          <w:tcPr/>
          <w:p>
            <w:pPr>
              <w:pStyle w:val="Compact"/>
            </w:pPr>
            <w:r>
              <w:t xml:space="preserve">Minimal (each member has full rate)</w:t>
            </w:r>
          </w:p>
        </w:tc>
      </w:tr>
    </w:tbl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2026-04-02T03:24:50Z</dcterms:created>
  <dcterms:modified xsi:type="dcterms:W3CDTF">2026-04-02T03:24:50Z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