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E2" w:rsidRPr="00073EF1" w:rsidRDefault="003743E2">
      <w:pPr>
        <w:rPr>
          <w:rFonts w:ascii="Arial" w:hAnsi="Arial" w:cs="Arial"/>
        </w:rPr>
      </w:pPr>
      <w:bookmarkStart w:id="0" w:name="_GoBack"/>
      <w:bookmarkEnd w:id="0"/>
    </w:p>
    <w:p w:rsidR="00E62774" w:rsidRPr="00073EF1" w:rsidRDefault="004546E2" w:rsidP="00A330B6">
      <w:pPr>
        <w:pStyle w:val="Heading1"/>
        <w:jc w:val="center"/>
        <w:rPr>
          <w:rFonts w:ascii="Arial" w:hAnsi="Arial" w:cs="Arial"/>
          <w:b w:val="0"/>
          <w:sz w:val="72"/>
        </w:rPr>
      </w:pPr>
      <w:bookmarkStart w:id="1" w:name="_Toc107940703"/>
      <w:r w:rsidRPr="00073EF1">
        <w:rPr>
          <w:rFonts w:ascii="Arial" w:hAnsi="Arial" w:cs="Arial"/>
          <w:sz w:val="72"/>
        </w:rPr>
        <w:t>AcqManager</w:t>
      </w:r>
      <w:bookmarkEnd w:id="1"/>
    </w:p>
    <w:p w:rsidR="003743E2" w:rsidRPr="00F9615C" w:rsidRDefault="00DC418E" w:rsidP="00A330B6">
      <w:pPr>
        <w:pStyle w:val="Heading1"/>
        <w:jc w:val="center"/>
        <w:rPr>
          <w:rFonts w:ascii="Arial" w:hAnsi="Arial" w:cs="Arial"/>
          <w:b w:val="0"/>
          <w:sz w:val="24"/>
        </w:rPr>
      </w:pPr>
      <w:bookmarkStart w:id="2" w:name="_Toc107940704"/>
      <w:r>
        <w:rPr>
          <w:rFonts w:ascii="Arial" w:hAnsi="Arial" w:cs="Arial"/>
          <w:sz w:val="24"/>
        </w:rPr>
        <w:t>Stimulation and Responses</w:t>
      </w:r>
      <w:r w:rsidR="00F9615C" w:rsidRPr="00F9615C">
        <w:rPr>
          <w:rFonts w:ascii="Arial" w:hAnsi="Arial" w:cs="Arial"/>
          <w:sz w:val="24"/>
        </w:rPr>
        <w:t xml:space="preserve"> (</w:t>
      </w:r>
      <w:r>
        <w:rPr>
          <w:rFonts w:ascii="Arial" w:hAnsi="Arial" w:cs="Arial"/>
          <w:sz w:val="24"/>
        </w:rPr>
        <w:t>Paradigms, Task and Presentation</w:t>
      </w:r>
      <w:r w:rsidR="00F9615C" w:rsidRPr="00F9615C">
        <w:rPr>
          <w:rFonts w:ascii="Arial" w:hAnsi="Arial" w:cs="Arial"/>
          <w:sz w:val="24"/>
        </w:rPr>
        <w:t>)</w:t>
      </w:r>
      <w:bookmarkEnd w:id="2"/>
    </w:p>
    <w:p w:rsidR="00DC2924" w:rsidRPr="00073EF1" w:rsidRDefault="00DC2924" w:rsidP="00E62774">
      <w:pPr>
        <w:spacing w:line="240" w:lineRule="auto"/>
        <w:jc w:val="center"/>
        <w:rPr>
          <w:rFonts w:ascii="Arial" w:hAnsi="Arial" w:cs="Arial"/>
          <w:b/>
          <w:sz w:val="32"/>
        </w:rPr>
      </w:pPr>
    </w:p>
    <w:p w:rsidR="00DC2924" w:rsidRPr="00073EF1" w:rsidRDefault="00F9615C" w:rsidP="00E62774">
      <w:pPr>
        <w:spacing w:line="240" w:lineRule="auto"/>
        <w:jc w:val="center"/>
        <w:rPr>
          <w:rFonts w:ascii="Arial" w:hAnsi="Arial" w:cs="Arial"/>
          <w:b/>
          <w:sz w:val="32"/>
        </w:rPr>
      </w:pPr>
      <w:r>
        <w:rPr>
          <w:rFonts w:ascii="Arial" w:hAnsi="Arial" w:cs="Arial"/>
          <w:b/>
          <w:noProof/>
          <w:sz w:val="32"/>
          <w:lang w:eastAsia="zh-CN"/>
        </w:rPr>
        <w:t xml:space="preserve"> </w:t>
      </w:r>
      <w:r w:rsidR="00DC418E">
        <w:rPr>
          <w:rFonts w:ascii="Arial" w:hAnsi="Arial" w:cs="Arial"/>
          <w:b/>
          <w:noProof/>
          <w:sz w:val="32"/>
          <w:lang w:eastAsia="zh-CN"/>
        </w:rPr>
        <w:drawing>
          <wp:anchor distT="0" distB="0" distL="114300" distR="114300" simplePos="0" relativeHeight="251661824" behindDoc="0" locked="0" layoutInCell="1" allowOverlap="1">
            <wp:simplePos x="0" y="0"/>
            <wp:positionH relativeFrom="column">
              <wp:posOffset>0</wp:posOffset>
            </wp:positionH>
            <wp:positionV relativeFrom="paragraph">
              <wp:posOffset>236220</wp:posOffset>
            </wp:positionV>
            <wp:extent cx="5937250" cy="205105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924" w:rsidRPr="00073EF1" w:rsidRDefault="00DC2924" w:rsidP="00E62774">
      <w:pPr>
        <w:spacing w:line="240" w:lineRule="auto"/>
        <w:jc w:val="center"/>
        <w:rPr>
          <w:rFonts w:ascii="Arial" w:hAnsi="Arial" w:cs="Arial"/>
          <w:b/>
          <w:sz w:val="32"/>
        </w:rPr>
      </w:pPr>
    </w:p>
    <w:p w:rsidR="003743E2" w:rsidRPr="00073EF1" w:rsidRDefault="003743E2">
      <w:pPr>
        <w:rPr>
          <w:rFonts w:ascii="Arial" w:hAnsi="Arial" w:cs="Arial"/>
        </w:rPr>
      </w:pPr>
    </w:p>
    <w:p w:rsidR="003743E2" w:rsidRPr="00073EF1" w:rsidRDefault="003743E2">
      <w:pPr>
        <w:rPr>
          <w:rFonts w:ascii="Arial" w:hAnsi="Arial" w:cs="Arial"/>
        </w:rPr>
      </w:pPr>
    </w:p>
    <w:p w:rsidR="007049F6" w:rsidRPr="00073EF1" w:rsidRDefault="007049F6">
      <w:pPr>
        <w:rPr>
          <w:rFonts w:ascii="Arial" w:hAnsi="Arial" w:cs="Arial"/>
        </w:rPr>
      </w:pPr>
      <w:r w:rsidRPr="00073EF1">
        <w:rPr>
          <w:rFonts w:ascii="Arial" w:hAnsi="Arial" w:cs="Arial"/>
        </w:rPr>
        <w:br w:type="page"/>
      </w:r>
    </w:p>
    <w:p w:rsidR="007049F6" w:rsidRPr="00073EF1" w:rsidRDefault="007049F6" w:rsidP="00DD16B2">
      <w:pPr>
        <w:pStyle w:val="Heading1"/>
        <w:rPr>
          <w:rFonts w:ascii="Arial" w:hAnsi="Arial" w:cs="Arial"/>
        </w:rPr>
      </w:pPr>
      <w:bookmarkStart w:id="3" w:name="_Toc107940705"/>
      <w:r w:rsidRPr="00073EF1">
        <w:rPr>
          <w:rFonts w:ascii="Arial" w:hAnsi="Arial" w:cs="Arial"/>
        </w:rPr>
        <w:lastRenderedPageBreak/>
        <w:t>DISCLAIMER</w:t>
      </w:r>
      <w:bookmarkEnd w:id="3"/>
    </w:p>
    <w:p w:rsidR="007049F6" w:rsidRPr="00073EF1" w:rsidRDefault="00C92DC3" w:rsidP="007049F6">
      <w:pPr>
        <w:spacing w:after="0"/>
        <w:ind w:firstLine="540"/>
        <w:rPr>
          <w:rFonts w:ascii="Arial" w:hAnsi="Arial" w:cs="Arial"/>
        </w:rPr>
      </w:pPr>
      <w:r w:rsidRPr="00073EF1">
        <w:rPr>
          <w:rFonts w:ascii="Arial" w:hAnsi="Arial" w:cs="Arial"/>
        </w:rPr>
        <w:t xml:space="preserve">Software develops quickly to take the advantages of hardware and new algorithms. </w:t>
      </w:r>
      <w:r w:rsidR="007049F6" w:rsidRPr="00073EF1">
        <w:rPr>
          <w:rFonts w:ascii="Arial" w:hAnsi="Arial" w:cs="Arial"/>
        </w:rPr>
        <w:t>We have used reasonable effort to include accurate and up-to-date information in this manual; it does not, however, make any warranties, conditions or representations as to its accuracy or completeness. We assume no liability or responsibility for any errors or omissions in the content of this manual. Your use of this manual is at your own risk. Under no circumstances and under no legal theory shall the authors be liable for any indirect, direct, special, incidental, punitive, exemplary, aggravated or consequential damages arising from your use of this manual.</w:t>
      </w:r>
    </w:p>
    <w:p w:rsidR="007049F6" w:rsidRPr="00073EF1" w:rsidRDefault="007049F6" w:rsidP="007049F6">
      <w:pPr>
        <w:spacing w:after="0"/>
        <w:ind w:firstLine="540"/>
        <w:rPr>
          <w:rFonts w:ascii="Arial" w:hAnsi="Arial" w:cs="Arial"/>
        </w:rPr>
      </w:pPr>
      <w:r w:rsidRPr="00073EF1">
        <w:rPr>
          <w:rFonts w:ascii="Arial" w:hAnsi="Arial" w:cs="Arial"/>
        </w:rPr>
        <w:t xml:space="preserve">Features and specifications of this software program are subject to change without notice. This manual contains information and images about </w:t>
      </w:r>
      <w:r w:rsidR="004546E2" w:rsidRPr="00073EF1">
        <w:rPr>
          <w:rFonts w:ascii="Arial" w:hAnsi="Arial" w:cs="Arial"/>
        </w:rPr>
        <w:t>AcqManager</w:t>
      </w:r>
      <w:r w:rsidRPr="00073EF1">
        <w:rPr>
          <w:rFonts w:ascii="Arial" w:hAnsi="Arial" w:cs="Arial"/>
        </w:rPr>
        <w:t>, its user interface, GUI and its other signal processing algorithms, publications that are protected by copyright.</w:t>
      </w:r>
    </w:p>
    <w:p w:rsidR="007049F6" w:rsidRPr="00073EF1" w:rsidRDefault="007049F6" w:rsidP="007049F6">
      <w:pPr>
        <w:spacing w:after="0"/>
        <w:ind w:firstLine="540"/>
        <w:rPr>
          <w:rFonts w:ascii="Arial" w:hAnsi="Arial" w:cs="Arial"/>
        </w:rPr>
      </w:pPr>
      <w:r w:rsidRPr="00073EF1">
        <w:rPr>
          <w:rFonts w:ascii="Arial" w:hAnsi="Arial" w:cs="Arial"/>
        </w:rPr>
        <w:t>All rights reserved.   This publication may be reproduced, stored in a retrieval system, or transmitted, in any form or by any means, electronic, mechanical, photocopying, recording, or otherwise, with prior permission by the authors.</w:t>
      </w:r>
    </w:p>
    <w:p w:rsidR="001443FC" w:rsidRPr="00073EF1" w:rsidRDefault="001443FC" w:rsidP="007049F6">
      <w:pPr>
        <w:spacing w:after="0"/>
        <w:ind w:firstLine="540"/>
        <w:rPr>
          <w:rFonts w:ascii="Arial" w:hAnsi="Arial" w:cs="Arial"/>
        </w:rPr>
      </w:pPr>
    </w:p>
    <w:p w:rsidR="001443FC" w:rsidRPr="00073EF1" w:rsidRDefault="001443FC" w:rsidP="001443FC">
      <w:pPr>
        <w:spacing w:after="0"/>
        <w:ind w:firstLine="540"/>
        <w:rPr>
          <w:rFonts w:ascii="Arial" w:hAnsi="Arial" w:cs="Arial"/>
          <w:i/>
        </w:rPr>
      </w:pPr>
      <w:r w:rsidRPr="00073EF1">
        <w:rPr>
          <w:rFonts w:ascii="Arial" w:hAnsi="Arial" w:cs="Arial"/>
          <w:i/>
        </w:rPr>
        <w:t xml:space="preserve">Sending Your Comments and Critiques: </w:t>
      </w:r>
      <w:r w:rsidRPr="00073EF1">
        <w:rPr>
          <w:rFonts w:ascii="Arial" w:hAnsi="Arial" w:cs="Arial"/>
        </w:rPr>
        <w:t xml:space="preserve">We’d like to hear from you. Your comments and suggestions for improving this document are welcome and appreciated. </w:t>
      </w:r>
      <w:r w:rsidRPr="00073EF1">
        <w:rPr>
          <w:rFonts w:ascii="Arial" w:hAnsi="Arial" w:cs="Arial"/>
          <w:i/>
        </w:rPr>
        <w:t xml:space="preserve"> </w:t>
      </w:r>
      <w:r w:rsidRPr="00073EF1">
        <w:rPr>
          <w:rFonts w:ascii="Arial" w:hAnsi="Arial" w:cs="Arial"/>
        </w:rPr>
        <w:t xml:space="preserve">Please e-mail your feedback to </w:t>
      </w:r>
      <w:r w:rsidR="008E1A6C" w:rsidRPr="00073EF1">
        <w:rPr>
          <w:rFonts w:ascii="Arial" w:hAnsi="Arial" w:cs="Arial"/>
        </w:rPr>
        <w:t>support@mecurer.com</w:t>
      </w:r>
      <w:r w:rsidRPr="00073EF1">
        <w:rPr>
          <w:rFonts w:ascii="Arial" w:hAnsi="Arial" w:cs="Arial"/>
        </w:rPr>
        <w:t xml:space="preserve"> </w:t>
      </w:r>
    </w:p>
    <w:p w:rsidR="001443FC" w:rsidRPr="00073EF1" w:rsidRDefault="001443FC" w:rsidP="001443FC">
      <w:pPr>
        <w:spacing w:after="0"/>
        <w:ind w:firstLine="540"/>
        <w:rPr>
          <w:rFonts w:ascii="Arial" w:hAnsi="Arial" w:cs="Arial"/>
          <w:u w:val="single"/>
        </w:rPr>
      </w:pPr>
      <w:r w:rsidRPr="00073EF1">
        <w:rPr>
          <w:rFonts w:ascii="Arial" w:hAnsi="Arial" w:cs="Arial"/>
          <w:u w:val="single"/>
        </w:rPr>
        <w:t>Thank you.</w:t>
      </w:r>
    </w:p>
    <w:p w:rsidR="00284CED" w:rsidRPr="00073EF1" w:rsidRDefault="00284CED">
      <w:pPr>
        <w:rPr>
          <w:rFonts w:ascii="Arial" w:hAnsi="Arial" w:cs="Arial"/>
        </w:rPr>
      </w:pPr>
      <w:r w:rsidRPr="00073EF1">
        <w:rPr>
          <w:rFonts w:ascii="Arial" w:hAnsi="Arial" w:cs="Arial"/>
        </w:rPr>
        <w:br w:type="page"/>
      </w:r>
    </w:p>
    <w:bookmarkStart w:id="4" w:name="_Toc107940706" w:displacedByCustomXml="next"/>
    <w:sdt>
      <w:sdtPr>
        <w:rPr>
          <w:rFonts w:ascii="Arial" w:eastAsiaTheme="minorHAnsi" w:hAnsi="Arial" w:cs="Arial"/>
          <w:b w:val="0"/>
          <w:bCs w:val="0"/>
          <w:color w:val="auto"/>
          <w:sz w:val="22"/>
          <w:szCs w:val="22"/>
          <w:lang w:eastAsia="en-US"/>
        </w:rPr>
        <w:id w:val="-1758580704"/>
        <w:docPartObj>
          <w:docPartGallery w:val="Table of Contents"/>
          <w:docPartUnique/>
        </w:docPartObj>
      </w:sdtPr>
      <w:sdtEndPr>
        <w:rPr>
          <w:noProof/>
        </w:rPr>
      </w:sdtEndPr>
      <w:sdtContent>
        <w:p w:rsidR="006C2E53" w:rsidRPr="00073EF1" w:rsidRDefault="006C2E53" w:rsidP="00DD16B2">
          <w:pPr>
            <w:pStyle w:val="TOCHeading"/>
            <w:outlineLvl w:val="0"/>
            <w:rPr>
              <w:rFonts w:ascii="Arial" w:hAnsi="Arial" w:cs="Arial"/>
            </w:rPr>
          </w:pPr>
          <w:r w:rsidRPr="00073EF1">
            <w:rPr>
              <w:rFonts w:ascii="Arial" w:hAnsi="Arial" w:cs="Arial"/>
            </w:rPr>
            <w:t>Contents</w:t>
          </w:r>
          <w:bookmarkEnd w:id="4"/>
        </w:p>
        <w:p w:rsidR="00AF1D56" w:rsidRDefault="006C2E53">
          <w:pPr>
            <w:pStyle w:val="TOC1"/>
            <w:tabs>
              <w:tab w:val="right" w:leader="dot" w:pos="9350"/>
            </w:tabs>
            <w:rPr>
              <w:rFonts w:eastAsiaTheme="minorEastAsia"/>
              <w:noProof/>
              <w:lang w:eastAsia="zh-CN"/>
            </w:rPr>
          </w:pPr>
          <w:r w:rsidRPr="00073EF1">
            <w:rPr>
              <w:rFonts w:ascii="Arial" w:hAnsi="Arial" w:cs="Arial"/>
            </w:rPr>
            <w:fldChar w:fldCharType="begin"/>
          </w:r>
          <w:r w:rsidRPr="00073EF1">
            <w:rPr>
              <w:rFonts w:ascii="Arial" w:hAnsi="Arial" w:cs="Arial"/>
            </w:rPr>
            <w:instrText xml:space="preserve"> TOC \o "1-3" \h \z \u </w:instrText>
          </w:r>
          <w:r w:rsidRPr="00073EF1">
            <w:rPr>
              <w:rFonts w:ascii="Arial" w:hAnsi="Arial" w:cs="Arial"/>
            </w:rPr>
            <w:fldChar w:fldCharType="separate"/>
          </w:r>
          <w:hyperlink w:anchor="_Toc107940703" w:history="1">
            <w:r w:rsidR="00AF1D56" w:rsidRPr="00000E14">
              <w:rPr>
                <w:rStyle w:val="Hyperlink"/>
                <w:rFonts w:ascii="Arial" w:hAnsi="Arial" w:cs="Arial"/>
                <w:noProof/>
              </w:rPr>
              <w:t>AcqManager</w:t>
            </w:r>
            <w:r w:rsidR="00AF1D56">
              <w:rPr>
                <w:noProof/>
                <w:webHidden/>
              </w:rPr>
              <w:tab/>
            </w:r>
            <w:r w:rsidR="00AF1D56">
              <w:rPr>
                <w:noProof/>
                <w:webHidden/>
              </w:rPr>
              <w:fldChar w:fldCharType="begin"/>
            </w:r>
            <w:r w:rsidR="00AF1D56">
              <w:rPr>
                <w:noProof/>
                <w:webHidden/>
              </w:rPr>
              <w:instrText xml:space="preserve"> PAGEREF _Toc107940703 \h </w:instrText>
            </w:r>
            <w:r w:rsidR="00AF1D56">
              <w:rPr>
                <w:noProof/>
                <w:webHidden/>
              </w:rPr>
            </w:r>
            <w:r w:rsidR="00AF1D56">
              <w:rPr>
                <w:noProof/>
                <w:webHidden/>
              </w:rPr>
              <w:fldChar w:fldCharType="separate"/>
            </w:r>
            <w:r w:rsidR="00726351">
              <w:rPr>
                <w:noProof/>
                <w:webHidden/>
              </w:rPr>
              <w:t>1</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4" w:history="1">
            <w:r w:rsidR="00AF1D56" w:rsidRPr="00000E14">
              <w:rPr>
                <w:rStyle w:val="Hyperlink"/>
                <w:rFonts w:ascii="Arial" w:hAnsi="Arial" w:cs="Arial"/>
                <w:noProof/>
              </w:rPr>
              <w:t>Stimulation and Responses (Paradigms, Task and Presentation)</w:t>
            </w:r>
            <w:r w:rsidR="00AF1D56">
              <w:rPr>
                <w:noProof/>
                <w:webHidden/>
              </w:rPr>
              <w:tab/>
            </w:r>
            <w:r w:rsidR="00AF1D56">
              <w:rPr>
                <w:noProof/>
                <w:webHidden/>
              </w:rPr>
              <w:fldChar w:fldCharType="begin"/>
            </w:r>
            <w:r w:rsidR="00AF1D56">
              <w:rPr>
                <w:noProof/>
                <w:webHidden/>
              </w:rPr>
              <w:instrText xml:space="preserve"> PAGEREF _Toc107940704 \h </w:instrText>
            </w:r>
            <w:r w:rsidR="00AF1D56">
              <w:rPr>
                <w:noProof/>
                <w:webHidden/>
              </w:rPr>
            </w:r>
            <w:r w:rsidR="00AF1D56">
              <w:rPr>
                <w:noProof/>
                <w:webHidden/>
              </w:rPr>
              <w:fldChar w:fldCharType="separate"/>
            </w:r>
            <w:r w:rsidR="00726351">
              <w:rPr>
                <w:noProof/>
                <w:webHidden/>
              </w:rPr>
              <w:t>1</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5" w:history="1">
            <w:r w:rsidR="00AF1D56" w:rsidRPr="00000E14">
              <w:rPr>
                <w:rStyle w:val="Hyperlink"/>
                <w:rFonts w:ascii="Arial" w:hAnsi="Arial" w:cs="Arial"/>
                <w:noProof/>
              </w:rPr>
              <w:t>DISCLAIMER</w:t>
            </w:r>
            <w:r w:rsidR="00AF1D56">
              <w:rPr>
                <w:noProof/>
                <w:webHidden/>
              </w:rPr>
              <w:tab/>
            </w:r>
            <w:r w:rsidR="00AF1D56">
              <w:rPr>
                <w:noProof/>
                <w:webHidden/>
              </w:rPr>
              <w:fldChar w:fldCharType="begin"/>
            </w:r>
            <w:r w:rsidR="00AF1D56">
              <w:rPr>
                <w:noProof/>
                <w:webHidden/>
              </w:rPr>
              <w:instrText xml:space="preserve"> PAGEREF _Toc107940705 \h </w:instrText>
            </w:r>
            <w:r w:rsidR="00AF1D56">
              <w:rPr>
                <w:noProof/>
                <w:webHidden/>
              </w:rPr>
            </w:r>
            <w:r w:rsidR="00AF1D56">
              <w:rPr>
                <w:noProof/>
                <w:webHidden/>
              </w:rPr>
              <w:fldChar w:fldCharType="separate"/>
            </w:r>
            <w:r w:rsidR="00726351">
              <w:rPr>
                <w:noProof/>
                <w:webHidden/>
              </w:rPr>
              <w:t>2</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6" w:history="1">
            <w:r w:rsidR="00AF1D56" w:rsidRPr="00000E14">
              <w:rPr>
                <w:rStyle w:val="Hyperlink"/>
                <w:rFonts w:ascii="Arial" w:hAnsi="Arial" w:cs="Arial"/>
                <w:noProof/>
              </w:rPr>
              <w:t>Contents</w:t>
            </w:r>
            <w:r w:rsidR="00AF1D56">
              <w:rPr>
                <w:noProof/>
                <w:webHidden/>
              </w:rPr>
              <w:tab/>
            </w:r>
            <w:r w:rsidR="00AF1D56">
              <w:rPr>
                <w:noProof/>
                <w:webHidden/>
              </w:rPr>
              <w:fldChar w:fldCharType="begin"/>
            </w:r>
            <w:r w:rsidR="00AF1D56">
              <w:rPr>
                <w:noProof/>
                <w:webHidden/>
              </w:rPr>
              <w:instrText xml:space="preserve"> PAGEREF _Toc107940706 \h </w:instrText>
            </w:r>
            <w:r w:rsidR="00AF1D56">
              <w:rPr>
                <w:noProof/>
                <w:webHidden/>
              </w:rPr>
            </w:r>
            <w:r w:rsidR="00AF1D56">
              <w:rPr>
                <w:noProof/>
                <w:webHidden/>
              </w:rPr>
              <w:fldChar w:fldCharType="separate"/>
            </w:r>
            <w:r w:rsidR="00726351">
              <w:rPr>
                <w:noProof/>
                <w:webHidden/>
              </w:rPr>
              <w:t>3</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7" w:history="1">
            <w:r w:rsidR="00AF1D56" w:rsidRPr="00000E14">
              <w:rPr>
                <w:rStyle w:val="Hyperlink"/>
                <w:rFonts w:ascii="Arial" w:hAnsi="Arial" w:cs="Arial"/>
                <w:i/>
                <w:noProof/>
              </w:rPr>
              <w:t>Warnings and Cautions</w:t>
            </w:r>
            <w:r w:rsidR="00AF1D56">
              <w:rPr>
                <w:noProof/>
                <w:webHidden/>
              </w:rPr>
              <w:tab/>
            </w:r>
            <w:r w:rsidR="00AF1D56">
              <w:rPr>
                <w:noProof/>
                <w:webHidden/>
              </w:rPr>
              <w:fldChar w:fldCharType="begin"/>
            </w:r>
            <w:r w:rsidR="00AF1D56">
              <w:rPr>
                <w:noProof/>
                <w:webHidden/>
              </w:rPr>
              <w:instrText xml:space="preserve"> PAGEREF _Toc107940707 \h </w:instrText>
            </w:r>
            <w:r w:rsidR="00AF1D56">
              <w:rPr>
                <w:noProof/>
                <w:webHidden/>
              </w:rPr>
            </w:r>
            <w:r w:rsidR="00AF1D56">
              <w:rPr>
                <w:noProof/>
                <w:webHidden/>
              </w:rPr>
              <w:fldChar w:fldCharType="separate"/>
            </w:r>
            <w:r w:rsidR="00726351">
              <w:rPr>
                <w:noProof/>
                <w:webHidden/>
              </w:rPr>
              <w:t>4</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8" w:history="1">
            <w:r w:rsidR="00AF1D56" w:rsidRPr="00000E14">
              <w:rPr>
                <w:rStyle w:val="Hyperlink"/>
                <w:rFonts w:ascii="Arial" w:hAnsi="Arial" w:cs="Arial"/>
                <w:noProof/>
              </w:rPr>
              <w:t>Preface</w:t>
            </w:r>
            <w:r w:rsidR="00AF1D56">
              <w:rPr>
                <w:noProof/>
                <w:webHidden/>
              </w:rPr>
              <w:tab/>
            </w:r>
            <w:r w:rsidR="00AF1D56">
              <w:rPr>
                <w:noProof/>
                <w:webHidden/>
              </w:rPr>
              <w:fldChar w:fldCharType="begin"/>
            </w:r>
            <w:r w:rsidR="00AF1D56">
              <w:rPr>
                <w:noProof/>
                <w:webHidden/>
              </w:rPr>
              <w:instrText xml:space="preserve"> PAGEREF _Toc107940708 \h </w:instrText>
            </w:r>
            <w:r w:rsidR="00AF1D56">
              <w:rPr>
                <w:noProof/>
                <w:webHidden/>
              </w:rPr>
            </w:r>
            <w:r w:rsidR="00AF1D56">
              <w:rPr>
                <w:noProof/>
                <w:webHidden/>
              </w:rPr>
              <w:fldChar w:fldCharType="separate"/>
            </w:r>
            <w:r w:rsidR="00726351">
              <w:rPr>
                <w:noProof/>
                <w:webHidden/>
              </w:rPr>
              <w:t>5</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09" w:history="1">
            <w:r w:rsidR="00AF1D56" w:rsidRPr="00000E14">
              <w:rPr>
                <w:rStyle w:val="Hyperlink"/>
                <w:rFonts w:ascii="Arial" w:hAnsi="Arial" w:cs="Arial"/>
                <w:noProof/>
              </w:rPr>
              <w:t>Setup Paradigm Trigger</w:t>
            </w:r>
            <w:r w:rsidR="00AF1D56">
              <w:rPr>
                <w:noProof/>
                <w:webHidden/>
              </w:rPr>
              <w:tab/>
            </w:r>
            <w:r w:rsidR="00AF1D56">
              <w:rPr>
                <w:noProof/>
                <w:webHidden/>
              </w:rPr>
              <w:fldChar w:fldCharType="begin"/>
            </w:r>
            <w:r w:rsidR="00AF1D56">
              <w:rPr>
                <w:noProof/>
                <w:webHidden/>
              </w:rPr>
              <w:instrText xml:space="preserve"> PAGEREF _Toc107940709 \h </w:instrText>
            </w:r>
            <w:r w:rsidR="00AF1D56">
              <w:rPr>
                <w:noProof/>
                <w:webHidden/>
              </w:rPr>
            </w:r>
            <w:r w:rsidR="00AF1D56">
              <w:rPr>
                <w:noProof/>
                <w:webHidden/>
              </w:rPr>
              <w:fldChar w:fldCharType="separate"/>
            </w:r>
            <w:r w:rsidR="00726351">
              <w:rPr>
                <w:noProof/>
                <w:webHidden/>
              </w:rPr>
              <w:t>6</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10" w:history="1">
            <w:r w:rsidR="00AF1D56" w:rsidRPr="00000E14">
              <w:rPr>
                <w:rStyle w:val="Hyperlink"/>
                <w:rFonts w:ascii="Arial" w:hAnsi="Arial" w:cs="Arial"/>
                <w:noProof/>
              </w:rPr>
              <w:t>Setup WiFi Pipe for Acq to Connect to Stimulation (BrainX)</w:t>
            </w:r>
            <w:r w:rsidR="00AF1D56">
              <w:rPr>
                <w:noProof/>
                <w:webHidden/>
              </w:rPr>
              <w:tab/>
            </w:r>
            <w:r w:rsidR="00AF1D56">
              <w:rPr>
                <w:noProof/>
                <w:webHidden/>
              </w:rPr>
              <w:fldChar w:fldCharType="begin"/>
            </w:r>
            <w:r w:rsidR="00AF1D56">
              <w:rPr>
                <w:noProof/>
                <w:webHidden/>
              </w:rPr>
              <w:instrText xml:space="preserve"> PAGEREF _Toc107940710 \h </w:instrText>
            </w:r>
            <w:r w:rsidR="00AF1D56">
              <w:rPr>
                <w:noProof/>
                <w:webHidden/>
              </w:rPr>
            </w:r>
            <w:r w:rsidR="00AF1D56">
              <w:rPr>
                <w:noProof/>
                <w:webHidden/>
              </w:rPr>
              <w:fldChar w:fldCharType="separate"/>
            </w:r>
            <w:r w:rsidR="00726351">
              <w:rPr>
                <w:noProof/>
                <w:webHidden/>
              </w:rPr>
              <w:t>8</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11" w:history="1">
            <w:r w:rsidR="00AF1D56" w:rsidRPr="00000E14">
              <w:rPr>
                <w:rStyle w:val="Hyperlink"/>
                <w:rFonts w:ascii="Arial" w:hAnsi="Arial" w:cs="Arial"/>
                <w:noProof/>
              </w:rPr>
              <w:t>Link order</w:t>
            </w:r>
            <w:r w:rsidR="00AF1D56">
              <w:rPr>
                <w:noProof/>
                <w:webHidden/>
              </w:rPr>
              <w:tab/>
            </w:r>
            <w:r w:rsidR="00AF1D56">
              <w:rPr>
                <w:noProof/>
                <w:webHidden/>
              </w:rPr>
              <w:fldChar w:fldCharType="begin"/>
            </w:r>
            <w:r w:rsidR="00AF1D56">
              <w:rPr>
                <w:noProof/>
                <w:webHidden/>
              </w:rPr>
              <w:instrText xml:space="preserve"> PAGEREF _Toc107940711 \h </w:instrText>
            </w:r>
            <w:r w:rsidR="00AF1D56">
              <w:rPr>
                <w:noProof/>
                <w:webHidden/>
              </w:rPr>
            </w:r>
            <w:r w:rsidR="00AF1D56">
              <w:rPr>
                <w:noProof/>
                <w:webHidden/>
              </w:rPr>
              <w:fldChar w:fldCharType="separate"/>
            </w:r>
            <w:r w:rsidR="00726351">
              <w:rPr>
                <w:noProof/>
                <w:webHidden/>
              </w:rPr>
              <w:t>8</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12" w:history="1">
            <w:r w:rsidR="00AF1D56" w:rsidRPr="00000E14">
              <w:rPr>
                <w:rStyle w:val="Hyperlink"/>
                <w:rFonts w:ascii="Arial" w:hAnsi="Arial" w:cs="Arial"/>
                <w:noProof/>
              </w:rPr>
              <w:t>Setup Parallel Port connection</w:t>
            </w:r>
            <w:r w:rsidR="00AF1D56">
              <w:rPr>
                <w:noProof/>
                <w:webHidden/>
              </w:rPr>
              <w:tab/>
            </w:r>
            <w:r w:rsidR="00AF1D56">
              <w:rPr>
                <w:noProof/>
                <w:webHidden/>
              </w:rPr>
              <w:fldChar w:fldCharType="begin"/>
            </w:r>
            <w:r w:rsidR="00AF1D56">
              <w:rPr>
                <w:noProof/>
                <w:webHidden/>
              </w:rPr>
              <w:instrText xml:space="preserve"> PAGEREF _Toc107940712 \h </w:instrText>
            </w:r>
            <w:r w:rsidR="00AF1D56">
              <w:rPr>
                <w:noProof/>
                <w:webHidden/>
              </w:rPr>
            </w:r>
            <w:r w:rsidR="00AF1D56">
              <w:rPr>
                <w:noProof/>
                <w:webHidden/>
              </w:rPr>
              <w:fldChar w:fldCharType="separate"/>
            </w:r>
            <w:r w:rsidR="00726351">
              <w:rPr>
                <w:noProof/>
                <w:webHidden/>
              </w:rPr>
              <w:t>9</w:t>
            </w:r>
            <w:r w:rsidR="00AF1D56">
              <w:rPr>
                <w:noProof/>
                <w:webHidden/>
              </w:rPr>
              <w:fldChar w:fldCharType="end"/>
            </w:r>
          </w:hyperlink>
        </w:p>
        <w:p w:rsidR="00AF1D56" w:rsidRDefault="00143A81">
          <w:pPr>
            <w:pStyle w:val="TOC1"/>
            <w:tabs>
              <w:tab w:val="right" w:leader="dot" w:pos="9350"/>
            </w:tabs>
            <w:rPr>
              <w:rFonts w:eastAsiaTheme="minorEastAsia"/>
              <w:noProof/>
              <w:lang w:eastAsia="zh-CN"/>
            </w:rPr>
          </w:pPr>
          <w:hyperlink w:anchor="_Toc107940713" w:history="1">
            <w:r w:rsidR="00AF1D56" w:rsidRPr="00000E14">
              <w:rPr>
                <w:rStyle w:val="Hyperlink"/>
                <w:rFonts w:ascii="Arial" w:hAnsi="Arial" w:cs="Arial"/>
                <w:noProof/>
              </w:rPr>
              <w:t>Setup Serial Port connection</w:t>
            </w:r>
            <w:r w:rsidR="00AF1D56">
              <w:rPr>
                <w:noProof/>
                <w:webHidden/>
              </w:rPr>
              <w:tab/>
            </w:r>
            <w:r w:rsidR="00AF1D56">
              <w:rPr>
                <w:noProof/>
                <w:webHidden/>
              </w:rPr>
              <w:fldChar w:fldCharType="begin"/>
            </w:r>
            <w:r w:rsidR="00AF1D56">
              <w:rPr>
                <w:noProof/>
                <w:webHidden/>
              </w:rPr>
              <w:instrText xml:space="preserve"> PAGEREF _Toc107940713 \h </w:instrText>
            </w:r>
            <w:r w:rsidR="00AF1D56">
              <w:rPr>
                <w:noProof/>
                <w:webHidden/>
              </w:rPr>
            </w:r>
            <w:r w:rsidR="00AF1D56">
              <w:rPr>
                <w:noProof/>
                <w:webHidden/>
              </w:rPr>
              <w:fldChar w:fldCharType="separate"/>
            </w:r>
            <w:r w:rsidR="00726351">
              <w:rPr>
                <w:noProof/>
                <w:webHidden/>
              </w:rPr>
              <w:t>10</w:t>
            </w:r>
            <w:r w:rsidR="00AF1D56">
              <w:rPr>
                <w:noProof/>
                <w:webHidden/>
              </w:rPr>
              <w:fldChar w:fldCharType="end"/>
            </w:r>
          </w:hyperlink>
        </w:p>
        <w:p w:rsidR="006C2E53" w:rsidRPr="00073EF1" w:rsidRDefault="006C2E53" w:rsidP="006C2E53">
          <w:pPr>
            <w:rPr>
              <w:rFonts w:ascii="Arial" w:hAnsi="Arial" w:cs="Arial"/>
            </w:rPr>
          </w:pPr>
          <w:r w:rsidRPr="00073EF1">
            <w:rPr>
              <w:rFonts w:ascii="Arial" w:hAnsi="Arial" w:cs="Arial"/>
              <w:b/>
              <w:bCs/>
              <w:noProof/>
            </w:rPr>
            <w:fldChar w:fldCharType="end"/>
          </w:r>
        </w:p>
      </w:sdtContent>
    </w:sdt>
    <w:p w:rsidR="00284CED" w:rsidRPr="00073EF1" w:rsidRDefault="00284CED" w:rsidP="00284CED">
      <w:pPr>
        <w:spacing w:after="0"/>
        <w:rPr>
          <w:rFonts w:ascii="Arial" w:hAnsi="Arial" w:cs="Arial"/>
        </w:rPr>
      </w:pPr>
    </w:p>
    <w:p w:rsidR="00284CED" w:rsidRPr="00073EF1" w:rsidRDefault="00284CED">
      <w:pPr>
        <w:rPr>
          <w:rFonts w:ascii="Arial" w:hAnsi="Arial" w:cs="Arial"/>
        </w:rPr>
      </w:pPr>
      <w:r w:rsidRPr="00073EF1">
        <w:rPr>
          <w:rFonts w:ascii="Arial" w:hAnsi="Arial" w:cs="Arial"/>
        </w:rPr>
        <w:br w:type="page"/>
      </w:r>
    </w:p>
    <w:p w:rsidR="00284CED" w:rsidRPr="00073EF1" w:rsidRDefault="00284CED" w:rsidP="00284CED">
      <w:pPr>
        <w:spacing w:after="0"/>
        <w:rPr>
          <w:rFonts w:ascii="Arial" w:hAnsi="Arial" w:cs="Arial"/>
        </w:rPr>
      </w:pPr>
    </w:p>
    <w:p w:rsidR="00284CED" w:rsidRPr="00073EF1" w:rsidRDefault="00284CED" w:rsidP="0078600C">
      <w:pPr>
        <w:pStyle w:val="Heading1"/>
        <w:rPr>
          <w:rFonts w:ascii="Arial" w:hAnsi="Arial" w:cs="Arial"/>
          <w:b w:val="0"/>
          <w:i/>
        </w:rPr>
      </w:pPr>
      <w:bookmarkStart w:id="5" w:name="_Toc107940707"/>
      <w:r w:rsidRPr="00073EF1">
        <w:rPr>
          <w:rFonts w:ascii="Arial" w:hAnsi="Arial" w:cs="Arial"/>
          <w:i/>
        </w:rPr>
        <w:t>Warnings and Cautions</w:t>
      </w:r>
      <w:bookmarkEnd w:id="5"/>
    </w:p>
    <w:p w:rsidR="00284CED" w:rsidRPr="00073EF1" w:rsidRDefault="00284CED" w:rsidP="00284CED">
      <w:pPr>
        <w:spacing w:after="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 xml:space="preserve">This software supports </w:t>
      </w:r>
      <w:r w:rsidR="006453B6" w:rsidRPr="00073EF1">
        <w:rPr>
          <w:rFonts w:ascii="Arial" w:hAnsi="Arial" w:cs="Arial"/>
        </w:rPr>
        <w:t xml:space="preserve">data acquisition for </w:t>
      </w:r>
      <w:r w:rsidR="00B87746" w:rsidRPr="00073EF1">
        <w:rPr>
          <w:rFonts w:ascii="Arial" w:hAnsi="Arial" w:cs="Arial"/>
        </w:rPr>
        <w:t>magnetoencephalography (</w:t>
      </w:r>
      <w:r w:rsidRPr="00073EF1">
        <w:rPr>
          <w:rFonts w:ascii="Arial" w:hAnsi="Arial" w:cs="Arial"/>
        </w:rPr>
        <w:t>MEG</w:t>
      </w:r>
      <w:r w:rsidR="00B87746" w:rsidRPr="00073EF1">
        <w:rPr>
          <w:rFonts w:ascii="Arial" w:hAnsi="Arial" w:cs="Arial"/>
        </w:rPr>
        <w:t>)</w:t>
      </w:r>
      <w:r w:rsidR="00B87746" w:rsidRPr="00073EF1">
        <w:rPr>
          <w:rFonts w:ascii="Arial" w:hAnsi="Arial" w:cs="Arial"/>
        </w:rPr>
        <w:fldChar w:fldCharType="begin"/>
      </w:r>
      <w:r w:rsidR="00B87746" w:rsidRPr="00073EF1">
        <w:rPr>
          <w:rFonts w:ascii="Arial" w:hAnsi="Arial" w:cs="Arial"/>
        </w:rPr>
        <w:instrText xml:space="preserve"> XE "</w:instrText>
      </w:r>
      <w:r w:rsidR="005E17CB" w:rsidRPr="00073EF1">
        <w:rPr>
          <w:rFonts w:ascii="Arial" w:hAnsi="Arial" w:cs="Arial"/>
        </w:rPr>
        <w:instrText>M</w:instrText>
      </w:r>
      <w:r w:rsidR="00B87746" w:rsidRPr="00073EF1">
        <w:rPr>
          <w:rFonts w:ascii="Arial" w:hAnsi="Arial" w:cs="Arial"/>
        </w:rPr>
        <w:instrText xml:space="preserve">agnetoencephalography (MEG)" </w:instrText>
      </w:r>
      <w:r w:rsidR="00B87746" w:rsidRPr="00073EF1">
        <w:rPr>
          <w:rFonts w:ascii="Arial" w:hAnsi="Arial" w:cs="Arial"/>
        </w:rPr>
        <w:fldChar w:fldCharType="end"/>
      </w:r>
      <w:r w:rsidR="006453B6" w:rsidRPr="00073EF1">
        <w:rPr>
          <w:rFonts w:ascii="Arial" w:hAnsi="Arial" w:cs="Arial"/>
        </w:rPr>
        <w:t xml:space="preserve">, </w:t>
      </w:r>
      <w:r w:rsidR="00B87746" w:rsidRPr="00073EF1">
        <w:rPr>
          <w:rFonts w:ascii="Arial" w:hAnsi="Arial" w:cs="Arial"/>
        </w:rPr>
        <w:t>electroencephalography (</w:t>
      </w:r>
      <w:r w:rsidRPr="00073EF1">
        <w:rPr>
          <w:rFonts w:ascii="Arial" w:hAnsi="Arial" w:cs="Arial"/>
        </w:rPr>
        <w:t>EEG</w:t>
      </w:r>
      <w:r w:rsidR="00B87746" w:rsidRPr="00073EF1">
        <w:rPr>
          <w:rFonts w:ascii="Arial" w:hAnsi="Arial" w:cs="Arial"/>
        </w:rPr>
        <w:t>)</w:t>
      </w:r>
      <w:r w:rsidR="005E17CB" w:rsidRPr="00073EF1">
        <w:rPr>
          <w:rFonts w:ascii="Arial" w:hAnsi="Arial" w:cs="Arial"/>
        </w:rPr>
        <w:fldChar w:fldCharType="begin"/>
      </w:r>
      <w:r w:rsidR="005E17CB" w:rsidRPr="00073EF1">
        <w:rPr>
          <w:rFonts w:ascii="Arial" w:hAnsi="Arial" w:cs="Arial"/>
        </w:rPr>
        <w:instrText xml:space="preserve"> XE "Electroencephalography (EEG)" \b </w:instrText>
      </w:r>
      <w:r w:rsidR="005E17CB" w:rsidRPr="00073EF1">
        <w:rPr>
          <w:rFonts w:ascii="Arial" w:hAnsi="Arial" w:cs="Arial"/>
        </w:rPr>
        <w:fldChar w:fldCharType="end"/>
      </w:r>
      <w:r w:rsidR="006453B6" w:rsidRPr="00073EF1">
        <w:rPr>
          <w:rFonts w:ascii="Arial" w:hAnsi="Arial" w:cs="Arial"/>
        </w:rPr>
        <w:t xml:space="preserve"> and other </w:t>
      </w:r>
      <w:proofErr w:type="spellStart"/>
      <w:r w:rsidR="006453B6" w:rsidRPr="00073EF1">
        <w:rPr>
          <w:rFonts w:ascii="Arial" w:hAnsi="Arial" w:cs="Arial"/>
        </w:rPr>
        <w:t>bioelectromagnetic</w:t>
      </w:r>
      <w:proofErr w:type="spellEnd"/>
      <w:r w:rsidR="006453B6" w:rsidRPr="00073EF1">
        <w:rPr>
          <w:rFonts w:ascii="Arial" w:hAnsi="Arial" w:cs="Arial"/>
        </w:rPr>
        <w:t xml:space="preserve"> signals</w:t>
      </w:r>
      <w:r w:rsidRPr="00073EF1">
        <w:rPr>
          <w:rFonts w:ascii="Arial" w:hAnsi="Arial" w:cs="Arial"/>
        </w:rPr>
        <w:t>.  Though MEG and EEG waveforms appear similar, they have different unit in amplitude.  If the MEG and EEG data recorded simultaneously, their time unit or temporal resolution is typically the same.</w:t>
      </w:r>
    </w:p>
    <w:p w:rsidR="00284CED" w:rsidRPr="00073EF1" w:rsidRDefault="00284CED" w:rsidP="00E85E67">
      <w:pPr>
        <w:spacing w:after="0"/>
        <w:ind w:firstLine="540"/>
        <w:rPr>
          <w:rFonts w:ascii="Arial" w:hAnsi="Arial" w:cs="Arial"/>
        </w:rPr>
      </w:pPr>
    </w:p>
    <w:p w:rsidR="00284CED" w:rsidRPr="00073EF1" w:rsidRDefault="00284CED" w:rsidP="00E85E67">
      <w:pPr>
        <w:spacing w:after="0"/>
        <w:ind w:firstLine="540"/>
        <w:rPr>
          <w:rFonts w:ascii="Arial" w:hAnsi="Arial" w:cs="Arial"/>
        </w:rPr>
      </w:pPr>
      <w:r w:rsidRPr="00073EF1">
        <w:rPr>
          <w:rFonts w:ascii="Arial" w:hAnsi="Arial" w:cs="Arial"/>
        </w:rPr>
        <w:t>Modern MEG/EEG systems typically have MEG/EEG sensor</w:t>
      </w:r>
      <w:r w:rsidR="00E85E67" w:rsidRPr="00073EF1">
        <w:rPr>
          <w:rFonts w:ascii="Arial" w:hAnsi="Arial" w:cs="Arial"/>
        </w:rPr>
        <w:t xml:space="preserve">/electrode </w:t>
      </w:r>
      <w:r w:rsidRPr="00073EF1">
        <w:rPr>
          <w:rFonts w:ascii="Arial" w:hAnsi="Arial" w:cs="Arial"/>
        </w:rPr>
        <w:t>channel</w:t>
      </w:r>
      <w:r w:rsidR="00E85E67" w:rsidRPr="00073EF1">
        <w:rPr>
          <w:rFonts w:ascii="Arial" w:hAnsi="Arial" w:cs="Arial"/>
        </w:rPr>
        <w:t>s</w:t>
      </w:r>
      <w:r w:rsidRPr="00073EF1">
        <w:rPr>
          <w:rFonts w:ascii="Arial" w:hAnsi="Arial" w:cs="Arial"/>
        </w:rPr>
        <w:t xml:space="preserve"> </w:t>
      </w:r>
      <w:r w:rsidR="00E85E67" w:rsidRPr="00073EF1">
        <w:rPr>
          <w:rFonts w:ascii="Arial" w:hAnsi="Arial" w:cs="Arial"/>
        </w:rPr>
        <w:t xml:space="preserve"> </w:t>
      </w:r>
      <w:r w:rsidRPr="00073EF1">
        <w:rPr>
          <w:rFonts w:ascii="Arial" w:hAnsi="Arial" w:cs="Arial"/>
        </w:rPr>
        <w:t xml:space="preserve"> as well as other </w:t>
      </w:r>
      <w:r w:rsidR="00E85E67" w:rsidRPr="00073EF1">
        <w:rPr>
          <w:rFonts w:ascii="Arial" w:hAnsi="Arial" w:cs="Arial"/>
        </w:rPr>
        <w:t>channels</w:t>
      </w:r>
      <w:r w:rsidRPr="00073EF1">
        <w:rPr>
          <w:rFonts w:ascii="Arial" w:hAnsi="Arial" w:cs="Arial"/>
        </w:rPr>
        <w:t>. For example, trigger channel, head-localization channels</w:t>
      </w:r>
      <w:r w:rsidR="00E85E67" w:rsidRPr="00073EF1">
        <w:rPr>
          <w:rFonts w:ascii="Arial" w:hAnsi="Arial" w:cs="Arial"/>
        </w:rPr>
        <w:t xml:space="preserve"> and additional ADC (analog-to-digital) channels.</w:t>
      </w:r>
      <w:r w:rsidRPr="00073EF1">
        <w:rPr>
          <w:rFonts w:ascii="Arial" w:hAnsi="Arial" w:cs="Arial"/>
        </w:rPr>
        <w:t xml:space="preserve">  </w:t>
      </w:r>
      <w:r w:rsidR="00E85E67" w:rsidRPr="00073EF1">
        <w:rPr>
          <w:rFonts w:ascii="Arial" w:hAnsi="Arial" w:cs="Arial"/>
        </w:rPr>
        <w:t>To avoid problems, please pay attention to the channel names and the amplitude value/unit. Their values may be of different orders of</w:t>
      </w:r>
      <w:r w:rsidR="00061C1D" w:rsidRPr="00073EF1">
        <w:rPr>
          <w:rFonts w:ascii="Arial" w:hAnsi="Arial" w:cs="Arial"/>
        </w:rPr>
        <w:t xml:space="preserve"> magnitude.  Unexpected results may occur if their values are mixed in measurements.</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When performing waveform analysis, regardless of whether MEG or EEG or both are displayed, ensure that the data are appropriately filtered with DC-offset/linear-trend removal.  If the waveforms had very large amplitude (</w:t>
      </w:r>
      <w:r w:rsidR="007B68EF" w:rsidRPr="00073EF1">
        <w:rPr>
          <w:rFonts w:ascii="Arial" w:hAnsi="Arial" w:cs="Arial"/>
        </w:rPr>
        <w:t>e.g.</w:t>
      </w:r>
      <w:r w:rsidRPr="00073EF1">
        <w:rPr>
          <w:rFonts w:ascii="Arial" w:hAnsi="Arial" w:cs="Arial"/>
        </w:rPr>
        <w:t xml:space="preserve"> &gt; 3 </w:t>
      </w:r>
      <w:proofErr w:type="spellStart"/>
      <w:r w:rsidRPr="00073EF1">
        <w:rPr>
          <w:rFonts w:ascii="Arial" w:hAnsi="Arial" w:cs="Arial"/>
        </w:rPr>
        <w:t>pt</w:t>
      </w:r>
      <w:proofErr w:type="spellEnd"/>
      <w:r w:rsidRPr="00073EF1">
        <w:rPr>
          <w:rFonts w:ascii="Arial" w:hAnsi="Arial" w:cs="Arial"/>
        </w:rPr>
        <w:t>), it is recommended that you identify possible noise.</w:t>
      </w:r>
    </w:p>
    <w:p w:rsidR="00061C1D" w:rsidRPr="00073EF1" w:rsidRDefault="00061C1D" w:rsidP="00E85E67">
      <w:pPr>
        <w:spacing w:after="0"/>
        <w:ind w:firstLine="540"/>
        <w:rPr>
          <w:rFonts w:ascii="Arial" w:hAnsi="Arial" w:cs="Arial"/>
        </w:rPr>
      </w:pPr>
    </w:p>
    <w:p w:rsidR="00061C1D" w:rsidRPr="00073EF1" w:rsidRDefault="00061C1D" w:rsidP="00E85E67">
      <w:pPr>
        <w:spacing w:after="0"/>
        <w:ind w:firstLine="540"/>
        <w:rPr>
          <w:rFonts w:ascii="Arial" w:hAnsi="Arial" w:cs="Arial"/>
        </w:rPr>
      </w:pPr>
      <w:r w:rsidRPr="00073EF1">
        <w:rPr>
          <w:rFonts w:ascii="Arial" w:hAnsi="Arial" w:cs="Arial"/>
        </w:rPr>
        <w:t xml:space="preserve">There are a set of source localization algorithms </w:t>
      </w:r>
      <w:r w:rsidR="0075525A" w:rsidRPr="00073EF1">
        <w:rPr>
          <w:rFonts w:ascii="Arial" w:hAnsi="Arial" w:cs="Arial"/>
        </w:rPr>
        <w:t xml:space="preserve">in the program.  Each source localization algorithm has been designed and tested for specific reasons.  To ensure the quality and visibility, all source localization algorithms will generate a volumetric source image, which can be considered as </w:t>
      </w:r>
      <w:r w:rsidR="007B68EF" w:rsidRPr="00073EF1">
        <w:rPr>
          <w:rFonts w:ascii="Arial" w:hAnsi="Arial" w:cs="Arial"/>
        </w:rPr>
        <w:t>an</w:t>
      </w:r>
      <w:r w:rsidR="0075525A" w:rsidRPr="00073EF1">
        <w:rPr>
          <w:rFonts w:ascii="Arial" w:hAnsi="Arial" w:cs="Arial"/>
        </w:rPr>
        <w:t xml:space="preserve"> image with millions of “dipoles” or multi-value-voxel, which is significantly different from the conventional magnetic source imaging (MSI)</w:t>
      </w:r>
      <w:r w:rsidR="00046CF3" w:rsidRPr="00073EF1">
        <w:rPr>
          <w:rFonts w:ascii="Arial" w:hAnsi="Arial" w:cs="Arial"/>
        </w:rPr>
        <w:fldChar w:fldCharType="begin"/>
      </w:r>
      <w:r w:rsidR="00046CF3" w:rsidRPr="00073EF1">
        <w:rPr>
          <w:rFonts w:ascii="Arial" w:hAnsi="Arial" w:cs="Arial"/>
        </w:rPr>
        <w:instrText xml:space="preserve"> XE "Magnetic source imaging (MSI)" </w:instrText>
      </w:r>
      <w:r w:rsidR="00046CF3" w:rsidRPr="00073EF1">
        <w:rPr>
          <w:rFonts w:ascii="Arial" w:hAnsi="Arial" w:cs="Arial"/>
        </w:rPr>
        <w:fldChar w:fldCharType="end"/>
      </w:r>
      <w:r w:rsidR="0075525A" w:rsidRPr="00073EF1">
        <w:rPr>
          <w:rFonts w:ascii="Arial" w:hAnsi="Arial" w:cs="Arial"/>
        </w:rPr>
        <w:t xml:space="preserve"> or equivalent current dipoles.</w:t>
      </w:r>
    </w:p>
    <w:p w:rsidR="00061C1D" w:rsidRPr="00073EF1" w:rsidRDefault="00061C1D" w:rsidP="00E85E67">
      <w:pPr>
        <w:spacing w:after="0"/>
        <w:ind w:firstLine="540"/>
        <w:rPr>
          <w:rFonts w:ascii="Arial" w:hAnsi="Arial" w:cs="Arial"/>
        </w:rPr>
      </w:pPr>
    </w:p>
    <w:p w:rsidR="00493E28" w:rsidRPr="00073EF1" w:rsidRDefault="00493E28" w:rsidP="00E85E67">
      <w:pPr>
        <w:spacing w:after="0"/>
        <w:ind w:firstLine="540"/>
        <w:rPr>
          <w:rFonts w:ascii="Arial" w:hAnsi="Arial" w:cs="Arial"/>
        </w:rPr>
      </w:pPr>
      <w:r w:rsidRPr="00073EF1">
        <w:rPr>
          <w:rFonts w:ascii="Arial" w:hAnsi="Arial" w:cs="Arial"/>
        </w:rPr>
        <w:t>Head movement during MEG recordings may affect the accuracy of source imaging.  If subjects move too much during MEG recordings, the MEG results are more than likely poor.</w:t>
      </w:r>
    </w:p>
    <w:p w:rsidR="00493E28" w:rsidRPr="00073EF1" w:rsidRDefault="00493E28" w:rsidP="00E85E67">
      <w:pPr>
        <w:spacing w:after="0"/>
        <w:ind w:firstLine="540"/>
        <w:rPr>
          <w:rFonts w:ascii="Arial" w:hAnsi="Arial" w:cs="Arial"/>
        </w:rPr>
      </w:pPr>
    </w:p>
    <w:p w:rsidR="0075525A" w:rsidRPr="00073EF1" w:rsidRDefault="00493E28" w:rsidP="00E85E67">
      <w:pPr>
        <w:spacing w:after="0"/>
        <w:ind w:firstLine="540"/>
        <w:rPr>
          <w:rFonts w:ascii="Arial" w:hAnsi="Arial" w:cs="Arial"/>
        </w:rPr>
      </w:pPr>
      <w:r w:rsidRPr="00073EF1">
        <w:rPr>
          <w:rFonts w:ascii="Arial" w:hAnsi="Arial" w:cs="Arial"/>
        </w:rPr>
        <w:t>The accuracy of the structural images (MRI/CT) may also affect the MEG results if the conventional magnetic source imaging (MSI) is used.  If MRI/CT is distorted, the combination of MEG/MRI/CT will be low-quality.  In addition, multiple local sphere, head model or other structural constrained source localization my internally use the MRI/CT images.  Any analysis based on those distorted images may yield unexpected or poor results.</w:t>
      </w:r>
    </w:p>
    <w:p w:rsidR="00493E28" w:rsidRPr="00073EF1" w:rsidRDefault="00493E28" w:rsidP="00E85E67">
      <w:pPr>
        <w:spacing w:after="0"/>
        <w:ind w:firstLine="540"/>
        <w:rPr>
          <w:rFonts w:ascii="Arial" w:hAnsi="Arial" w:cs="Arial"/>
        </w:rPr>
      </w:pPr>
    </w:p>
    <w:p w:rsidR="00061C1D" w:rsidRPr="00073EF1" w:rsidRDefault="00061C1D" w:rsidP="00061C1D">
      <w:pPr>
        <w:spacing w:after="0"/>
        <w:ind w:firstLine="540"/>
        <w:rPr>
          <w:rFonts w:ascii="Arial" w:hAnsi="Arial" w:cs="Arial"/>
        </w:rPr>
      </w:pPr>
      <w:r w:rsidRPr="00073EF1">
        <w:rPr>
          <w:rFonts w:ascii="Arial" w:hAnsi="Arial" w:cs="Arial"/>
        </w:rPr>
        <w:t>The following warnings and cautions appear in this guide.  Please ensure you are aware of all the operations and interpretations.</w:t>
      </w:r>
    </w:p>
    <w:p w:rsidR="00E85E67" w:rsidRPr="00073EF1" w:rsidRDefault="00E85E67" w:rsidP="00E85E67">
      <w:pPr>
        <w:spacing w:after="0"/>
        <w:ind w:firstLine="540"/>
        <w:rPr>
          <w:rFonts w:ascii="Arial" w:hAnsi="Arial" w:cs="Arial"/>
        </w:rPr>
      </w:pPr>
    </w:p>
    <w:p w:rsidR="00493E28" w:rsidRPr="00073EF1" w:rsidRDefault="00493E28">
      <w:pPr>
        <w:rPr>
          <w:rFonts w:ascii="Arial" w:hAnsi="Arial" w:cs="Arial"/>
        </w:rPr>
      </w:pPr>
      <w:r w:rsidRPr="00073EF1">
        <w:rPr>
          <w:rFonts w:ascii="Arial" w:hAnsi="Arial" w:cs="Arial"/>
        </w:rPr>
        <w:br w:type="page"/>
      </w:r>
    </w:p>
    <w:p w:rsidR="00493E28" w:rsidRPr="00073EF1" w:rsidRDefault="00493E28" w:rsidP="006C2E53">
      <w:pPr>
        <w:pStyle w:val="Heading1"/>
        <w:rPr>
          <w:rFonts w:ascii="Arial" w:hAnsi="Arial" w:cs="Arial"/>
        </w:rPr>
      </w:pPr>
      <w:bookmarkStart w:id="6" w:name="_Toc107940708"/>
      <w:r w:rsidRPr="00073EF1">
        <w:rPr>
          <w:rFonts w:ascii="Arial" w:hAnsi="Arial" w:cs="Arial"/>
        </w:rPr>
        <w:lastRenderedPageBreak/>
        <w:t>Preface</w:t>
      </w:r>
      <w:bookmarkEnd w:id="6"/>
    </w:p>
    <w:p w:rsidR="00493E28" w:rsidRPr="00073EF1" w:rsidRDefault="00493E28" w:rsidP="00E85E67">
      <w:pPr>
        <w:spacing w:after="0"/>
        <w:ind w:firstLine="540"/>
        <w:rPr>
          <w:rFonts w:ascii="Arial" w:hAnsi="Arial" w:cs="Arial"/>
        </w:rPr>
      </w:pPr>
    </w:p>
    <w:p w:rsidR="00E62774" w:rsidRPr="00073EF1" w:rsidRDefault="00E62774" w:rsidP="00E62774">
      <w:pPr>
        <w:spacing w:after="0"/>
        <w:ind w:firstLine="540"/>
        <w:rPr>
          <w:rFonts w:ascii="Arial" w:hAnsi="Arial" w:cs="Arial"/>
        </w:rPr>
      </w:pPr>
      <w:r w:rsidRPr="00073EF1">
        <w:rPr>
          <w:rFonts w:ascii="Arial" w:hAnsi="Arial" w:cs="Arial"/>
        </w:rPr>
        <w:t>The Main Frame</w:t>
      </w:r>
      <w:r w:rsidR="00B87746" w:rsidRPr="00073EF1">
        <w:rPr>
          <w:rFonts w:ascii="Arial" w:hAnsi="Arial" w:cs="Arial"/>
        </w:rPr>
        <w:fldChar w:fldCharType="begin"/>
      </w:r>
      <w:r w:rsidR="00B87746" w:rsidRPr="00073EF1">
        <w:rPr>
          <w:rFonts w:ascii="Arial" w:hAnsi="Arial" w:cs="Arial"/>
        </w:rPr>
        <w:instrText xml:space="preserve"> XE "Main Frame" </w:instrText>
      </w:r>
      <w:r w:rsidR="00B87746" w:rsidRPr="00073EF1">
        <w:rPr>
          <w:rFonts w:ascii="Arial" w:hAnsi="Arial" w:cs="Arial"/>
        </w:rPr>
        <w:fldChar w:fldCharType="end"/>
      </w:r>
      <w:r w:rsidRPr="00073EF1">
        <w:rPr>
          <w:rFonts w:ascii="Arial" w:hAnsi="Arial" w:cs="Arial"/>
        </w:rPr>
        <w:t xml:space="preserve"> is one of the core windows of </w:t>
      </w:r>
      <w:r w:rsidR="004546E2" w:rsidRPr="00073EF1">
        <w:rPr>
          <w:rFonts w:ascii="Arial" w:hAnsi="Arial" w:cs="Arial"/>
        </w:rPr>
        <w:t>AcqManager</w:t>
      </w:r>
      <w:r w:rsidRPr="00073EF1">
        <w:rPr>
          <w:rFonts w:ascii="Arial" w:hAnsi="Arial" w:cs="Arial"/>
        </w:rPr>
        <w:t xml:space="preserve"> software. It is used as the primary tool to view MEG, EEG,</w:t>
      </w:r>
      <w:r w:rsidR="00A54D2E" w:rsidRPr="00073EF1">
        <w:rPr>
          <w:rFonts w:ascii="Arial" w:hAnsi="Arial" w:cs="Arial"/>
        </w:rPr>
        <w:t xml:space="preserve"> </w:t>
      </w:r>
      <w:proofErr w:type="gramStart"/>
      <w:r w:rsidR="00A54D2E" w:rsidRPr="00073EF1">
        <w:rPr>
          <w:rFonts w:ascii="Arial" w:hAnsi="Arial" w:cs="Arial"/>
        </w:rPr>
        <w:t>MCG</w:t>
      </w:r>
      <w:proofErr w:type="gramEnd"/>
      <w:r w:rsidR="00A54D2E" w:rsidRPr="00073EF1">
        <w:rPr>
          <w:rFonts w:ascii="Arial" w:hAnsi="Arial" w:cs="Arial"/>
        </w:rPr>
        <w:t>, ECG, triggers</w:t>
      </w:r>
      <w:r w:rsidRPr="00073EF1">
        <w:rPr>
          <w:rFonts w:ascii="Arial" w:hAnsi="Arial" w:cs="Arial"/>
        </w:rPr>
        <w:t xml:space="preserve"> and other data, mark and classify the data, and identify results of interest for academic or clinical purposes.  Importantly, the Main Frame provides graphic user interface (GUI) for access other function. In other words, it is also often used to launch other windows such as source localization.</w:t>
      </w:r>
    </w:p>
    <w:p w:rsidR="00E62774" w:rsidRPr="00073EF1" w:rsidRDefault="00E62774" w:rsidP="00E62774">
      <w:pPr>
        <w:spacing w:after="0"/>
        <w:ind w:firstLine="540"/>
        <w:rPr>
          <w:rFonts w:ascii="Arial" w:hAnsi="Arial" w:cs="Arial"/>
        </w:rPr>
      </w:pPr>
    </w:p>
    <w:p w:rsidR="00493E28" w:rsidRPr="00073EF1" w:rsidRDefault="00E62774" w:rsidP="00857468">
      <w:pPr>
        <w:spacing w:after="0"/>
        <w:ind w:firstLine="540"/>
        <w:rPr>
          <w:rFonts w:ascii="Arial" w:hAnsi="Arial" w:cs="Arial"/>
        </w:rPr>
      </w:pPr>
      <w:r w:rsidRPr="00073EF1">
        <w:rPr>
          <w:rFonts w:ascii="Arial" w:hAnsi="Arial" w:cs="Arial"/>
        </w:rPr>
        <w:t xml:space="preserve">This guide describes the operation of the </w:t>
      </w:r>
      <w:r w:rsidR="004546E2" w:rsidRPr="00073EF1">
        <w:rPr>
          <w:rFonts w:ascii="Arial" w:hAnsi="Arial" w:cs="Arial"/>
        </w:rPr>
        <w:t>AcqManager</w:t>
      </w:r>
      <w:r w:rsidRPr="00073EF1">
        <w:rPr>
          <w:rFonts w:ascii="Arial" w:hAnsi="Arial" w:cs="Arial"/>
        </w:rPr>
        <w:t xml:space="preserve"> application for </w:t>
      </w:r>
      <w:r w:rsidR="00857468" w:rsidRPr="00073EF1">
        <w:rPr>
          <w:rFonts w:ascii="Arial" w:hAnsi="Arial" w:cs="Arial"/>
        </w:rPr>
        <w:t>MEG/EEG</w:t>
      </w:r>
      <w:r w:rsidR="00A54D2E" w:rsidRPr="00073EF1">
        <w:rPr>
          <w:rFonts w:ascii="Arial" w:hAnsi="Arial" w:cs="Arial"/>
        </w:rPr>
        <w:t>/MCG/ECG</w:t>
      </w:r>
      <w:r w:rsidR="00857468" w:rsidRPr="00073EF1">
        <w:rPr>
          <w:rFonts w:ascii="Arial" w:hAnsi="Arial" w:cs="Arial"/>
        </w:rPr>
        <w:t>.  Though there are many functions related to MRI/CT, analyses of MRI/CT are not the focuses of this guide.</w:t>
      </w:r>
    </w:p>
    <w:p w:rsidR="005E5C57" w:rsidRPr="00073EF1" w:rsidRDefault="005E5C57" w:rsidP="00857468">
      <w:pPr>
        <w:spacing w:after="0"/>
        <w:ind w:firstLine="540"/>
        <w:rPr>
          <w:rFonts w:ascii="Arial" w:hAnsi="Arial" w:cs="Arial"/>
        </w:rPr>
      </w:pPr>
    </w:p>
    <w:p w:rsidR="005E5C57" w:rsidRPr="00073EF1" w:rsidRDefault="005E5C57" w:rsidP="00857468">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Determining the Software Version</w:t>
      </w:r>
    </w:p>
    <w:p w:rsidR="005E5C57" w:rsidRPr="00073EF1" w:rsidRDefault="005E5C57" w:rsidP="005E5C57">
      <w:pPr>
        <w:spacing w:after="0"/>
        <w:ind w:firstLine="540"/>
        <w:rPr>
          <w:rFonts w:ascii="Arial" w:hAnsi="Arial" w:cs="Arial"/>
        </w:rPr>
      </w:pPr>
      <w:r w:rsidRPr="00073EF1">
        <w:rPr>
          <w:rFonts w:ascii="Arial" w:hAnsi="Arial" w:cs="Arial"/>
        </w:rPr>
        <w:t xml:space="preserve">In the Main Frame: select Help -&gt; </w:t>
      </w:r>
      <w:proofErr w:type="gramStart"/>
      <w:r w:rsidRPr="00073EF1">
        <w:rPr>
          <w:rFonts w:ascii="Arial" w:hAnsi="Arial" w:cs="Arial"/>
        </w:rPr>
        <w:t>About</w:t>
      </w:r>
      <w:proofErr w:type="gramEnd"/>
      <w:r w:rsidRPr="00073EF1">
        <w:rPr>
          <w:rFonts w:ascii="Arial" w:hAnsi="Arial" w:cs="Arial"/>
        </w:rPr>
        <w:t xml:space="preserve">. </w:t>
      </w:r>
    </w:p>
    <w:p w:rsidR="005E5C57" w:rsidRPr="00073EF1" w:rsidRDefault="005E5C57" w:rsidP="005E5C57">
      <w:pPr>
        <w:spacing w:after="0"/>
        <w:ind w:firstLine="540"/>
        <w:rPr>
          <w:rFonts w:ascii="Arial" w:hAnsi="Arial" w:cs="Arial"/>
        </w:rPr>
      </w:pPr>
      <w:r w:rsidRPr="00073EF1">
        <w:rPr>
          <w:rFonts w:ascii="Arial" w:hAnsi="Arial" w:cs="Arial"/>
        </w:rPr>
        <w:t>The About Dialog will show the version of the software.</w:t>
      </w:r>
    </w:p>
    <w:p w:rsidR="005E5C57" w:rsidRPr="00073EF1" w:rsidRDefault="005E5C57" w:rsidP="005E5C57">
      <w:pPr>
        <w:spacing w:after="0"/>
        <w:ind w:firstLine="540"/>
        <w:rPr>
          <w:rFonts w:ascii="Arial" w:hAnsi="Arial" w:cs="Arial"/>
        </w:rPr>
      </w:pPr>
      <w:r w:rsidRPr="00073EF1">
        <w:rPr>
          <w:rFonts w:ascii="Arial" w:hAnsi="Arial" w:cs="Arial"/>
        </w:rPr>
        <w:t xml:space="preserve"> </w:t>
      </w:r>
    </w:p>
    <w:p w:rsidR="005E5C57" w:rsidRPr="00073EF1" w:rsidRDefault="005E5C57" w:rsidP="005E5C57">
      <w:pPr>
        <w:spacing w:after="0"/>
        <w:rPr>
          <w:rFonts w:ascii="Arial" w:hAnsi="Arial" w:cs="Arial"/>
          <w:i/>
        </w:rPr>
      </w:pPr>
      <w:r w:rsidRPr="00073EF1">
        <w:rPr>
          <w:rFonts w:ascii="Arial" w:hAnsi="Arial" w:cs="Arial"/>
          <w:i/>
        </w:rPr>
        <w:t>Intended Audience</w:t>
      </w:r>
    </w:p>
    <w:p w:rsidR="005E5C57" w:rsidRPr="00073EF1" w:rsidRDefault="005E5C57" w:rsidP="005E5C57">
      <w:pPr>
        <w:spacing w:after="0"/>
        <w:ind w:firstLine="540"/>
        <w:rPr>
          <w:rFonts w:ascii="Arial" w:hAnsi="Arial" w:cs="Arial"/>
        </w:rPr>
      </w:pPr>
      <w:r w:rsidRPr="00073EF1">
        <w:rPr>
          <w:rFonts w:ascii="Arial" w:hAnsi="Arial" w:cs="Arial"/>
        </w:rPr>
        <w:t xml:space="preserve">This guide is intended for anyone needing to </w:t>
      </w:r>
      <w:r w:rsidR="00A54D2E" w:rsidRPr="00073EF1">
        <w:rPr>
          <w:rFonts w:ascii="Arial" w:hAnsi="Arial" w:cs="Arial"/>
        </w:rPr>
        <w:t xml:space="preserve">record and </w:t>
      </w:r>
      <w:r w:rsidRPr="00073EF1">
        <w:rPr>
          <w:rFonts w:ascii="Arial" w:hAnsi="Arial" w:cs="Arial"/>
        </w:rPr>
        <w:t xml:space="preserve">view </w:t>
      </w:r>
      <w:r w:rsidR="00A54D2E" w:rsidRPr="00073EF1">
        <w:rPr>
          <w:rFonts w:ascii="Arial" w:hAnsi="Arial" w:cs="Arial"/>
        </w:rPr>
        <w:t>(online)</w:t>
      </w:r>
      <w:r w:rsidRPr="00073EF1">
        <w:rPr>
          <w:rFonts w:ascii="Arial" w:hAnsi="Arial" w:cs="Arial"/>
        </w:rPr>
        <w:t xml:space="preserve"> data </w:t>
      </w:r>
      <w:r w:rsidR="00A54D2E" w:rsidRPr="00073EF1">
        <w:rPr>
          <w:rFonts w:ascii="Arial" w:hAnsi="Arial" w:cs="Arial"/>
        </w:rPr>
        <w:t>with an appropriate</w:t>
      </w:r>
      <w:r w:rsidRPr="00073EF1">
        <w:rPr>
          <w:rFonts w:ascii="Arial" w:hAnsi="Arial" w:cs="Arial"/>
        </w:rPr>
        <w:t xml:space="preserve"> </w:t>
      </w:r>
      <w:r w:rsidR="00A54D2E" w:rsidRPr="00073EF1">
        <w:rPr>
          <w:rFonts w:ascii="Arial" w:hAnsi="Arial" w:cs="Arial"/>
        </w:rPr>
        <w:t>hardware</w:t>
      </w:r>
      <w:r w:rsidRPr="00073EF1">
        <w:rPr>
          <w:rFonts w:ascii="Arial" w:hAnsi="Arial" w:cs="Arial"/>
        </w:rPr>
        <w:t xml:space="preserve"> system. It assumes the </w:t>
      </w:r>
      <w:r w:rsidR="002A3E1D" w:rsidRPr="00073EF1">
        <w:rPr>
          <w:rFonts w:ascii="Arial" w:hAnsi="Arial" w:cs="Arial"/>
        </w:rPr>
        <w:t>technologist</w:t>
      </w:r>
      <w:r w:rsidR="00A54D2E" w:rsidRPr="00073EF1">
        <w:rPr>
          <w:rFonts w:ascii="Arial" w:hAnsi="Arial" w:cs="Arial"/>
        </w:rPr>
        <w:t>/operator</w:t>
      </w:r>
      <w:r w:rsidRPr="00073EF1">
        <w:rPr>
          <w:rFonts w:ascii="Arial" w:hAnsi="Arial" w:cs="Arial"/>
        </w:rPr>
        <w:t xml:space="preserve"> is familiar with standard MEG/EEG</w:t>
      </w:r>
      <w:r w:rsidR="00A54D2E" w:rsidRPr="00073EF1">
        <w:rPr>
          <w:rFonts w:ascii="Arial" w:hAnsi="Arial" w:cs="Arial"/>
        </w:rPr>
        <w:t>/MCG/ECG</w:t>
      </w:r>
      <w:r w:rsidRPr="00073EF1">
        <w:rPr>
          <w:rFonts w:ascii="Arial" w:hAnsi="Arial" w:cs="Arial"/>
        </w:rPr>
        <w:t xml:space="preserve"> procedures and with the Windows operating systems.</w:t>
      </w:r>
    </w:p>
    <w:p w:rsidR="005E5C57" w:rsidRPr="00073EF1" w:rsidRDefault="005E5C57" w:rsidP="005E5C57">
      <w:pPr>
        <w:spacing w:after="0"/>
        <w:ind w:firstLine="540"/>
        <w:rPr>
          <w:rFonts w:ascii="Arial" w:hAnsi="Arial" w:cs="Arial"/>
        </w:rPr>
      </w:pPr>
    </w:p>
    <w:p w:rsidR="005E5C57" w:rsidRPr="00073EF1" w:rsidRDefault="005E5C57" w:rsidP="005E5C57">
      <w:pPr>
        <w:spacing w:after="0"/>
        <w:rPr>
          <w:rFonts w:ascii="Arial" w:hAnsi="Arial" w:cs="Arial"/>
          <w:i/>
        </w:rPr>
      </w:pPr>
      <w:r w:rsidRPr="00073EF1">
        <w:rPr>
          <w:rFonts w:ascii="Arial" w:hAnsi="Arial" w:cs="Arial"/>
          <w:i/>
        </w:rPr>
        <w:t>Document Structure</w:t>
      </w:r>
    </w:p>
    <w:p w:rsidR="000B5D37" w:rsidRPr="00073EF1" w:rsidRDefault="000B5D37" w:rsidP="000B5D37">
      <w:pPr>
        <w:spacing w:after="0"/>
        <w:ind w:firstLine="540"/>
        <w:rPr>
          <w:rFonts w:ascii="Arial" w:hAnsi="Arial" w:cs="Arial"/>
        </w:rPr>
      </w:pPr>
      <w:r w:rsidRPr="00073EF1">
        <w:rPr>
          <w:rFonts w:ascii="Arial" w:hAnsi="Arial" w:cs="Arial"/>
        </w:rPr>
        <w:t xml:space="preserve">Documents are generally provided in both Microsoft Word® format and Adobe® Acrobat® PDF (Portable Document Format).   All editions are distributed on Flash Driver, CD or websites with the related software, and include bookmarks and hyperlinks to assist navigating the document.  Please feel free to send your </w:t>
      </w:r>
      <w:r w:rsidR="00FD3664" w:rsidRPr="00073EF1">
        <w:rPr>
          <w:rFonts w:ascii="Arial" w:hAnsi="Arial" w:cs="Arial"/>
        </w:rPr>
        <w:t>critiques,</w:t>
      </w:r>
      <w:r w:rsidRPr="00073EF1">
        <w:rPr>
          <w:rFonts w:ascii="Arial" w:hAnsi="Arial" w:cs="Arial"/>
        </w:rPr>
        <w:t xml:space="preserve"> corrections, suggestions and comments to </w:t>
      </w:r>
      <w:r w:rsidR="002A3E1D" w:rsidRPr="00073EF1">
        <w:rPr>
          <w:rFonts w:ascii="Arial" w:hAnsi="Arial" w:cs="Arial"/>
        </w:rPr>
        <w:t>support</w:t>
      </w:r>
      <w:r w:rsidRPr="00073EF1">
        <w:rPr>
          <w:rFonts w:ascii="Arial" w:hAnsi="Arial" w:cs="Arial"/>
        </w:rPr>
        <w:t>@</w:t>
      </w:r>
      <w:r w:rsidR="002A3E1D" w:rsidRPr="00073EF1">
        <w:rPr>
          <w:rFonts w:ascii="Arial" w:hAnsi="Arial" w:cs="Arial"/>
        </w:rPr>
        <w:t>mecurer.com</w:t>
      </w:r>
      <w:r w:rsidRPr="00073EF1">
        <w:rPr>
          <w:rFonts w:ascii="Arial" w:hAnsi="Arial" w:cs="Arial"/>
        </w:rPr>
        <w:t>.</w:t>
      </w:r>
    </w:p>
    <w:p w:rsidR="000B5D37" w:rsidRPr="00073EF1" w:rsidRDefault="000B5D37" w:rsidP="000B5D37">
      <w:pPr>
        <w:spacing w:after="0"/>
        <w:ind w:firstLine="540"/>
        <w:rPr>
          <w:rFonts w:ascii="Arial" w:hAnsi="Arial" w:cs="Arial"/>
        </w:rPr>
      </w:pPr>
    </w:p>
    <w:p w:rsidR="000B5D37" w:rsidRPr="00073EF1" w:rsidRDefault="000B5D37" w:rsidP="000B5D37">
      <w:pPr>
        <w:spacing w:after="0"/>
        <w:rPr>
          <w:rFonts w:ascii="Arial" w:hAnsi="Arial" w:cs="Arial"/>
          <w:i/>
        </w:rPr>
      </w:pPr>
      <w:r w:rsidRPr="00073EF1">
        <w:rPr>
          <w:rFonts w:ascii="Arial" w:hAnsi="Arial" w:cs="Arial"/>
          <w:i/>
        </w:rPr>
        <w:t>Conventions</w:t>
      </w:r>
    </w:p>
    <w:p w:rsidR="005E5C57" w:rsidRPr="00073EF1" w:rsidRDefault="000B5D37" w:rsidP="000B5D37">
      <w:pPr>
        <w:spacing w:after="0"/>
        <w:ind w:firstLine="540"/>
        <w:rPr>
          <w:rFonts w:ascii="Arial" w:hAnsi="Arial" w:cs="Arial"/>
        </w:rPr>
      </w:pPr>
      <w:r w:rsidRPr="00073EF1">
        <w:rPr>
          <w:rFonts w:ascii="Arial" w:hAnsi="Arial" w:cs="Arial"/>
        </w:rPr>
        <w:t xml:space="preserve">Numeric: Numeric values are generally presented in decimal but </w:t>
      </w:r>
      <w:r w:rsidR="001443FC" w:rsidRPr="00073EF1">
        <w:rPr>
          <w:rFonts w:ascii="Arial" w:hAnsi="Arial" w:cs="Arial"/>
        </w:rPr>
        <w:t>in special</w:t>
      </w:r>
      <w:r w:rsidRPr="00073EF1">
        <w:rPr>
          <w:rFonts w:ascii="Arial" w:hAnsi="Arial" w:cs="Arial"/>
        </w:rPr>
        <w:t xml:space="preserve"> circumstances may also be expressed in </w:t>
      </w:r>
      <w:r w:rsidR="001443FC" w:rsidRPr="00073EF1">
        <w:rPr>
          <w:rFonts w:ascii="Arial" w:hAnsi="Arial" w:cs="Arial"/>
        </w:rPr>
        <w:t>hexadecimal or</w:t>
      </w:r>
      <w:r w:rsidRPr="00073EF1">
        <w:rPr>
          <w:rFonts w:ascii="Arial" w:hAnsi="Arial" w:cs="Arial"/>
        </w:rPr>
        <w:t xml:space="preserve"> binary. Hexadecimal values are shown with a prefix of 0x</w:t>
      </w:r>
      <w:proofErr w:type="gramStart"/>
      <w:r w:rsidRPr="00073EF1">
        <w:rPr>
          <w:rFonts w:ascii="Arial" w:hAnsi="Arial" w:cs="Arial"/>
        </w:rPr>
        <w:t>,  in</w:t>
      </w:r>
      <w:proofErr w:type="gramEnd"/>
      <w:r w:rsidRPr="00073EF1">
        <w:rPr>
          <w:rFonts w:ascii="Arial" w:hAnsi="Arial" w:cs="Arial"/>
        </w:rPr>
        <w:t xml:space="preserve"> the form 0x3D. Binary values are shown with a prefix of 0b, in the form 0b00111101. Otherwise, values are presumed decimal.</w:t>
      </w:r>
    </w:p>
    <w:p w:rsidR="000B5D37" w:rsidRPr="00073EF1" w:rsidRDefault="000B5D37" w:rsidP="00FD3664">
      <w:pPr>
        <w:spacing w:after="0"/>
        <w:ind w:firstLine="540"/>
        <w:rPr>
          <w:rFonts w:ascii="Arial" w:hAnsi="Arial" w:cs="Arial"/>
        </w:rPr>
      </w:pPr>
      <w:r w:rsidRPr="00073EF1">
        <w:rPr>
          <w:rFonts w:ascii="Arial" w:hAnsi="Arial" w:cs="Arial"/>
        </w:rPr>
        <w:t xml:space="preserve">Units: </w:t>
      </w:r>
      <w:r w:rsidR="00FD3664" w:rsidRPr="00073EF1">
        <w:rPr>
          <w:rFonts w:ascii="Arial" w:hAnsi="Arial" w:cs="Arial"/>
        </w:rPr>
        <w:t xml:space="preserve"> </w:t>
      </w:r>
      <w:r w:rsidRPr="00073EF1">
        <w:rPr>
          <w:rFonts w:ascii="Arial" w:hAnsi="Arial" w:cs="Arial"/>
        </w:rPr>
        <w:t>Units of measure are given in metric. Where</w:t>
      </w:r>
      <w:r w:rsidR="00FD3664" w:rsidRPr="00073EF1">
        <w:rPr>
          <w:rFonts w:ascii="Arial" w:hAnsi="Arial" w:cs="Arial"/>
        </w:rPr>
        <w:t xml:space="preserve"> measure is pro</w:t>
      </w:r>
      <w:r w:rsidRPr="00073EF1">
        <w:rPr>
          <w:rFonts w:ascii="Arial" w:hAnsi="Arial" w:cs="Arial"/>
        </w:rPr>
        <w:t xml:space="preserve">vided in imperial units, they </w:t>
      </w:r>
      <w:r w:rsidR="00FD3664" w:rsidRPr="00073EF1">
        <w:rPr>
          <w:rFonts w:ascii="Arial" w:hAnsi="Arial" w:cs="Arial"/>
        </w:rPr>
        <w:t xml:space="preserve">are typically shown in parenthesis after the metric units.  </w:t>
      </w:r>
      <w:proofErr w:type="spellStart"/>
      <w:r w:rsidR="002A3E1D" w:rsidRPr="00073EF1">
        <w:rPr>
          <w:rFonts w:ascii="Arial" w:hAnsi="Arial" w:cs="Arial"/>
        </w:rPr>
        <w:t>Biom</w:t>
      </w:r>
      <w:r w:rsidRPr="00073EF1">
        <w:rPr>
          <w:rFonts w:ascii="Arial" w:hAnsi="Arial" w:cs="Arial"/>
        </w:rPr>
        <w:t>agnetic</w:t>
      </w:r>
      <w:proofErr w:type="spellEnd"/>
      <w:r w:rsidRPr="00073EF1">
        <w:rPr>
          <w:rFonts w:ascii="Arial" w:hAnsi="Arial" w:cs="Arial"/>
        </w:rPr>
        <w:t xml:space="preserve"> signal strength is given</w:t>
      </w:r>
      <w:r w:rsidR="00FD3664" w:rsidRPr="00073EF1">
        <w:rPr>
          <w:rFonts w:ascii="Arial" w:hAnsi="Arial" w:cs="Arial"/>
        </w:rPr>
        <w:t xml:space="preserve"> in </w:t>
      </w:r>
      <w:proofErr w:type="spellStart"/>
      <w:r w:rsidR="00FD3664" w:rsidRPr="00073EF1">
        <w:rPr>
          <w:rFonts w:ascii="Arial" w:hAnsi="Arial" w:cs="Arial"/>
        </w:rPr>
        <w:t>Teslas</w:t>
      </w:r>
      <w:proofErr w:type="spellEnd"/>
      <w:r w:rsidR="00FD3664" w:rsidRPr="00073EF1">
        <w:rPr>
          <w:rFonts w:ascii="Arial" w:hAnsi="Arial" w:cs="Arial"/>
        </w:rPr>
        <w:t xml:space="preserve"> (T),</w:t>
      </w:r>
      <w:r w:rsidR="00B87746" w:rsidRPr="00073EF1">
        <w:rPr>
          <w:rFonts w:ascii="Arial" w:hAnsi="Arial" w:cs="Arial"/>
        </w:rPr>
        <w:fldChar w:fldCharType="begin"/>
      </w:r>
      <w:r w:rsidR="00B87746" w:rsidRPr="00073EF1">
        <w:rPr>
          <w:rFonts w:ascii="Arial" w:hAnsi="Arial" w:cs="Arial"/>
        </w:rPr>
        <w:instrText xml:space="preserve"> XE "Teslas (T)," </w:instrText>
      </w:r>
      <w:r w:rsidR="00B87746" w:rsidRPr="00073EF1">
        <w:rPr>
          <w:rFonts w:ascii="Arial" w:hAnsi="Arial" w:cs="Arial"/>
        </w:rPr>
        <w:fldChar w:fldCharType="end"/>
      </w:r>
      <w:r w:rsidR="00FD3664" w:rsidRPr="00073EF1">
        <w:rPr>
          <w:rFonts w:ascii="Arial" w:hAnsi="Arial" w:cs="Arial"/>
        </w:rPr>
        <w:t xml:space="preserve"> the SI unit of </w:t>
      </w:r>
      <w:r w:rsidRPr="00073EF1">
        <w:rPr>
          <w:rFonts w:ascii="Arial" w:hAnsi="Arial" w:cs="Arial"/>
        </w:rPr>
        <w:t>flux density (or field intens</w:t>
      </w:r>
      <w:r w:rsidR="00FD3664" w:rsidRPr="00073EF1">
        <w:rPr>
          <w:rFonts w:ascii="Arial" w:hAnsi="Arial" w:cs="Arial"/>
        </w:rPr>
        <w:t xml:space="preserve">ity) for magnetic fields, also </w:t>
      </w:r>
      <w:r w:rsidRPr="00073EF1">
        <w:rPr>
          <w:rFonts w:ascii="Arial" w:hAnsi="Arial" w:cs="Arial"/>
        </w:rPr>
        <w:t>k</w:t>
      </w:r>
      <w:r w:rsidR="00FD3664" w:rsidRPr="00073EF1">
        <w:rPr>
          <w:rFonts w:ascii="Arial" w:hAnsi="Arial" w:cs="Arial"/>
        </w:rPr>
        <w:t xml:space="preserve">nown as the magnetic induction. </w:t>
      </w:r>
      <w:r w:rsidRPr="00073EF1">
        <w:rPr>
          <w:rFonts w:ascii="Arial" w:hAnsi="Arial" w:cs="Arial"/>
        </w:rPr>
        <w:t xml:space="preserve">Typical signal strengths </w:t>
      </w:r>
      <w:r w:rsidR="002A3E1D" w:rsidRPr="00073EF1">
        <w:rPr>
          <w:rFonts w:ascii="Arial" w:hAnsi="Arial" w:cs="Arial"/>
        </w:rPr>
        <w:t xml:space="preserve">in </w:t>
      </w:r>
      <w:proofErr w:type="spellStart"/>
      <w:r w:rsidR="002A3E1D" w:rsidRPr="00073EF1">
        <w:rPr>
          <w:rFonts w:ascii="Arial" w:hAnsi="Arial" w:cs="Arial"/>
        </w:rPr>
        <w:t>biomagnetic</w:t>
      </w:r>
      <w:proofErr w:type="spellEnd"/>
      <w:r w:rsidR="00FD3664" w:rsidRPr="00073EF1">
        <w:rPr>
          <w:rFonts w:ascii="Arial" w:hAnsi="Arial" w:cs="Arial"/>
        </w:rPr>
        <w:t xml:space="preserve"> measurements are in </w:t>
      </w:r>
      <w:r w:rsidR="001443FC" w:rsidRPr="00073EF1">
        <w:rPr>
          <w:rFonts w:ascii="Arial" w:hAnsi="Arial" w:cs="Arial"/>
        </w:rPr>
        <w:t>the order</w:t>
      </w:r>
      <w:r w:rsidRPr="00073EF1">
        <w:rPr>
          <w:rFonts w:ascii="Arial" w:hAnsi="Arial" w:cs="Arial"/>
        </w:rPr>
        <w:t xml:space="preserve"> of </w:t>
      </w:r>
      <w:proofErr w:type="spellStart"/>
      <w:r w:rsidRPr="00073EF1">
        <w:rPr>
          <w:rFonts w:ascii="Arial" w:hAnsi="Arial" w:cs="Arial"/>
        </w:rPr>
        <w:t>pT</w:t>
      </w:r>
      <w:proofErr w:type="spellEnd"/>
      <w:r w:rsidRPr="00073EF1">
        <w:rPr>
          <w:rFonts w:ascii="Arial" w:hAnsi="Arial" w:cs="Arial"/>
        </w:rPr>
        <w:t xml:space="preserve"> (</w:t>
      </w:r>
      <w:proofErr w:type="spellStart"/>
      <w:r w:rsidRPr="00073EF1">
        <w:rPr>
          <w:rFonts w:ascii="Arial" w:hAnsi="Arial" w:cs="Arial"/>
        </w:rPr>
        <w:t>picoteslas</w:t>
      </w:r>
      <w:proofErr w:type="spellEnd"/>
      <w:r w:rsidR="00B87746" w:rsidRPr="00073EF1">
        <w:rPr>
          <w:rFonts w:ascii="Arial" w:hAnsi="Arial" w:cs="Arial"/>
        </w:rPr>
        <w:fldChar w:fldCharType="begin"/>
      </w:r>
      <w:r w:rsidR="00B87746" w:rsidRPr="00073EF1">
        <w:rPr>
          <w:rFonts w:ascii="Arial" w:hAnsi="Arial" w:cs="Arial"/>
        </w:rPr>
        <w:instrText xml:space="preserve"> XE "picoteslas"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-12</w:t>
      </w:r>
      <w:r w:rsidRPr="00073EF1">
        <w:rPr>
          <w:rFonts w:ascii="Arial" w:hAnsi="Arial" w:cs="Arial"/>
        </w:rPr>
        <w:t xml:space="preserve">) or </w:t>
      </w:r>
      <w:proofErr w:type="spellStart"/>
      <w:r w:rsidRPr="00073EF1">
        <w:rPr>
          <w:rFonts w:ascii="Arial" w:hAnsi="Arial" w:cs="Arial"/>
        </w:rPr>
        <w:t>fT</w:t>
      </w:r>
      <w:proofErr w:type="spellEnd"/>
      <w:r w:rsidRPr="00073EF1">
        <w:rPr>
          <w:rFonts w:ascii="Arial" w:hAnsi="Arial" w:cs="Arial"/>
        </w:rPr>
        <w:t xml:space="preserve"> (</w:t>
      </w:r>
      <w:proofErr w:type="spellStart"/>
      <w:r w:rsidRPr="00073EF1">
        <w:rPr>
          <w:rFonts w:ascii="Arial" w:hAnsi="Arial" w:cs="Arial"/>
        </w:rPr>
        <w:t>femtoteslas</w:t>
      </w:r>
      <w:proofErr w:type="spellEnd"/>
      <w:r w:rsidR="00B87746" w:rsidRPr="00073EF1">
        <w:rPr>
          <w:rFonts w:ascii="Arial" w:hAnsi="Arial" w:cs="Arial"/>
        </w:rPr>
        <w:fldChar w:fldCharType="begin"/>
      </w:r>
      <w:r w:rsidR="00B87746" w:rsidRPr="00073EF1">
        <w:rPr>
          <w:rFonts w:ascii="Arial" w:hAnsi="Arial" w:cs="Arial"/>
        </w:rPr>
        <w:instrText xml:space="preserve"> XE "femtoteslas" </w:instrText>
      </w:r>
      <w:r w:rsidR="00B87746" w:rsidRPr="00073EF1">
        <w:rPr>
          <w:rFonts w:ascii="Arial" w:hAnsi="Arial" w:cs="Arial"/>
        </w:rPr>
        <w:fldChar w:fldCharType="end"/>
      </w:r>
      <w:r w:rsidRPr="00073EF1">
        <w:rPr>
          <w:rFonts w:ascii="Arial" w:hAnsi="Arial" w:cs="Arial"/>
        </w:rPr>
        <w:t xml:space="preserve"> = 10</w:t>
      </w:r>
      <w:r w:rsidRPr="00073EF1">
        <w:rPr>
          <w:rFonts w:ascii="Arial" w:hAnsi="Arial" w:cs="Arial"/>
          <w:vertAlign w:val="superscript"/>
        </w:rPr>
        <w:t>-15</w:t>
      </w:r>
      <w:r w:rsidRPr="00073EF1">
        <w:rPr>
          <w:rFonts w:ascii="Arial" w:hAnsi="Arial" w:cs="Arial"/>
        </w:rPr>
        <w:t>).</w:t>
      </w:r>
      <w:r w:rsidR="002A3E1D" w:rsidRPr="00073EF1">
        <w:rPr>
          <w:rFonts w:ascii="Arial" w:hAnsi="Arial" w:cs="Arial"/>
        </w:rPr>
        <w:t xml:space="preserve">  Electrical signal strength is given in volts (V). Bioelectrical activity is typically quite small, measured in microvolts (mV).</w:t>
      </w:r>
    </w:p>
    <w:p w:rsidR="001443FC" w:rsidRPr="00073EF1" w:rsidRDefault="001443FC">
      <w:pPr>
        <w:rPr>
          <w:rFonts w:ascii="Arial" w:hAnsi="Arial" w:cs="Arial"/>
        </w:rPr>
      </w:pPr>
      <w:r w:rsidRPr="00073EF1">
        <w:rPr>
          <w:rFonts w:ascii="Arial" w:hAnsi="Arial" w:cs="Arial"/>
        </w:rPr>
        <w:br w:type="page"/>
      </w:r>
    </w:p>
    <w:p w:rsidR="001443FC" w:rsidRDefault="003B525A" w:rsidP="006C2E53">
      <w:pPr>
        <w:pStyle w:val="Heading1"/>
        <w:rPr>
          <w:rFonts w:ascii="Arial" w:hAnsi="Arial" w:cs="Arial"/>
        </w:rPr>
      </w:pPr>
      <w:bookmarkStart w:id="7" w:name="_Toc107940709"/>
      <w:r>
        <w:rPr>
          <w:rFonts w:ascii="Arial" w:hAnsi="Arial" w:cs="Arial"/>
        </w:rPr>
        <w:lastRenderedPageBreak/>
        <w:t>Setup Paradigm Trigger</w:t>
      </w:r>
      <w:bookmarkEnd w:id="7"/>
    </w:p>
    <w:p w:rsidR="00797C44" w:rsidRDefault="00BC6592" w:rsidP="00797C44">
      <w:pPr>
        <w:ind w:firstLine="540"/>
        <w:rPr>
          <w:rFonts w:ascii="Arial" w:hAnsi="Arial" w:cs="Arial"/>
        </w:rPr>
      </w:pPr>
      <w:r w:rsidRPr="00073EF1">
        <w:rPr>
          <w:rFonts w:ascii="Arial" w:hAnsi="Arial" w:cs="Arial"/>
          <w:noProof/>
          <w:lang w:eastAsia="zh-CN"/>
        </w:rPr>
        <mc:AlternateContent>
          <mc:Choice Requires="wps">
            <w:drawing>
              <wp:anchor distT="0" distB="0" distL="114300" distR="114300" simplePos="0" relativeHeight="251663872" behindDoc="0" locked="0" layoutInCell="1" allowOverlap="1" wp14:anchorId="6AAE655C" wp14:editId="3F736E43">
                <wp:simplePos x="0" y="0"/>
                <wp:positionH relativeFrom="column">
                  <wp:posOffset>-6350</wp:posOffset>
                </wp:positionH>
                <wp:positionV relativeFrom="paragraph">
                  <wp:posOffset>3219450</wp:posOffset>
                </wp:positionV>
                <wp:extent cx="5906770" cy="2711450"/>
                <wp:effectExtent l="0" t="0" r="1778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2711450"/>
                        </a:xfrm>
                        <a:prstGeom prst="rect">
                          <a:avLst/>
                        </a:prstGeom>
                        <a:solidFill>
                          <a:srgbClr val="FFFFFF"/>
                        </a:solidFill>
                        <a:ln w="9525">
                          <a:solidFill>
                            <a:srgbClr val="000000"/>
                          </a:solidFill>
                          <a:miter lim="800000"/>
                          <a:headEnd/>
                          <a:tailEnd/>
                        </a:ln>
                      </wps:spPr>
                      <wps:txbx>
                        <w:txbxContent>
                          <w:p w:rsidR="00BC6592" w:rsidRDefault="00BC6592">
                            <w:r>
                              <w:rPr>
                                <w:noProof/>
                                <w:lang w:eastAsia="zh-CN"/>
                              </w:rPr>
                              <w:drawing>
                                <wp:inline distT="0" distB="0" distL="0" distR="0">
                                  <wp:extent cx="571500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97100"/>
                                          </a:xfrm>
                                          <a:prstGeom prst="rect">
                                            <a:avLst/>
                                          </a:prstGeom>
                                          <a:noFill/>
                                          <a:ln>
                                            <a:noFill/>
                                          </a:ln>
                                        </pic:spPr>
                                      </pic:pic>
                                    </a:graphicData>
                                  </a:graphic>
                                </wp:inline>
                              </w:drawing>
                            </w:r>
                            <w:r w:rsidRPr="001A5502">
                              <w:t xml:space="preserve"> </w:t>
                            </w:r>
                          </w:p>
                          <w:p w:rsidR="00BC6592" w:rsidRDefault="00BC6592">
                            <w:proofErr w:type="gramStart"/>
                            <w:r>
                              <w:t>Figure 1.</w:t>
                            </w:r>
                            <w:proofErr w:type="gramEnd"/>
                            <w:r>
                              <w:t xml:space="preserve">   Digital Trigger Setting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pt;margin-top:253.5pt;width:465.1pt;height:213.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Q7BIwIAAEU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">
                <v:textbox>
                  <w:txbxContent>
                    <w:p w:rsidR="00BC6592" w:rsidRDefault="00BC6592">
                      <w:r>
                        <w:rPr>
                          <w:noProof/>
                          <w:lang w:eastAsia="zh-CN"/>
                        </w:rPr>
                        <w:drawing>
                          <wp:inline distT="0" distB="0" distL="0" distR="0">
                            <wp:extent cx="5715000" cy="219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197100"/>
                                    </a:xfrm>
                                    <a:prstGeom prst="rect">
                                      <a:avLst/>
                                    </a:prstGeom>
                                    <a:noFill/>
                                    <a:ln>
                                      <a:noFill/>
                                    </a:ln>
                                  </pic:spPr>
                                </pic:pic>
                              </a:graphicData>
                            </a:graphic>
                          </wp:inline>
                        </w:drawing>
                      </w:r>
                      <w:r w:rsidRPr="001A5502">
                        <w:t xml:space="preserve"> </w:t>
                      </w:r>
                    </w:p>
                    <w:p w:rsidR="00BC6592" w:rsidRDefault="00BC6592">
                      <w:proofErr w:type="gramStart"/>
                      <w:r>
                        <w:t>Figure 1.</w:t>
                      </w:r>
                      <w:proofErr w:type="gramEnd"/>
                      <w:r>
                        <w:t xml:space="preserve">   Digital Trigger Setting</w:t>
                      </w:r>
                    </w:p>
                  </w:txbxContent>
                </v:textbox>
                <w10:wrap type="square"/>
              </v:shape>
            </w:pict>
          </mc:Fallback>
        </mc:AlternateContent>
      </w:r>
      <w:r w:rsidR="003B525A" w:rsidRPr="00073EF1">
        <w:rPr>
          <w:rFonts w:ascii="Arial" w:hAnsi="Arial" w:cs="Arial"/>
          <w:noProof/>
          <w:lang w:eastAsia="zh-CN"/>
        </w:rPr>
        <mc:AlternateContent>
          <mc:Choice Requires="wps">
            <w:drawing>
              <wp:anchor distT="0" distB="0" distL="114300" distR="114300" simplePos="0" relativeHeight="251658752" behindDoc="0" locked="0" layoutInCell="1" allowOverlap="1" wp14:anchorId="75DEBC1B" wp14:editId="7CE3480C">
                <wp:simplePos x="0" y="0"/>
                <wp:positionH relativeFrom="column">
                  <wp:posOffset>152400</wp:posOffset>
                </wp:positionH>
                <wp:positionV relativeFrom="paragraph">
                  <wp:posOffset>44450</wp:posOffset>
                </wp:positionV>
                <wp:extent cx="5906770" cy="2501900"/>
                <wp:effectExtent l="0" t="0" r="17780" b="127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2501900"/>
                        </a:xfrm>
                        <a:prstGeom prst="rect">
                          <a:avLst/>
                        </a:prstGeom>
                        <a:solidFill>
                          <a:srgbClr val="FFFFFF"/>
                        </a:solidFill>
                        <a:ln w="9525">
                          <a:solidFill>
                            <a:srgbClr val="000000"/>
                          </a:solidFill>
                          <a:miter lim="800000"/>
                          <a:headEnd/>
                          <a:tailEnd/>
                        </a:ln>
                      </wps:spPr>
                      <wps:txbx>
                        <w:txbxContent>
                          <w:p w:rsidR="001A5502" w:rsidRDefault="003B525A">
                            <w:r>
                              <w:rPr>
                                <w:noProof/>
                                <w:lang w:eastAsia="zh-CN"/>
                              </w:rPr>
                              <w:drawing>
                                <wp:inline distT="0" distB="0" distL="0" distR="0" wp14:anchorId="544839FE" wp14:editId="71E59691">
                                  <wp:extent cx="5708650" cy="1974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8650" cy="1974850"/>
                                          </a:xfrm>
                                          <a:prstGeom prst="rect">
                                            <a:avLst/>
                                          </a:prstGeom>
                                          <a:noFill/>
                                          <a:ln>
                                            <a:noFill/>
                                          </a:ln>
                                        </pic:spPr>
                                      </pic:pic>
                                    </a:graphicData>
                                  </a:graphic>
                                </wp:inline>
                              </w:drawing>
                            </w:r>
                            <w:r w:rsidR="001A5502" w:rsidRPr="001A5502">
                              <w:t xml:space="preserve"> </w:t>
                            </w:r>
                          </w:p>
                          <w:p w:rsidR="00A80280" w:rsidRDefault="00A80280">
                            <w:proofErr w:type="gramStart"/>
                            <w:r>
                              <w:t>Figure 1.</w:t>
                            </w:r>
                            <w:proofErr w:type="gramEnd"/>
                            <w:r>
                              <w:t xml:space="preserve"> </w:t>
                            </w:r>
                            <w:r w:rsidR="003B525A">
                              <w:t xml:space="preserve">  Digital Trigger Setting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12pt;margin-top:3.5pt;width:465.1pt;height:197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">
                <v:textbox>
                  <w:txbxContent>
                    <w:p w:rsidR="001A5502" w:rsidRDefault="003B525A">
                      <w:r>
                        <w:rPr>
                          <w:noProof/>
                          <w:lang w:eastAsia="zh-CN"/>
                        </w:rPr>
                        <w:drawing>
                          <wp:inline distT="0" distB="0" distL="0" distR="0" wp14:anchorId="544839FE" wp14:editId="71E59691">
                            <wp:extent cx="5708650" cy="19748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8650" cy="1974850"/>
                                    </a:xfrm>
                                    <a:prstGeom prst="rect">
                                      <a:avLst/>
                                    </a:prstGeom>
                                    <a:noFill/>
                                    <a:ln>
                                      <a:noFill/>
                                    </a:ln>
                                  </pic:spPr>
                                </pic:pic>
                              </a:graphicData>
                            </a:graphic>
                          </wp:inline>
                        </w:drawing>
                      </w:r>
                      <w:r w:rsidR="001A5502" w:rsidRPr="001A5502">
                        <w:t xml:space="preserve"> </w:t>
                      </w:r>
                    </w:p>
                    <w:p w:rsidR="00A80280" w:rsidRDefault="00A80280">
                      <w:proofErr w:type="gramStart"/>
                      <w:r>
                        <w:t>Figure 1.</w:t>
                      </w:r>
                      <w:proofErr w:type="gramEnd"/>
                      <w:r>
                        <w:t xml:space="preserve"> </w:t>
                      </w:r>
                      <w:r w:rsidR="003B525A">
                        <w:t xml:space="preserve">  Digital Trigger Setting</w:t>
                      </w:r>
                    </w:p>
                  </w:txbxContent>
                </v:textbox>
                <w10:wrap type="square"/>
              </v:shape>
            </w:pict>
          </mc:Fallback>
        </mc:AlternateContent>
      </w:r>
      <w:r w:rsidR="00797C44">
        <w:rPr>
          <w:rFonts w:ascii="Arial" w:hAnsi="Arial" w:cs="Arial"/>
        </w:rPr>
        <w:t xml:space="preserve"> </w:t>
      </w:r>
      <w:r w:rsidR="00545759" w:rsidRPr="003B525A">
        <w:rPr>
          <w:rFonts w:ascii="Arial" w:hAnsi="Arial" w:cs="Arial"/>
        </w:rPr>
        <w:t xml:space="preserve"> </w:t>
      </w:r>
      <w:r w:rsidR="00797C44">
        <w:rPr>
          <w:rFonts w:ascii="Arial" w:hAnsi="Arial" w:cs="Arial"/>
        </w:rPr>
        <w:t>One task is typically necessary for functional brain research is to design a paradigm or task. The paradigm (task) typically includes visual, auditory, somatosensory, motor and other stimulation. AcqManager supports a variety type of Stimulus</w:t>
      </w:r>
      <w:r w:rsidR="00797C44" w:rsidRPr="00797C44">
        <w:rPr>
          <w:rFonts w:ascii="Arial" w:hAnsi="Arial" w:cs="Arial"/>
        </w:rPr>
        <w:t xml:space="preserve"> Presentation</w:t>
      </w:r>
      <w:r w:rsidR="00797C44">
        <w:rPr>
          <w:rFonts w:ascii="Arial" w:hAnsi="Arial" w:cs="Arial"/>
        </w:rPr>
        <w:t>. For brain research, t</w:t>
      </w:r>
      <w:r w:rsidR="00797C44" w:rsidRPr="00797C44">
        <w:rPr>
          <w:rFonts w:ascii="Arial" w:hAnsi="Arial" w:cs="Arial"/>
        </w:rPr>
        <w:t xml:space="preserve">here are different ways of presenting the stimuli to your </w:t>
      </w:r>
      <w:r w:rsidRPr="00797C44">
        <w:rPr>
          <w:rFonts w:ascii="Arial" w:hAnsi="Arial" w:cs="Arial"/>
        </w:rPr>
        <w:t>subjects;</w:t>
      </w:r>
      <w:r w:rsidR="00797C44" w:rsidRPr="00797C44">
        <w:rPr>
          <w:rFonts w:ascii="Arial" w:hAnsi="Arial" w:cs="Arial"/>
        </w:rPr>
        <w:t xml:space="preserve"> we will elaborate the systems we have at the facility here.</w:t>
      </w:r>
    </w:p>
    <w:p w:rsidR="00BC6592" w:rsidRDefault="00BC6592" w:rsidP="00797C44">
      <w:pPr>
        <w:ind w:firstLine="540"/>
        <w:rPr>
          <w:rFonts w:ascii="Arial" w:hAnsi="Arial" w:cs="Arial"/>
        </w:rPr>
      </w:pPr>
      <w:r>
        <w:rPr>
          <w:rFonts w:ascii="Arial" w:hAnsi="Arial" w:cs="Arial"/>
        </w:rPr>
        <w:t>It is important to note that, the value of the pattern in the AcqManager should match with the trigger value in BrainX. Otherwise, the data acquisition software will treat the trigger as junk-trigger.</w:t>
      </w:r>
    </w:p>
    <w:p w:rsidR="00BC6592" w:rsidRDefault="00BC6592" w:rsidP="00797C44">
      <w:pPr>
        <w:ind w:firstLine="540"/>
        <w:rPr>
          <w:rFonts w:ascii="Arial" w:hAnsi="Arial" w:cs="Arial"/>
        </w:rPr>
      </w:pPr>
    </w:p>
    <w:p w:rsidR="00BC6592" w:rsidRPr="00797C44" w:rsidRDefault="00BC6592" w:rsidP="00797C44">
      <w:pPr>
        <w:ind w:firstLine="540"/>
        <w:rPr>
          <w:rFonts w:ascii="Arial" w:hAnsi="Arial" w:cs="Arial"/>
        </w:rPr>
      </w:pPr>
    </w:p>
    <w:p w:rsidR="00797C44" w:rsidRPr="00797C44" w:rsidRDefault="00797C44" w:rsidP="00797C44">
      <w:pPr>
        <w:ind w:firstLine="540"/>
        <w:rPr>
          <w:rFonts w:ascii="Arial" w:hAnsi="Arial" w:cs="Arial"/>
        </w:rPr>
      </w:pPr>
    </w:p>
    <w:p w:rsidR="00797C44" w:rsidRDefault="00797C44" w:rsidP="00797C44">
      <w:pPr>
        <w:ind w:firstLine="540"/>
        <w:rPr>
          <w:rFonts w:ascii="Arial" w:hAnsi="Arial" w:cs="Arial"/>
        </w:rPr>
      </w:pPr>
      <w:r w:rsidRPr="00797C44">
        <w:rPr>
          <w:rFonts w:ascii="Arial" w:hAnsi="Arial" w:cs="Arial"/>
        </w:rPr>
        <w:lastRenderedPageBreak/>
        <w:t>Visual</w:t>
      </w:r>
      <w:r>
        <w:rPr>
          <w:rFonts w:ascii="Arial" w:hAnsi="Arial" w:cs="Arial"/>
        </w:rPr>
        <w:t xml:space="preserve"> stimulation</w:t>
      </w:r>
    </w:p>
    <w:p w:rsidR="00797C44" w:rsidRPr="00797C44" w:rsidRDefault="00797C44" w:rsidP="00797C44">
      <w:pPr>
        <w:ind w:firstLine="540"/>
        <w:rPr>
          <w:rFonts w:ascii="Arial" w:hAnsi="Arial" w:cs="Arial"/>
        </w:rPr>
      </w:pPr>
      <w:r w:rsidRPr="00797C44">
        <w:rPr>
          <w:rFonts w:ascii="Arial" w:hAnsi="Arial" w:cs="Arial"/>
        </w:rPr>
        <w:t xml:space="preserve">Visual stimuli are projected on to the screen </w:t>
      </w:r>
      <w:r>
        <w:rPr>
          <w:rFonts w:ascii="Arial" w:hAnsi="Arial" w:cs="Arial"/>
        </w:rPr>
        <w:t>in front of subject</w:t>
      </w:r>
      <w:r w:rsidRPr="00797C44">
        <w:rPr>
          <w:rFonts w:ascii="Arial" w:hAnsi="Arial" w:cs="Arial"/>
        </w:rPr>
        <w:t xml:space="preserve">. The signal is projecting though a periscope into the </w:t>
      </w:r>
      <w:r>
        <w:rPr>
          <w:rFonts w:ascii="Arial" w:hAnsi="Arial" w:cs="Arial"/>
        </w:rPr>
        <w:t>shielded areas</w:t>
      </w:r>
      <w:r w:rsidRPr="00797C44">
        <w:rPr>
          <w:rFonts w:ascii="Arial" w:hAnsi="Arial" w:cs="Arial"/>
        </w:rPr>
        <w:t xml:space="preserve"> onto a back-projection screen that is placed in front of the chair. The optimal positions for the screen are marked by tape on the floor for correct focus. Please make sure to place the screen at these locations before your experiment and be sure to move it towards the wall after your finish. There is a small note on the screen showing which side should face the subject.</w:t>
      </w:r>
      <w:r>
        <w:rPr>
          <w:rFonts w:ascii="Arial" w:hAnsi="Arial" w:cs="Arial"/>
        </w:rPr>
        <w:t xml:space="preserve"> It is important to point it out that d</w:t>
      </w:r>
      <w:r w:rsidRPr="00797C44">
        <w:rPr>
          <w:rFonts w:ascii="Arial" w:hAnsi="Arial" w:cs="Arial"/>
        </w:rPr>
        <w:t>elays</w:t>
      </w:r>
      <w:r>
        <w:rPr>
          <w:rFonts w:ascii="Arial" w:hAnsi="Arial" w:cs="Arial"/>
        </w:rPr>
        <w:t xml:space="preserve"> of visual stimulation is typically noted. To determine the delay, p</w:t>
      </w:r>
      <w:r w:rsidRPr="00797C44">
        <w:rPr>
          <w:rFonts w:ascii="Arial" w:hAnsi="Arial" w:cs="Arial"/>
        </w:rPr>
        <w:t>hotodiode test</w:t>
      </w:r>
      <w:r>
        <w:rPr>
          <w:rFonts w:ascii="Arial" w:hAnsi="Arial" w:cs="Arial"/>
        </w:rPr>
        <w:t xml:space="preserve"> can be done. </w:t>
      </w:r>
      <w:r w:rsidRPr="00797C44">
        <w:rPr>
          <w:rFonts w:ascii="Arial" w:hAnsi="Arial" w:cs="Arial"/>
        </w:rPr>
        <w:t>Using a light diode</w:t>
      </w:r>
      <w:r>
        <w:rPr>
          <w:rFonts w:ascii="Arial" w:hAnsi="Arial" w:cs="Arial"/>
        </w:rPr>
        <w:t>,</w:t>
      </w:r>
      <w:r w:rsidRPr="00797C44">
        <w:rPr>
          <w:rFonts w:ascii="Arial" w:hAnsi="Arial" w:cs="Arial"/>
        </w:rPr>
        <w:t xml:space="preserve"> </w:t>
      </w:r>
      <w:r>
        <w:rPr>
          <w:rFonts w:ascii="Arial" w:hAnsi="Arial" w:cs="Arial"/>
        </w:rPr>
        <w:t xml:space="preserve">it has been shown </w:t>
      </w:r>
      <w:r w:rsidRPr="00797C44">
        <w:rPr>
          <w:rFonts w:ascii="Arial" w:hAnsi="Arial" w:cs="Arial"/>
        </w:rPr>
        <w:t xml:space="preserve">a jitter of about </w:t>
      </w:r>
      <w:r w:rsidR="00BC6592" w:rsidRPr="00797C44">
        <w:rPr>
          <w:rFonts w:ascii="Arial" w:hAnsi="Arial" w:cs="Arial"/>
        </w:rPr>
        <w:t>35</w:t>
      </w:r>
      <w:r w:rsidR="00BC6592">
        <w:rPr>
          <w:rFonts w:ascii="Arial" w:hAnsi="Arial" w:cs="Arial"/>
        </w:rPr>
        <w:t xml:space="preserve"> </w:t>
      </w:r>
      <w:proofErr w:type="spellStart"/>
      <w:r w:rsidR="00BC6592" w:rsidRPr="00797C44">
        <w:rPr>
          <w:rFonts w:ascii="Arial" w:hAnsi="Arial" w:cs="Arial"/>
        </w:rPr>
        <w:t>ms</w:t>
      </w:r>
      <w:proofErr w:type="spellEnd"/>
      <w:r w:rsidRPr="00797C44">
        <w:rPr>
          <w:rFonts w:ascii="Arial" w:hAnsi="Arial" w:cs="Arial"/>
        </w:rPr>
        <w:t xml:space="preserve"> between the trigger codes sent from the stimulus PC to the MEG acquisition computer and the visual output in the projector screen inside the </w:t>
      </w:r>
      <w:r>
        <w:rPr>
          <w:rFonts w:ascii="Arial" w:hAnsi="Arial" w:cs="Arial"/>
        </w:rPr>
        <w:t>recording room</w:t>
      </w:r>
      <w:r w:rsidRPr="00797C44">
        <w:rPr>
          <w:rFonts w:ascii="Arial" w:hAnsi="Arial" w:cs="Arial"/>
        </w:rPr>
        <w:t xml:space="preserve"> that the subject sees. These results were acquired for a specific setting and therefore the researchers are encouraged to conduct their own personalized tests. They are advised to simulate the same settings as their experiment and collect the data. The photodiode and related equipment to conduct the test will be provided.</w:t>
      </w:r>
    </w:p>
    <w:p w:rsidR="00797C44" w:rsidRPr="00797C44" w:rsidRDefault="00797C44" w:rsidP="00797C44">
      <w:pPr>
        <w:ind w:firstLine="540"/>
        <w:rPr>
          <w:rFonts w:ascii="Arial" w:hAnsi="Arial" w:cs="Arial"/>
        </w:rPr>
      </w:pPr>
      <w:r>
        <w:rPr>
          <w:rFonts w:ascii="Arial" w:hAnsi="Arial" w:cs="Arial"/>
        </w:rPr>
        <w:t xml:space="preserve"> </w:t>
      </w:r>
    </w:p>
    <w:p w:rsidR="00797C44" w:rsidRDefault="00797C44" w:rsidP="00797C44">
      <w:pPr>
        <w:ind w:firstLine="540"/>
        <w:rPr>
          <w:rFonts w:ascii="Arial" w:hAnsi="Arial" w:cs="Arial"/>
        </w:rPr>
      </w:pPr>
      <w:r w:rsidRPr="00797C44">
        <w:rPr>
          <w:rFonts w:ascii="Arial" w:hAnsi="Arial" w:cs="Arial"/>
        </w:rPr>
        <w:t>Auditory</w:t>
      </w:r>
      <w:r>
        <w:rPr>
          <w:rFonts w:ascii="Arial" w:hAnsi="Arial" w:cs="Arial"/>
        </w:rPr>
        <w:t xml:space="preserve"> Stimulation</w:t>
      </w:r>
    </w:p>
    <w:p w:rsidR="00797C44" w:rsidRPr="00797C44" w:rsidRDefault="00797C44" w:rsidP="00797C44">
      <w:pPr>
        <w:ind w:firstLine="540"/>
        <w:rPr>
          <w:rFonts w:ascii="Arial" w:hAnsi="Arial" w:cs="Arial"/>
        </w:rPr>
      </w:pPr>
      <w:r w:rsidRPr="00797C44">
        <w:rPr>
          <w:rFonts w:ascii="Arial" w:hAnsi="Arial" w:cs="Arial"/>
        </w:rPr>
        <w:t xml:space="preserve">For delivering auditory input to the subjects, </w:t>
      </w:r>
      <w:r>
        <w:rPr>
          <w:rFonts w:ascii="Arial" w:hAnsi="Arial" w:cs="Arial"/>
        </w:rPr>
        <w:t xml:space="preserve"> </w:t>
      </w:r>
      <w:r w:rsidRPr="00797C44">
        <w:rPr>
          <w:rFonts w:ascii="Arial" w:hAnsi="Arial" w:cs="Arial"/>
        </w:rPr>
        <w:t xml:space="preserve"> a pair of MEG compatible Tubal Insert head Phones (</w:t>
      </w:r>
      <w:r>
        <w:rPr>
          <w:rFonts w:ascii="Arial" w:hAnsi="Arial" w:cs="Arial"/>
        </w:rPr>
        <w:t xml:space="preserve">e.g., </w:t>
      </w:r>
      <w:r w:rsidRPr="00797C44">
        <w:rPr>
          <w:rFonts w:ascii="Arial" w:hAnsi="Arial" w:cs="Arial"/>
        </w:rPr>
        <w:t>TIP 300 - Nicolet)</w:t>
      </w:r>
      <w:r>
        <w:rPr>
          <w:rFonts w:ascii="Arial" w:hAnsi="Arial" w:cs="Arial"/>
        </w:rPr>
        <w:t xml:space="preserve"> can be used</w:t>
      </w:r>
      <w:r w:rsidRPr="00797C44">
        <w:rPr>
          <w:rFonts w:ascii="Arial" w:hAnsi="Arial" w:cs="Arial"/>
        </w:rPr>
        <w:t xml:space="preserve">. The use of Nicolet </w:t>
      </w:r>
      <w:proofErr w:type="spellStart"/>
      <w:r w:rsidRPr="00797C44">
        <w:rPr>
          <w:rFonts w:ascii="Arial" w:hAnsi="Arial" w:cs="Arial"/>
        </w:rPr>
        <w:t>TlPs</w:t>
      </w:r>
      <w:proofErr w:type="spellEnd"/>
      <w:r w:rsidRPr="00797C44">
        <w:rPr>
          <w:rFonts w:ascii="Arial" w:hAnsi="Arial" w:cs="Arial"/>
        </w:rPr>
        <w:t xml:space="preserve"> maximizes </w:t>
      </w:r>
      <w:proofErr w:type="spellStart"/>
      <w:r w:rsidRPr="00797C44">
        <w:rPr>
          <w:rFonts w:ascii="Arial" w:hAnsi="Arial" w:cs="Arial"/>
        </w:rPr>
        <w:t>interaural</w:t>
      </w:r>
      <w:proofErr w:type="spellEnd"/>
      <w:r w:rsidRPr="00797C44">
        <w:rPr>
          <w:rFonts w:ascii="Arial" w:hAnsi="Arial" w:cs="Arial"/>
        </w:rPr>
        <w:t xml:space="preserve"> stimulus isolation, prevents ear canal collapse, and reduces stimulus artifact. </w:t>
      </w:r>
      <w:proofErr w:type="spellStart"/>
      <w:r w:rsidRPr="00797C44">
        <w:rPr>
          <w:rFonts w:ascii="Arial" w:hAnsi="Arial" w:cs="Arial"/>
        </w:rPr>
        <w:t>TlPs</w:t>
      </w:r>
      <w:proofErr w:type="spellEnd"/>
      <w:r w:rsidRPr="00797C44">
        <w:rPr>
          <w:rFonts w:ascii="Arial" w:hAnsi="Arial" w:cs="Arial"/>
        </w:rPr>
        <w:t xml:space="preserve"> are easy-to-use, lightweight, durable and comfortable for the patient.</w:t>
      </w:r>
      <w:r>
        <w:rPr>
          <w:rFonts w:ascii="Arial" w:hAnsi="Arial" w:cs="Arial"/>
        </w:rPr>
        <w:t xml:space="preserve"> </w:t>
      </w:r>
      <w:r w:rsidRPr="00797C44">
        <w:rPr>
          <w:rFonts w:ascii="Arial" w:hAnsi="Arial" w:cs="Arial"/>
        </w:rPr>
        <w:t xml:space="preserve">Use a new set of foam ear-tips for every subject. Attach the yellow foam tip to the tubes and hand it over to the subject. After use, throw away the yellow foam ear-tips, but make sure you do not dispose </w:t>
      </w:r>
      <w:proofErr w:type="spellStart"/>
      <w:r w:rsidRPr="00797C44">
        <w:rPr>
          <w:rFonts w:ascii="Arial" w:hAnsi="Arial" w:cs="Arial"/>
        </w:rPr>
        <w:t>off</w:t>
      </w:r>
      <w:proofErr w:type="spellEnd"/>
      <w:r w:rsidRPr="00797C44">
        <w:rPr>
          <w:rFonts w:ascii="Arial" w:hAnsi="Arial" w:cs="Arial"/>
        </w:rPr>
        <w:t xml:space="preserve"> the white plastic piece attached to the end of the tubes.</w:t>
      </w:r>
    </w:p>
    <w:p w:rsidR="00797C44" w:rsidRPr="00797C44" w:rsidRDefault="00797C44" w:rsidP="00797C44">
      <w:pPr>
        <w:ind w:firstLine="540"/>
        <w:rPr>
          <w:rFonts w:ascii="Arial" w:hAnsi="Arial" w:cs="Arial"/>
        </w:rPr>
      </w:pPr>
      <w:r w:rsidRPr="00797C44">
        <w:rPr>
          <w:rFonts w:ascii="Arial" w:hAnsi="Arial" w:cs="Arial"/>
        </w:rPr>
        <w:t>Triggers</w:t>
      </w:r>
    </w:p>
    <w:p w:rsidR="00797C44" w:rsidRPr="00797C44" w:rsidRDefault="00797C44" w:rsidP="00797C44">
      <w:pPr>
        <w:ind w:firstLine="540"/>
        <w:rPr>
          <w:rFonts w:ascii="Arial" w:hAnsi="Arial" w:cs="Arial"/>
        </w:rPr>
      </w:pPr>
      <w:r w:rsidRPr="00797C44">
        <w:rPr>
          <w:rFonts w:ascii="Arial" w:hAnsi="Arial" w:cs="Arial"/>
        </w:rPr>
        <w:t xml:space="preserve">During an MEG scan, stimuli from the presentation computer are </w:t>
      </w:r>
      <w:r w:rsidR="001A16BE">
        <w:rPr>
          <w:rFonts w:ascii="Arial" w:hAnsi="Arial" w:cs="Arial"/>
        </w:rPr>
        <w:t>presented to the subject seated</w:t>
      </w:r>
      <w:r w:rsidRPr="00797C44">
        <w:rPr>
          <w:rFonts w:ascii="Arial" w:hAnsi="Arial" w:cs="Arial"/>
        </w:rPr>
        <w:t>) and the MEG</w:t>
      </w:r>
      <w:r w:rsidR="001A16BE">
        <w:rPr>
          <w:rFonts w:ascii="Arial" w:hAnsi="Arial" w:cs="Arial"/>
        </w:rPr>
        <w:t>/EEG</w:t>
      </w:r>
      <w:r w:rsidRPr="00797C44">
        <w:rPr>
          <w:rFonts w:ascii="Arial" w:hAnsi="Arial" w:cs="Arial"/>
        </w:rPr>
        <w:t xml:space="preserve"> signal is recorded on the acquisition computer simultaneously. As the stimuli are presented to the subject, a trigger pulse (digital pulse) is recorded along with the MEG signal in a separate channel and serves as a temporal marker. This is the STIM channel that contains information about the events/triggers such as start of the event, duration of the event and the event ID. These triggers are useful for time locking analysis of your MEG data such as evoked analysis etc</w:t>
      </w:r>
      <w:proofErr w:type="gramStart"/>
      <w:r w:rsidRPr="00797C44">
        <w:rPr>
          <w:rFonts w:ascii="Arial" w:hAnsi="Arial" w:cs="Arial"/>
        </w:rPr>
        <w:t>.,</w:t>
      </w:r>
      <w:proofErr w:type="gramEnd"/>
    </w:p>
    <w:p w:rsidR="00797C44" w:rsidRPr="00797C44" w:rsidRDefault="00797C44" w:rsidP="00797C44">
      <w:pPr>
        <w:ind w:firstLine="540"/>
        <w:rPr>
          <w:rFonts w:ascii="Arial" w:hAnsi="Arial" w:cs="Arial"/>
        </w:rPr>
      </w:pPr>
      <w:r w:rsidRPr="00797C44">
        <w:rPr>
          <w:rFonts w:ascii="Arial" w:hAnsi="Arial" w:cs="Arial"/>
        </w:rPr>
        <w:t>Stimulus Trigger Interface</w:t>
      </w:r>
    </w:p>
    <w:p w:rsidR="00797C44" w:rsidRPr="00797C44" w:rsidRDefault="00797C44" w:rsidP="001A16BE">
      <w:pPr>
        <w:ind w:firstLine="540"/>
        <w:rPr>
          <w:rFonts w:ascii="Arial" w:hAnsi="Arial" w:cs="Arial"/>
        </w:rPr>
      </w:pPr>
      <w:r w:rsidRPr="00797C44">
        <w:rPr>
          <w:rFonts w:ascii="Arial" w:hAnsi="Arial" w:cs="Arial"/>
        </w:rPr>
        <w:t xml:space="preserve">The digital triggers are sent from the stimulus computer through the parallel port to </w:t>
      </w:r>
      <w:proofErr w:type="gramStart"/>
      <w:r w:rsidRPr="00797C44">
        <w:rPr>
          <w:rFonts w:ascii="Arial" w:hAnsi="Arial" w:cs="Arial"/>
        </w:rPr>
        <w:t xml:space="preserve">the </w:t>
      </w:r>
      <w:r w:rsidR="001A16BE">
        <w:rPr>
          <w:rFonts w:ascii="Arial" w:hAnsi="Arial" w:cs="Arial"/>
        </w:rPr>
        <w:t xml:space="preserve"> </w:t>
      </w:r>
      <w:r w:rsidRPr="00797C44">
        <w:rPr>
          <w:rFonts w:ascii="Arial" w:hAnsi="Arial" w:cs="Arial"/>
        </w:rPr>
        <w:t xml:space="preserve"> that</w:t>
      </w:r>
      <w:proofErr w:type="gramEnd"/>
      <w:r w:rsidRPr="00797C44">
        <w:rPr>
          <w:rFonts w:ascii="Arial" w:hAnsi="Arial" w:cs="Arial"/>
        </w:rPr>
        <w:t xml:space="preserve"> is placed on the Stimulus presentation table. Any </w:t>
      </w:r>
      <w:r w:rsidR="001A16BE">
        <w:rPr>
          <w:rFonts w:ascii="Arial" w:hAnsi="Arial" w:cs="Arial"/>
        </w:rPr>
        <w:t xml:space="preserve"> </w:t>
      </w:r>
      <w:r w:rsidRPr="00797C44">
        <w:rPr>
          <w:rFonts w:ascii="Arial" w:hAnsi="Arial" w:cs="Arial"/>
        </w:rPr>
        <w:t xml:space="preserve"> stimulus input from the Presentation computer is</w:t>
      </w:r>
      <w:r w:rsidR="001A16BE">
        <w:rPr>
          <w:rFonts w:ascii="Arial" w:hAnsi="Arial" w:cs="Arial"/>
        </w:rPr>
        <w:t xml:space="preserve"> directly sent to subjects. </w:t>
      </w:r>
      <w:r w:rsidRPr="00797C44">
        <w:rPr>
          <w:rFonts w:ascii="Arial" w:hAnsi="Arial" w:cs="Arial"/>
        </w:rPr>
        <w:t>The triggers sent by the computer are sent to</w:t>
      </w:r>
      <w:r w:rsidR="001A16BE">
        <w:rPr>
          <w:rFonts w:ascii="Arial" w:hAnsi="Arial" w:cs="Arial"/>
        </w:rPr>
        <w:t xml:space="preserve"> several ways (</w:t>
      </w:r>
      <w:proofErr w:type="spellStart"/>
      <w:r w:rsidR="001A16BE">
        <w:rPr>
          <w:rFonts w:ascii="Arial" w:hAnsi="Arial" w:cs="Arial"/>
        </w:rPr>
        <w:t>WiFi</w:t>
      </w:r>
      <w:proofErr w:type="spellEnd"/>
      <w:r w:rsidR="001A16BE">
        <w:rPr>
          <w:rFonts w:ascii="Arial" w:hAnsi="Arial" w:cs="Arial"/>
        </w:rPr>
        <w:t xml:space="preserve"> network, serial port and parallel ports) </w:t>
      </w:r>
      <w:r w:rsidRPr="00797C44">
        <w:rPr>
          <w:rFonts w:ascii="Arial" w:hAnsi="Arial" w:cs="Arial"/>
        </w:rPr>
        <w:t>that are directly fed to the Acquisition computer to be recorded along with the MEG signal collected from the subjec</w:t>
      </w:r>
      <w:r w:rsidR="001A16BE">
        <w:rPr>
          <w:rFonts w:ascii="Arial" w:hAnsi="Arial" w:cs="Arial"/>
        </w:rPr>
        <w:t>t</w:t>
      </w:r>
    </w:p>
    <w:p w:rsidR="00797C44" w:rsidRPr="00797C44" w:rsidRDefault="00797C44" w:rsidP="00797C44">
      <w:pPr>
        <w:ind w:firstLine="540"/>
        <w:rPr>
          <w:rFonts w:ascii="Arial" w:hAnsi="Arial" w:cs="Arial"/>
        </w:rPr>
      </w:pPr>
      <w:r w:rsidRPr="00797C44">
        <w:rPr>
          <w:rFonts w:ascii="Arial" w:hAnsi="Arial" w:cs="Arial"/>
        </w:rPr>
        <w:t>Response Triggers</w:t>
      </w:r>
    </w:p>
    <w:p w:rsidR="00797C44" w:rsidRPr="00797C44" w:rsidRDefault="00797C44" w:rsidP="00797C44">
      <w:pPr>
        <w:ind w:firstLine="540"/>
        <w:rPr>
          <w:rFonts w:ascii="Arial" w:hAnsi="Arial" w:cs="Arial"/>
        </w:rPr>
      </w:pPr>
      <w:r w:rsidRPr="00797C44">
        <w:rPr>
          <w:rFonts w:ascii="Arial" w:hAnsi="Arial" w:cs="Arial"/>
        </w:rPr>
        <w:lastRenderedPageBreak/>
        <w:t xml:space="preserve">The </w:t>
      </w:r>
      <w:r w:rsidR="001A16BE" w:rsidRPr="00797C44">
        <w:rPr>
          <w:rFonts w:ascii="Arial" w:hAnsi="Arial" w:cs="Arial"/>
        </w:rPr>
        <w:t xml:space="preserve">responses collected from the subject </w:t>
      </w:r>
      <w:r w:rsidR="001A16BE">
        <w:rPr>
          <w:rFonts w:ascii="Arial" w:hAnsi="Arial" w:cs="Arial"/>
        </w:rPr>
        <w:t xml:space="preserve">  typically </w:t>
      </w:r>
      <w:r w:rsidR="001A16BE" w:rsidRPr="00797C44">
        <w:rPr>
          <w:rFonts w:ascii="Arial" w:hAnsi="Arial" w:cs="Arial"/>
        </w:rPr>
        <w:t>us</w:t>
      </w:r>
      <w:r w:rsidR="001A16BE">
        <w:rPr>
          <w:rFonts w:ascii="Arial" w:hAnsi="Arial" w:cs="Arial"/>
        </w:rPr>
        <w:t>e an</w:t>
      </w:r>
      <w:r w:rsidRPr="00797C44">
        <w:rPr>
          <w:rFonts w:ascii="Arial" w:hAnsi="Arial" w:cs="Arial"/>
        </w:rPr>
        <w:t xml:space="preserve"> optical response pads. These responses are encoded in the trigger box (STI101) via BNC cables, that is housed inside the Trigger Cabinet shown above and are recorded in the ST101 channel along with the stim triggers (STI102) and MEG signal data.</w:t>
      </w:r>
      <w:r w:rsidR="001A16BE">
        <w:rPr>
          <w:rFonts w:ascii="Arial" w:hAnsi="Arial" w:cs="Arial"/>
        </w:rPr>
        <w:t xml:space="preserve"> The responses signal can also be sent to the stimulation computer which integrates into paradigms and forward to the data acquisition computer.</w:t>
      </w:r>
    </w:p>
    <w:p w:rsidR="00545759" w:rsidRPr="003B525A" w:rsidRDefault="001A16BE" w:rsidP="00797C44">
      <w:pPr>
        <w:ind w:firstLine="540"/>
        <w:rPr>
          <w:rFonts w:ascii="Arial" w:hAnsi="Arial" w:cs="Arial"/>
        </w:rPr>
      </w:pPr>
      <w:r>
        <w:rPr>
          <w:rFonts w:ascii="Arial" w:hAnsi="Arial" w:cs="Arial"/>
        </w:rPr>
        <w:t xml:space="preserve"> </w:t>
      </w:r>
    </w:p>
    <w:p w:rsidR="00881F72" w:rsidRPr="00073EF1" w:rsidRDefault="00491B8D" w:rsidP="00DD16B2">
      <w:pPr>
        <w:pStyle w:val="Heading1"/>
        <w:rPr>
          <w:rFonts w:ascii="Arial" w:hAnsi="Arial" w:cs="Arial"/>
        </w:rPr>
      </w:pPr>
      <w:bookmarkStart w:id="8" w:name="_Toc107940710"/>
      <w:r>
        <w:rPr>
          <w:rFonts w:ascii="Arial" w:hAnsi="Arial" w:cs="Arial"/>
        </w:rPr>
        <w:t xml:space="preserve">Setup </w:t>
      </w:r>
      <w:proofErr w:type="spellStart"/>
      <w:r>
        <w:rPr>
          <w:rFonts w:ascii="Arial" w:hAnsi="Arial" w:cs="Arial"/>
        </w:rPr>
        <w:t>WiFi</w:t>
      </w:r>
      <w:proofErr w:type="spellEnd"/>
      <w:r>
        <w:rPr>
          <w:rFonts w:ascii="Arial" w:hAnsi="Arial" w:cs="Arial"/>
        </w:rPr>
        <w:t xml:space="preserve"> Pipe for </w:t>
      </w:r>
      <w:proofErr w:type="spellStart"/>
      <w:r>
        <w:rPr>
          <w:rFonts w:ascii="Arial" w:hAnsi="Arial" w:cs="Arial"/>
        </w:rPr>
        <w:t>Acq</w:t>
      </w:r>
      <w:proofErr w:type="spellEnd"/>
      <w:r>
        <w:rPr>
          <w:rFonts w:ascii="Arial" w:hAnsi="Arial" w:cs="Arial"/>
        </w:rPr>
        <w:t xml:space="preserve"> to Connect to Stimulation (BrainX)</w:t>
      </w:r>
      <w:bookmarkEnd w:id="8"/>
    </w:p>
    <w:p w:rsidR="00384987" w:rsidRDefault="0035135A" w:rsidP="00881F72">
      <w:pPr>
        <w:ind w:firstLine="540"/>
        <w:rPr>
          <w:rFonts w:ascii="Arial" w:hAnsi="Arial" w:cs="Arial"/>
        </w:rPr>
      </w:pPr>
      <w:r w:rsidRPr="00073EF1">
        <w:rPr>
          <w:rFonts w:ascii="Arial" w:hAnsi="Arial" w:cs="Arial"/>
        </w:rPr>
        <w:t xml:space="preserve">The software </w:t>
      </w:r>
      <w:r w:rsidR="00491B8D" w:rsidRPr="00073EF1">
        <w:rPr>
          <w:rFonts w:ascii="Arial" w:hAnsi="Arial" w:cs="Arial"/>
        </w:rPr>
        <w:t xml:space="preserve">supports </w:t>
      </w:r>
      <w:r w:rsidR="00491B8D">
        <w:rPr>
          <w:rFonts w:ascii="Arial" w:hAnsi="Arial" w:cs="Arial"/>
        </w:rPr>
        <w:t xml:space="preserve">several connections between data acquisition computer and stimulation computer. One easy way to setup the connection is to setup a </w:t>
      </w:r>
      <w:proofErr w:type="spellStart"/>
      <w:r w:rsidR="00491B8D">
        <w:rPr>
          <w:rFonts w:ascii="Arial" w:hAnsi="Arial" w:cs="Arial"/>
        </w:rPr>
        <w:t>WiFi</w:t>
      </w:r>
      <w:proofErr w:type="spellEnd"/>
      <w:r w:rsidR="00491B8D">
        <w:rPr>
          <w:rFonts w:ascii="Arial" w:hAnsi="Arial" w:cs="Arial"/>
        </w:rPr>
        <w:t xml:space="preserve"> pipe to connect the stimulation computer and the data acquisition computer.</w:t>
      </w:r>
    </w:p>
    <w:p w:rsidR="00491B8D" w:rsidRDefault="00491B8D" w:rsidP="00881F72">
      <w:pPr>
        <w:ind w:firstLine="540"/>
        <w:rPr>
          <w:rFonts w:ascii="Arial" w:hAnsi="Arial" w:cs="Arial"/>
        </w:rPr>
      </w:pPr>
      <w:r>
        <w:rPr>
          <w:rFonts w:ascii="Arial" w:hAnsi="Arial" w:cs="Arial"/>
          <w:noProof/>
          <w:lang w:eastAsia="zh-CN"/>
        </w:rPr>
        <w:drawing>
          <wp:anchor distT="0" distB="0" distL="114300" distR="114300" simplePos="0" relativeHeight="251664896" behindDoc="0" locked="0" layoutInCell="1" allowOverlap="1" wp14:anchorId="504AAAC2" wp14:editId="5B85ACAA">
            <wp:simplePos x="0" y="0"/>
            <wp:positionH relativeFrom="column">
              <wp:posOffset>19050</wp:posOffset>
            </wp:positionH>
            <wp:positionV relativeFrom="paragraph">
              <wp:posOffset>43815</wp:posOffset>
            </wp:positionV>
            <wp:extent cx="5937250" cy="2095500"/>
            <wp:effectExtent l="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1B8D" w:rsidRDefault="00491B8D" w:rsidP="00881F72">
      <w:pPr>
        <w:ind w:firstLine="540"/>
        <w:rPr>
          <w:rFonts w:ascii="Arial" w:hAnsi="Arial" w:cs="Arial"/>
        </w:rPr>
      </w:pPr>
    </w:p>
    <w:p w:rsidR="00491B8D" w:rsidRDefault="00491B8D" w:rsidP="00881F72">
      <w:pPr>
        <w:ind w:firstLine="540"/>
        <w:rPr>
          <w:rFonts w:ascii="Arial" w:hAnsi="Arial" w:cs="Arial"/>
        </w:rPr>
      </w:pPr>
    </w:p>
    <w:p w:rsidR="00491B8D" w:rsidRDefault="00491B8D" w:rsidP="00881F72">
      <w:pPr>
        <w:ind w:firstLine="540"/>
        <w:rPr>
          <w:rFonts w:ascii="Arial" w:hAnsi="Arial" w:cs="Arial"/>
        </w:rPr>
      </w:pPr>
    </w:p>
    <w:p w:rsidR="00491B8D" w:rsidRDefault="00491B8D" w:rsidP="00881F72">
      <w:pPr>
        <w:ind w:firstLine="540"/>
        <w:rPr>
          <w:rFonts w:ascii="Arial" w:hAnsi="Arial" w:cs="Arial"/>
        </w:rPr>
      </w:pPr>
    </w:p>
    <w:p w:rsidR="00491B8D" w:rsidRDefault="00491B8D" w:rsidP="00881F72">
      <w:pPr>
        <w:ind w:firstLine="540"/>
        <w:rPr>
          <w:rFonts w:ascii="Arial" w:hAnsi="Arial" w:cs="Arial"/>
        </w:rPr>
      </w:pPr>
    </w:p>
    <w:p w:rsidR="00491B8D" w:rsidRDefault="00491B8D" w:rsidP="00881F72">
      <w:pPr>
        <w:ind w:firstLine="540"/>
        <w:rPr>
          <w:rFonts w:ascii="Arial" w:hAnsi="Arial" w:cs="Arial"/>
        </w:rPr>
      </w:pPr>
    </w:p>
    <w:p w:rsidR="00491B8D" w:rsidRPr="00073EF1" w:rsidRDefault="00491B8D" w:rsidP="00881F72">
      <w:pPr>
        <w:ind w:firstLine="540"/>
        <w:rPr>
          <w:rFonts w:ascii="Arial" w:hAnsi="Arial" w:cs="Arial"/>
        </w:rPr>
      </w:pPr>
    </w:p>
    <w:p w:rsidR="00730F8E" w:rsidRPr="00073EF1" w:rsidRDefault="00287EA5" w:rsidP="00DD16B2">
      <w:pPr>
        <w:pStyle w:val="Heading1"/>
        <w:rPr>
          <w:rFonts w:ascii="Arial" w:hAnsi="Arial" w:cs="Arial"/>
        </w:rPr>
      </w:pPr>
      <w:bookmarkStart w:id="9" w:name="_Toc107940711"/>
      <w:r>
        <w:rPr>
          <w:rFonts w:ascii="Arial" w:hAnsi="Arial" w:cs="Arial"/>
        </w:rPr>
        <w:t>Link order</w:t>
      </w:r>
      <w:bookmarkEnd w:id="9"/>
    </w:p>
    <w:p w:rsidR="00287EA5" w:rsidRDefault="00287EA5" w:rsidP="00287EA5">
      <w:pPr>
        <w:ind w:firstLine="540"/>
        <w:rPr>
          <w:rFonts w:ascii="Arial" w:hAnsi="Arial" w:cs="Arial"/>
        </w:rPr>
      </w:pPr>
      <w:r>
        <w:rPr>
          <w:rFonts w:ascii="Arial" w:hAnsi="Arial" w:cs="Arial"/>
        </w:rPr>
        <w:t xml:space="preserve"> To connect the two </w:t>
      </w:r>
      <w:proofErr w:type="gramStart"/>
      <w:r>
        <w:rPr>
          <w:rFonts w:ascii="Arial" w:hAnsi="Arial" w:cs="Arial"/>
        </w:rPr>
        <w:t>computer</w:t>
      </w:r>
      <w:proofErr w:type="gramEnd"/>
      <w:r>
        <w:rPr>
          <w:rFonts w:ascii="Arial" w:hAnsi="Arial" w:cs="Arial"/>
        </w:rPr>
        <w:t xml:space="preserve">, first start the BrainX computer to listen to the </w:t>
      </w:r>
      <w:proofErr w:type="spellStart"/>
      <w:r>
        <w:rPr>
          <w:rFonts w:ascii="Arial" w:hAnsi="Arial" w:cs="Arial"/>
        </w:rPr>
        <w:t>Acq</w:t>
      </w:r>
      <w:proofErr w:type="spellEnd"/>
      <w:r>
        <w:rPr>
          <w:rFonts w:ascii="Arial" w:hAnsi="Arial" w:cs="Arial"/>
        </w:rPr>
        <w:t xml:space="preserve"> requests, and then click the Link BrainX. Once the two </w:t>
      </w:r>
      <w:proofErr w:type="gramStart"/>
      <w:r>
        <w:rPr>
          <w:rFonts w:ascii="Arial" w:hAnsi="Arial" w:cs="Arial"/>
        </w:rPr>
        <w:t>computer</w:t>
      </w:r>
      <w:proofErr w:type="gramEnd"/>
      <w:r>
        <w:rPr>
          <w:rFonts w:ascii="Arial" w:hAnsi="Arial" w:cs="Arial"/>
        </w:rPr>
        <w:t xml:space="preserve"> linked, a connection message will be displayed.</w:t>
      </w:r>
    </w:p>
    <w:p w:rsidR="00730F8E" w:rsidRDefault="00730F8E" w:rsidP="00730F8E">
      <w:pPr>
        <w:ind w:firstLine="540"/>
        <w:rPr>
          <w:rFonts w:ascii="Arial" w:hAnsi="Arial" w:cs="Arial"/>
        </w:rPr>
      </w:pPr>
    </w:p>
    <w:p w:rsidR="002435E4" w:rsidRPr="00073EF1" w:rsidRDefault="002435E4" w:rsidP="00730F8E">
      <w:pPr>
        <w:ind w:firstLine="540"/>
        <w:rPr>
          <w:rFonts w:ascii="Arial" w:hAnsi="Arial" w:cs="Arial"/>
        </w:rPr>
      </w:pPr>
      <w:r w:rsidRPr="00073EF1">
        <w:rPr>
          <w:rFonts w:ascii="Arial" w:hAnsi="Arial" w:cs="Arial"/>
          <w:noProof/>
          <w:lang w:eastAsia="zh-CN"/>
        </w:rPr>
        <w:lastRenderedPageBreak/>
        <mc:AlternateContent>
          <mc:Choice Requires="wps">
            <w:drawing>
              <wp:anchor distT="0" distB="0" distL="114300" distR="114300" simplePos="0" relativeHeight="251660800" behindDoc="0" locked="0" layoutInCell="1" allowOverlap="1" wp14:anchorId="45958391" wp14:editId="13E52539">
                <wp:simplePos x="0" y="0"/>
                <wp:positionH relativeFrom="column">
                  <wp:posOffset>292100</wp:posOffset>
                </wp:positionH>
                <wp:positionV relativeFrom="paragraph">
                  <wp:posOffset>488950</wp:posOffset>
                </wp:positionV>
                <wp:extent cx="5906770" cy="5181600"/>
                <wp:effectExtent l="0" t="0" r="1778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6770" cy="5181600"/>
                        </a:xfrm>
                        <a:prstGeom prst="rect">
                          <a:avLst/>
                        </a:prstGeom>
                        <a:solidFill>
                          <a:srgbClr val="FFFFFF"/>
                        </a:solidFill>
                        <a:ln w="9525">
                          <a:solidFill>
                            <a:srgbClr val="000000"/>
                          </a:solidFill>
                          <a:miter lim="800000"/>
                          <a:headEnd/>
                          <a:tailEnd/>
                        </a:ln>
                      </wps:spPr>
                      <wps:txbx>
                        <w:txbxContent>
                          <w:p w:rsidR="002435E4" w:rsidRDefault="00287EA5" w:rsidP="002435E4">
                            <w:r>
                              <w:rPr>
                                <w:noProof/>
                                <w:lang w:eastAsia="zh-CN"/>
                              </w:rPr>
                              <w:t xml:space="preserve"> </w:t>
                            </w:r>
                            <w:r>
                              <w:rPr>
                                <w:rFonts w:ascii="Arial" w:hAnsi="Arial" w:cs="Arial"/>
                                <w:noProof/>
                                <w:lang w:eastAsia="zh-CN"/>
                              </w:rPr>
                              <w:drawing>
                                <wp:inline distT="0" distB="0" distL="0" distR="0" wp14:anchorId="73340488" wp14:editId="2D9ECE6B">
                                  <wp:extent cx="5715000" cy="42659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65951"/>
                                          </a:xfrm>
                                          <a:prstGeom prst="rect">
                                            <a:avLst/>
                                          </a:prstGeom>
                                          <a:noFill/>
                                          <a:ln>
                                            <a:noFill/>
                                          </a:ln>
                                        </pic:spPr>
                                      </pic:pic>
                                    </a:graphicData>
                                  </a:graphic>
                                </wp:inline>
                              </w:drawing>
                            </w:r>
                            <w:r w:rsidR="002435E4" w:rsidRPr="001A5502">
                              <w:t xml:space="preserve"> </w:t>
                            </w:r>
                          </w:p>
                          <w:p w:rsidR="002435E4" w:rsidRDefault="002435E4" w:rsidP="002435E4">
                            <w:proofErr w:type="gramStart"/>
                            <w:r>
                              <w:t>Figure 2.</w:t>
                            </w:r>
                            <w:proofErr w:type="gramEnd"/>
                            <w:r>
                              <w:t xml:space="preserve"> </w:t>
                            </w:r>
                            <w:r w:rsidR="00287EA5">
                              <w:t xml:space="preserve">Link the AcqManager to the BrainX by clicking the “Scan </w:t>
                            </w:r>
                            <w:proofErr w:type="spellStart"/>
                            <w:r w:rsidR="00287EA5">
                              <w:t>Acqp</w:t>
                            </w:r>
                            <w:proofErr w:type="spellEnd"/>
                            <w:r w:rsidR="00287EA5">
                              <w:t xml:space="preserve">” first, and then click the “Link BrainX”.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left:0;text-align:left;margin-left:23pt;margin-top:38.5pt;width:465.1pt;height:408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">
                <v:textbox>
                  <w:txbxContent>
                    <w:p w:rsidR="002435E4" w:rsidRDefault="00287EA5" w:rsidP="002435E4">
                      <w:r>
                        <w:rPr>
                          <w:noProof/>
                          <w:lang w:eastAsia="zh-CN"/>
                        </w:rPr>
                        <w:t xml:space="preserve"> </w:t>
                      </w:r>
                      <w:r>
                        <w:rPr>
                          <w:rFonts w:ascii="Arial" w:hAnsi="Arial" w:cs="Arial"/>
                          <w:noProof/>
                          <w:lang w:eastAsia="zh-CN"/>
                        </w:rPr>
                        <w:drawing>
                          <wp:inline distT="0" distB="0" distL="0" distR="0" wp14:anchorId="73340488" wp14:editId="2D9ECE6B">
                            <wp:extent cx="5715000" cy="426595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65951"/>
                                    </a:xfrm>
                                    <a:prstGeom prst="rect">
                                      <a:avLst/>
                                    </a:prstGeom>
                                    <a:noFill/>
                                    <a:ln>
                                      <a:noFill/>
                                    </a:ln>
                                  </pic:spPr>
                                </pic:pic>
                              </a:graphicData>
                            </a:graphic>
                          </wp:inline>
                        </w:drawing>
                      </w:r>
                      <w:r w:rsidR="002435E4" w:rsidRPr="001A5502">
                        <w:t xml:space="preserve"> </w:t>
                      </w:r>
                    </w:p>
                    <w:p w:rsidR="002435E4" w:rsidRDefault="002435E4" w:rsidP="002435E4">
                      <w:proofErr w:type="gramStart"/>
                      <w:r>
                        <w:t>Figure 2.</w:t>
                      </w:r>
                      <w:proofErr w:type="gramEnd"/>
                      <w:r>
                        <w:t xml:space="preserve"> </w:t>
                      </w:r>
                      <w:r w:rsidR="00287EA5">
                        <w:t xml:space="preserve">Link the AcqManager to the </w:t>
                      </w:r>
                      <w:proofErr w:type="spellStart"/>
                      <w:r w:rsidR="00287EA5">
                        <w:t>BrainX</w:t>
                      </w:r>
                      <w:proofErr w:type="spellEnd"/>
                      <w:r w:rsidR="00287EA5">
                        <w:t xml:space="preserve"> by clicking the “Scan </w:t>
                      </w:r>
                      <w:proofErr w:type="spellStart"/>
                      <w:r w:rsidR="00287EA5">
                        <w:t>Acqp</w:t>
                      </w:r>
                      <w:proofErr w:type="spellEnd"/>
                      <w:r w:rsidR="00287EA5">
                        <w:t xml:space="preserve">” first, and then click the “Link </w:t>
                      </w:r>
                      <w:proofErr w:type="spellStart"/>
                      <w:r w:rsidR="00287EA5">
                        <w:t>BrainX</w:t>
                      </w:r>
                      <w:proofErr w:type="spellEnd"/>
                      <w:r w:rsidR="00287EA5">
                        <w:t xml:space="preserve">”. </w:t>
                      </w:r>
                    </w:p>
                  </w:txbxContent>
                </v:textbox>
                <w10:wrap type="square"/>
              </v:shape>
            </w:pict>
          </mc:Fallback>
        </mc:AlternateContent>
      </w:r>
    </w:p>
    <w:p w:rsidR="002A4864" w:rsidRPr="00073EF1" w:rsidRDefault="002A4864" w:rsidP="00730F8E">
      <w:pPr>
        <w:ind w:firstLine="540"/>
        <w:rPr>
          <w:rFonts w:ascii="Arial" w:hAnsi="Arial" w:cs="Arial"/>
        </w:rPr>
      </w:pPr>
    </w:p>
    <w:p w:rsidR="002A4864" w:rsidRPr="00073EF1" w:rsidRDefault="00287EA5" w:rsidP="00DD16B2">
      <w:pPr>
        <w:pStyle w:val="Heading1"/>
        <w:rPr>
          <w:rFonts w:ascii="Arial" w:hAnsi="Arial" w:cs="Arial"/>
        </w:rPr>
      </w:pPr>
      <w:bookmarkStart w:id="10" w:name="_Toc107940712"/>
      <w:r>
        <w:rPr>
          <w:rFonts w:ascii="Arial" w:hAnsi="Arial" w:cs="Arial"/>
        </w:rPr>
        <w:t>Setup Parallel Port connection</w:t>
      </w:r>
      <w:bookmarkEnd w:id="10"/>
    </w:p>
    <w:p w:rsidR="002435E4" w:rsidRDefault="00287EA5" w:rsidP="00287EA5">
      <w:pPr>
        <w:ind w:firstLine="540"/>
        <w:rPr>
          <w:rFonts w:ascii="Arial" w:hAnsi="Arial" w:cs="Arial"/>
        </w:rPr>
      </w:pPr>
      <w:r>
        <w:rPr>
          <w:rFonts w:ascii="Arial" w:hAnsi="Arial" w:cs="Arial"/>
        </w:rPr>
        <w:t xml:space="preserve"> If there is a parallel port cable connecting the stimulation computer and the data acquisition computer, AcqManager can setup the connection. </w:t>
      </w:r>
      <w:r w:rsidRPr="00287EA5">
        <w:rPr>
          <w:rFonts w:ascii="Arial" w:hAnsi="Arial" w:cs="Arial"/>
        </w:rPr>
        <w:t>In computing, a parallel port is a type of interface found on early computers (personal and otherwise) for connecting peripherals. The name refers to the way the data is sent; parallel ports send multiple bits of data at once (parallel communication), as opposed to serial communication, in which bits are sent one at a time. To do this, parallel ports require multiple data lines in their cables and port connectors and tend to be larger than contemporary serial ports, wh</w:t>
      </w:r>
      <w:r>
        <w:rPr>
          <w:rFonts w:ascii="Arial" w:hAnsi="Arial" w:cs="Arial"/>
        </w:rPr>
        <w:t xml:space="preserve">ich only require one data line. </w:t>
      </w:r>
      <w:r w:rsidRPr="00287EA5">
        <w:rPr>
          <w:rFonts w:ascii="Arial" w:hAnsi="Arial" w:cs="Arial"/>
        </w:rPr>
        <w:t xml:space="preserve">The parallel port interface was originally known as the Parallel Printer Adapter on IBM PC-compatible computers. It was primarily designed to operate printers that used IBM's eight-bit extended </w:t>
      </w:r>
      <w:r w:rsidRPr="00287EA5">
        <w:rPr>
          <w:rFonts w:ascii="Arial" w:hAnsi="Arial" w:cs="Arial"/>
        </w:rPr>
        <w:lastRenderedPageBreak/>
        <w:t xml:space="preserve">ASCII character set to print text, but could also be used to adapt other peripherals. Graphical printers, along with a host of other devices, have been designed to communicate with the </w:t>
      </w:r>
      <w:proofErr w:type="spellStart"/>
      <w:r w:rsidRPr="00287EA5">
        <w:rPr>
          <w:rFonts w:ascii="Arial" w:hAnsi="Arial" w:cs="Arial"/>
        </w:rPr>
        <w:t>system.There</w:t>
      </w:r>
      <w:proofErr w:type="spellEnd"/>
      <w:r w:rsidRPr="00287EA5">
        <w:rPr>
          <w:rFonts w:ascii="Arial" w:hAnsi="Arial" w:cs="Arial"/>
        </w:rPr>
        <w:t xml:space="preserve"> are many types of parallel ports, but the term has become most closely associated with the printer port or Centronics port found on most personal computers from the 1970s through the 2000s. It was an industry de facto standard for many years, and was finally standardized as IEEE 1284 in the late 1990s, which defined the Enhanced Parallel Port (EPP) and Extended Capability Port (ECP) bi-directional versions. Today, the parallel port interface is virtually non-existent in new computers because of the rise of Universal Serial Bus (USB) devices, along with network printing using Etherne</w:t>
      </w:r>
      <w:r>
        <w:rPr>
          <w:rFonts w:ascii="Arial" w:hAnsi="Arial" w:cs="Arial"/>
        </w:rPr>
        <w:t>t and Wi-Fi connected printers.</w:t>
      </w:r>
    </w:p>
    <w:p w:rsidR="002854FB" w:rsidRDefault="00287EA5" w:rsidP="002854FB">
      <w:pPr>
        <w:pStyle w:val="Heading1"/>
        <w:rPr>
          <w:rFonts w:ascii="Arial" w:hAnsi="Arial" w:cs="Arial"/>
        </w:rPr>
      </w:pPr>
      <w:bookmarkStart w:id="11" w:name="_Toc107940713"/>
      <w:r>
        <w:rPr>
          <w:rFonts w:ascii="Arial" w:hAnsi="Arial" w:cs="Arial"/>
        </w:rPr>
        <w:t>Setup Serial Port connection</w:t>
      </w:r>
      <w:bookmarkEnd w:id="11"/>
      <w:r>
        <w:rPr>
          <w:rFonts w:ascii="Arial" w:hAnsi="Arial" w:cs="Arial"/>
        </w:rPr>
        <w:t xml:space="preserve"> </w:t>
      </w:r>
    </w:p>
    <w:p w:rsidR="002854FB" w:rsidRPr="0078600C" w:rsidRDefault="00287EA5" w:rsidP="00287EA5">
      <w:pPr>
        <w:ind w:firstLine="540"/>
        <w:rPr>
          <w:rFonts w:ascii="Arial" w:hAnsi="Arial" w:cs="Arial"/>
        </w:rPr>
      </w:pPr>
      <w:r>
        <w:rPr>
          <w:rFonts w:ascii="Arial" w:hAnsi="Arial" w:cs="Arial"/>
        </w:rPr>
        <w:t xml:space="preserve"> If there is a serial cable connected the data acquisition computer and the stimulation computer, AcqManager can setup the connection. </w:t>
      </w:r>
      <w:r w:rsidRPr="00287EA5">
        <w:rPr>
          <w:rFonts w:ascii="Arial" w:hAnsi="Arial" w:cs="Arial"/>
        </w:rPr>
        <w:t>In computing, a serial port is a serial communication interface through which information transfers in or out sequentially one bit at a time</w:t>
      </w:r>
      <w:proofErr w:type="gramStart"/>
      <w:r w:rsidRPr="00287EA5">
        <w:rPr>
          <w:rFonts w:ascii="Arial" w:hAnsi="Arial" w:cs="Arial"/>
        </w:rPr>
        <w:t>.[</w:t>
      </w:r>
      <w:proofErr w:type="gramEnd"/>
      <w:r w:rsidRPr="00287EA5">
        <w:rPr>
          <w:rFonts w:ascii="Arial" w:hAnsi="Arial" w:cs="Arial"/>
        </w:rPr>
        <w:t xml:space="preserve">1] This is in contrast to a parallel port, which communicates multiple bits simultaneously in parallel. Throughout most of the history of personal computers, data has been transferred through serial ports to devices such as modems, terminals, various peripherals, </w:t>
      </w:r>
      <w:r>
        <w:rPr>
          <w:rFonts w:ascii="Arial" w:hAnsi="Arial" w:cs="Arial"/>
        </w:rPr>
        <w:t xml:space="preserve">and directly between computers. </w:t>
      </w:r>
      <w:r w:rsidRPr="00287EA5">
        <w:rPr>
          <w:rFonts w:ascii="Arial" w:hAnsi="Arial" w:cs="Arial"/>
        </w:rPr>
        <w:t>While interfaces such as Ethernet, FireWire, and USB also send data as a serial stream, the term serial port usually denotes hardware compliant with RS-232 or a related standard, such as RS-485 or RS-422.</w:t>
      </w:r>
      <w:r>
        <w:rPr>
          <w:rFonts w:ascii="Arial" w:hAnsi="Arial" w:cs="Arial"/>
        </w:rPr>
        <w:t xml:space="preserve"> </w:t>
      </w:r>
      <w:r w:rsidRPr="00287EA5">
        <w:rPr>
          <w:rFonts w:ascii="Arial" w:hAnsi="Arial" w:cs="Arial"/>
        </w:rPr>
        <w:t>Modern consumer personal computers (PCs) have largely replaced serial ports with higher-speed standards, primarily USB. However, serial ports are still frequently used in applications demanding simple, low-speed interfaces, such as industrial automation systems, scientific instruments, point of sale systems and some industrial and consumer products.</w:t>
      </w:r>
      <w:r>
        <w:rPr>
          <w:rFonts w:ascii="Arial" w:hAnsi="Arial" w:cs="Arial"/>
        </w:rPr>
        <w:t xml:space="preserve"> </w:t>
      </w:r>
      <w:r w:rsidRPr="00287EA5">
        <w:rPr>
          <w:rFonts w:ascii="Arial" w:hAnsi="Arial" w:cs="Arial"/>
        </w:rPr>
        <w:t>Server computers may use a serial port as a control console for diagnostics, while networking hardware (such as routers and switches) commonly use serial console ports for configuration, diagnostics, and emergency maintenance access. To interface with these and other devices, USB-to-serial converters can quickly and easily add a serial port to a modern PC.</w:t>
      </w:r>
    </w:p>
    <w:p w:rsidR="002854FB" w:rsidRPr="002854FB" w:rsidRDefault="002854FB" w:rsidP="002854FB"/>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7EA5" w:rsidP="00112586">
      <w:pPr>
        <w:ind w:firstLine="540"/>
        <w:rPr>
          <w:rFonts w:ascii="Arial" w:hAnsi="Arial" w:cs="Arial"/>
        </w:rPr>
      </w:pPr>
      <w:r>
        <w:rPr>
          <w:rFonts w:ascii="Arial" w:hAnsi="Arial" w:cs="Arial"/>
        </w:rPr>
        <w:t xml:space="preserve"> </w:t>
      </w:r>
    </w:p>
    <w:p w:rsidR="002854FB" w:rsidRPr="002854FB" w:rsidRDefault="002854FB" w:rsidP="002854FB">
      <w:pPr>
        <w:spacing w:after="0" w:line="240" w:lineRule="auto"/>
        <w:rPr>
          <w:rFonts w:ascii="Times New Roman" w:eastAsia="SimSun" w:hAnsi="Times New Roman" w:cs="Times New Roman"/>
          <w:sz w:val="20"/>
          <w:szCs w:val="20"/>
          <w:lang w:eastAsia="zh-CN"/>
        </w:rPr>
      </w:pPr>
    </w:p>
    <w:p w:rsidR="002854FB" w:rsidRPr="002854FB" w:rsidRDefault="002854FB" w:rsidP="002854FB"/>
    <w:p w:rsidR="0067374A" w:rsidRPr="00073EF1" w:rsidRDefault="0067374A" w:rsidP="0067374A">
      <w:pPr>
        <w:rPr>
          <w:rFonts w:ascii="Arial" w:hAnsi="Arial" w:cs="Arial"/>
        </w:rPr>
      </w:pPr>
    </w:p>
    <w:p w:rsidR="005E17CB" w:rsidRPr="00073EF1" w:rsidRDefault="005E17CB" w:rsidP="005E17CB">
      <w:pPr>
        <w:jc w:val="center"/>
        <w:rPr>
          <w:rFonts w:ascii="Arial" w:hAnsi="Arial" w:cs="Arial"/>
          <w:b/>
        </w:rPr>
      </w:pPr>
      <w:r w:rsidRPr="00073EF1">
        <w:rPr>
          <w:rFonts w:ascii="Arial" w:hAnsi="Arial" w:cs="Arial"/>
          <w:b/>
        </w:rPr>
        <w:t>Index</w:t>
      </w:r>
    </w:p>
    <w:p w:rsidR="00046CF3" w:rsidRPr="00073EF1" w:rsidRDefault="005E17CB">
      <w:pPr>
        <w:rPr>
          <w:rFonts w:ascii="Arial" w:hAnsi="Arial" w:cs="Arial"/>
          <w:noProof/>
        </w:rPr>
        <w:sectPr w:rsidR="00046CF3" w:rsidRPr="00073EF1" w:rsidSect="00046CF3">
          <w:headerReference w:type="default" r:id="rId15"/>
          <w:footerReference w:type="default" r:id="rId16"/>
          <w:pgSz w:w="12240" w:h="15840"/>
          <w:pgMar w:top="1440" w:right="1440" w:bottom="1440" w:left="1440" w:header="720" w:footer="720" w:gutter="0"/>
          <w:cols w:space="720"/>
          <w:docGrid w:linePitch="360"/>
        </w:sectPr>
      </w:pPr>
      <w:r w:rsidRPr="00073EF1">
        <w:rPr>
          <w:rFonts w:ascii="Arial" w:hAnsi="Arial" w:cs="Arial"/>
        </w:rPr>
        <w:fldChar w:fldCharType="begin"/>
      </w:r>
      <w:r w:rsidRPr="00073EF1">
        <w:rPr>
          <w:rFonts w:ascii="Arial" w:hAnsi="Arial" w:cs="Arial"/>
        </w:rPr>
        <w:instrText xml:space="preserve"> INDEX \h "A" \c "1" \z "1033" </w:instrText>
      </w:r>
      <w:r w:rsidRPr="00073EF1">
        <w:rPr>
          <w:rFonts w:ascii="Arial" w:hAnsi="Arial" w:cs="Arial"/>
        </w:rPr>
        <w:fldChar w:fldCharType="separate"/>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lastRenderedPageBreak/>
        <w:t>E</w:t>
      </w:r>
    </w:p>
    <w:p w:rsidR="00046CF3" w:rsidRPr="00073EF1" w:rsidRDefault="00046CF3">
      <w:pPr>
        <w:pStyle w:val="Index1"/>
        <w:tabs>
          <w:tab w:val="right" w:pos="9350"/>
        </w:tabs>
        <w:rPr>
          <w:rFonts w:ascii="Arial" w:hAnsi="Arial" w:cs="Arial"/>
          <w:bCs/>
          <w:noProof/>
        </w:rPr>
      </w:pPr>
      <w:r w:rsidRPr="00073EF1">
        <w:rPr>
          <w:rFonts w:ascii="Arial" w:hAnsi="Arial" w:cs="Arial"/>
          <w:noProof/>
        </w:rPr>
        <w:t xml:space="preserve">Electroencephalography (EEG), </w:t>
      </w:r>
      <w:r w:rsidRPr="00073EF1">
        <w:rPr>
          <w:rFonts w:ascii="Arial" w:hAnsi="Arial" w:cs="Arial"/>
          <w:b/>
          <w:bCs/>
          <w:noProof/>
        </w:rPr>
        <w:t>5</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lastRenderedPageBreak/>
        <w:t>F</w:t>
      </w:r>
    </w:p>
    <w:p w:rsidR="00046CF3" w:rsidRPr="00073EF1" w:rsidRDefault="00046CF3">
      <w:pPr>
        <w:pStyle w:val="Index1"/>
        <w:tabs>
          <w:tab w:val="right" w:pos="9350"/>
        </w:tabs>
        <w:rPr>
          <w:rFonts w:ascii="Arial" w:hAnsi="Arial" w:cs="Arial"/>
          <w:noProof/>
        </w:rPr>
      </w:pPr>
      <w:r w:rsidRPr="00073EF1">
        <w:rPr>
          <w:rFonts w:ascii="Arial" w:hAnsi="Arial" w:cs="Arial"/>
          <w:noProof/>
        </w:rPr>
        <w:t>femtoteslas,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M</w:t>
      </w:r>
    </w:p>
    <w:p w:rsidR="00046CF3" w:rsidRPr="00073EF1" w:rsidRDefault="00046CF3">
      <w:pPr>
        <w:pStyle w:val="Index1"/>
        <w:tabs>
          <w:tab w:val="right" w:pos="9350"/>
        </w:tabs>
        <w:rPr>
          <w:rFonts w:ascii="Arial" w:hAnsi="Arial" w:cs="Arial"/>
          <w:noProof/>
        </w:rPr>
      </w:pPr>
      <w:r w:rsidRPr="00073EF1">
        <w:rPr>
          <w:rFonts w:ascii="Arial" w:hAnsi="Arial" w:cs="Arial"/>
          <w:noProof/>
        </w:rPr>
        <w:t>Magnetic source imaging (MSI), 5</w:t>
      </w:r>
    </w:p>
    <w:p w:rsidR="00046CF3" w:rsidRPr="00073EF1" w:rsidRDefault="00046CF3">
      <w:pPr>
        <w:pStyle w:val="Index1"/>
        <w:tabs>
          <w:tab w:val="right" w:pos="9350"/>
        </w:tabs>
        <w:rPr>
          <w:rFonts w:ascii="Arial" w:hAnsi="Arial" w:cs="Arial"/>
          <w:noProof/>
        </w:rPr>
      </w:pPr>
      <w:r w:rsidRPr="00073EF1">
        <w:rPr>
          <w:rFonts w:ascii="Arial" w:hAnsi="Arial" w:cs="Arial"/>
          <w:noProof/>
        </w:rPr>
        <w:t>Magnetoencephalography (MEG), 5</w:t>
      </w:r>
    </w:p>
    <w:p w:rsidR="00046CF3" w:rsidRPr="00073EF1" w:rsidRDefault="00046CF3">
      <w:pPr>
        <w:pStyle w:val="Index1"/>
        <w:tabs>
          <w:tab w:val="right" w:pos="9350"/>
        </w:tabs>
        <w:rPr>
          <w:rFonts w:ascii="Arial" w:hAnsi="Arial" w:cs="Arial"/>
          <w:noProof/>
        </w:rPr>
      </w:pPr>
      <w:r w:rsidRPr="00073EF1">
        <w:rPr>
          <w:rFonts w:ascii="Arial" w:hAnsi="Arial" w:cs="Arial"/>
          <w:noProof/>
        </w:rPr>
        <w:t>Main Frame,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P</w:t>
      </w:r>
    </w:p>
    <w:p w:rsidR="00046CF3" w:rsidRPr="00073EF1" w:rsidRDefault="00046CF3">
      <w:pPr>
        <w:pStyle w:val="Index1"/>
        <w:tabs>
          <w:tab w:val="right" w:pos="9350"/>
        </w:tabs>
        <w:rPr>
          <w:rFonts w:ascii="Arial" w:hAnsi="Arial" w:cs="Arial"/>
          <w:noProof/>
        </w:rPr>
      </w:pPr>
      <w:r w:rsidRPr="00073EF1">
        <w:rPr>
          <w:rFonts w:ascii="Arial" w:hAnsi="Arial" w:cs="Arial"/>
          <w:noProof/>
        </w:rPr>
        <w:t>picoteslas, 6</w:t>
      </w:r>
    </w:p>
    <w:p w:rsidR="00046CF3" w:rsidRPr="00073EF1" w:rsidRDefault="00046CF3">
      <w:pPr>
        <w:pStyle w:val="IndexHeading"/>
        <w:keepNext/>
        <w:tabs>
          <w:tab w:val="right" w:pos="9350"/>
        </w:tabs>
        <w:rPr>
          <w:rFonts w:ascii="Arial" w:eastAsiaTheme="minorEastAsia" w:hAnsi="Arial" w:cs="Arial"/>
          <w:b w:val="0"/>
          <w:bCs w:val="0"/>
          <w:noProof/>
        </w:rPr>
      </w:pPr>
      <w:r w:rsidRPr="00073EF1">
        <w:rPr>
          <w:rFonts w:ascii="Arial" w:hAnsi="Arial" w:cs="Arial"/>
          <w:noProof/>
        </w:rPr>
        <w:t>T</w:t>
      </w:r>
    </w:p>
    <w:p w:rsidR="00046CF3" w:rsidRPr="00073EF1" w:rsidRDefault="00046CF3">
      <w:pPr>
        <w:pStyle w:val="Index1"/>
        <w:tabs>
          <w:tab w:val="right" w:pos="9350"/>
        </w:tabs>
        <w:rPr>
          <w:rFonts w:ascii="Arial" w:hAnsi="Arial" w:cs="Arial"/>
          <w:noProof/>
        </w:rPr>
      </w:pPr>
      <w:r w:rsidRPr="00073EF1">
        <w:rPr>
          <w:rFonts w:ascii="Arial" w:hAnsi="Arial" w:cs="Arial"/>
          <w:noProof/>
        </w:rPr>
        <w:t>Teslas (T),, 6</w:t>
      </w:r>
    </w:p>
    <w:p w:rsidR="00046CF3" w:rsidRPr="00073EF1" w:rsidRDefault="00046CF3">
      <w:pPr>
        <w:rPr>
          <w:rFonts w:ascii="Arial" w:hAnsi="Arial" w:cs="Arial"/>
          <w:noProof/>
        </w:rPr>
        <w:sectPr w:rsidR="00046CF3" w:rsidRPr="00073EF1" w:rsidSect="00046CF3">
          <w:type w:val="continuous"/>
          <w:pgSz w:w="12240" w:h="15840"/>
          <w:pgMar w:top="1440" w:right="1440" w:bottom="1440" w:left="1440" w:header="720" w:footer="720" w:gutter="0"/>
          <w:cols w:space="720"/>
          <w:docGrid w:linePitch="360"/>
        </w:sectPr>
      </w:pPr>
    </w:p>
    <w:p w:rsidR="005E17CB" w:rsidRPr="00073EF1" w:rsidRDefault="005E17CB">
      <w:pPr>
        <w:rPr>
          <w:rFonts w:ascii="Arial" w:hAnsi="Arial" w:cs="Arial"/>
        </w:rPr>
      </w:pPr>
      <w:r w:rsidRPr="00073EF1">
        <w:rPr>
          <w:rFonts w:ascii="Arial" w:hAnsi="Arial" w:cs="Arial"/>
        </w:rPr>
        <w:lastRenderedPageBreak/>
        <w:fldChar w:fldCharType="end"/>
      </w:r>
    </w:p>
    <w:p w:rsidR="00CE3F65" w:rsidRPr="00073EF1" w:rsidRDefault="00CE3F65" w:rsidP="00B960AE">
      <w:pPr>
        <w:rPr>
          <w:rFonts w:ascii="Arial" w:hAnsi="Arial" w:cs="Arial"/>
        </w:rPr>
      </w:pPr>
    </w:p>
    <w:sectPr w:rsidR="00CE3F65" w:rsidRPr="00073EF1" w:rsidSect="00046C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A81" w:rsidRDefault="00143A81" w:rsidP="00695F61">
      <w:pPr>
        <w:spacing w:after="0" w:line="240" w:lineRule="auto"/>
      </w:pPr>
      <w:r>
        <w:separator/>
      </w:r>
    </w:p>
  </w:endnote>
  <w:endnote w:type="continuationSeparator" w:id="0">
    <w:p w:rsidR="00143A81" w:rsidRDefault="00143A81" w:rsidP="0069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867368"/>
      <w:docPartObj>
        <w:docPartGallery w:val="Page Numbers (Bottom of Page)"/>
        <w:docPartUnique/>
      </w:docPartObj>
    </w:sdtPr>
    <w:sdtEndPr>
      <w:rPr>
        <w:noProof/>
      </w:rPr>
    </w:sdtEndPr>
    <w:sdtContent>
      <w:p w:rsidR="00A80280" w:rsidRDefault="00A80280">
        <w:pPr>
          <w:pStyle w:val="Footer"/>
          <w:jc w:val="right"/>
        </w:pPr>
        <w:r>
          <w:t xml:space="preserve">Update time: </w:t>
        </w:r>
        <w:r>
          <w:fldChar w:fldCharType="begin"/>
        </w:r>
        <w:r>
          <w:instrText xml:space="preserve"> DATE \@ "M/d/yyyy" </w:instrText>
        </w:r>
        <w:r>
          <w:fldChar w:fldCharType="separate"/>
        </w:r>
        <w:r w:rsidR="00726351">
          <w:rPr>
            <w:noProof/>
          </w:rPr>
          <w:t>7/9/2022</w:t>
        </w:r>
        <w:r>
          <w:fldChar w:fldCharType="end"/>
        </w:r>
        <w:r>
          <w:t xml:space="preserve"> 11:09:49 AM        Page</w:t>
        </w:r>
        <w:proofErr w:type="gramStart"/>
        <w:r>
          <w:t>:</w:t>
        </w:r>
        <w:proofErr w:type="gramEnd"/>
        <w:r>
          <w:fldChar w:fldCharType="begin"/>
        </w:r>
        <w:r>
          <w:instrText xml:space="preserve"> PAGE   \* MERGEFORMAT </w:instrText>
        </w:r>
        <w:r>
          <w:fldChar w:fldCharType="separate"/>
        </w:r>
        <w:r w:rsidR="00726351">
          <w:rPr>
            <w:noProof/>
          </w:rPr>
          <w:t>3</w:t>
        </w:r>
        <w:r>
          <w:rPr>
            <w:noProof/>
          </w:rPr>
          <w:fldChar w:fldCharType="end"/>
        </w:r>
      </w:p>
    </w:sdtContent>
  </w:sdt>
  <w:p w:rsidR="00A80280" w:rsidRDefault="00A80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A81" w:rsidRDefault="00143A81" w:rsidP="00695F61">
      <w:pPr>
        <w:spacing w:after="0" w:line="240" w:lineRule="auto"/>
      </w:pPr>
      <w:r>
        <w:separator/>
      </w:r>
    </w:p>
  </w:footnote>
  <w:footnote w:type="continuationSeparator" w:id="0">
    <w:p w:rsidR="00143A81" w:rsidRDefault="00143A81" w:rsidP="0069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280" w:rsidRDefault="00A80280">
    <w:pPr>
      <w:pStyle w:val="Header"/>
    </w:pPr>
    <w:r>
      <w:rPr>
        <w:noProof/>
        <w:lang w:eastAsia="zh-CN"/>
      </w:rPr>
      <mc:AlternateContent>
        <mc:Choice Requires="wps">
          <w:drawing>
            <wp:anchor distT="0" distB="0" distL="114300" distR="114300" simplePos="0" relativeHeight="251659264" behindDoc="0" locked="0" layoutInCell="1" allowOverlap="1" wp14:anchorId="63E6704C" wp14:editId="1A6EFB50">
              <wp:simplePos x="0" y="0"/>
              <wp:positionH relativeFrom="column">
                <wp:posOffset>1593850</wp:posOffset>
              </wp:positionH>
              <wp:positionV relativeFrom="paragraph">
                <wp:posOffset>-57150</wp:posOffset>
              </wp:positionV>
              <wp:extent cx="4569460" cy="388620"/>
              <wp:effectExtent l="0" t="0" r="0" b="11430"/>
              <wp:wrapSquare wrapText="bothSides"/>
              <wp:docPr id="4" name="Text Box 4"/>
              <wp:cNvGraphicFramePr/>
              <a:graphic xmlns:a="http://schemas.openxmlformats.org/drawingml/2006/main">
                <a:graphicData uri="http://schemas.microsoft.com/office/word/2010/wordprocessingShape">
                  <wps:wsp>
                    <wps:cNvSpPr txBox="1"/>
                    <wps:spPr>
                      <a:xfrm>
                        <a:off x="0" y="0"/>
                        <a:ext cx="4569460" cy="388620"/>
                      </a:xfrm>
                      <a:prstGeom prst="rect">
                        <a:avLst/>
                      </a:prstGeom>
                      <a:noFill/>
                      <a:ln>
                        <a:noFill/>
                      </a:ln>
                      <a:effectLst/>
                    </wps:spPr>
                    <wps:txb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w:t>
                          </w:r>
                          <w:proofErr w:type="spellStart"/>
                          <w:r w:rsidR="005E065F">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StimRsp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glow" dir="tl">
                          <a:rot lat="0" lon="0" rev="5400000"/>
                        </a:lightRig>
                      </a:scene3d>
                      <a:sp3d contourW="12700">
                        <a:bevelT w="25400" h="25400"/>
                        <a:contourClr>
                          <a:schemeClr val="accent6">
                            <a:shade val="73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125.5pt;margin-top:-4.5pt;width:359.8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" filled="f" stroked="f">
              <v:textbox>
                <w:txbxContent>
                  <w:p w:rsidR="00A80280" w:rsidRPr="00FD3664" w:rsidRDefault="00A80280" w:rsidP="00FD3664">
                    <w:pPr>
                      <w:pStyle w:val="Header"/>
                      <w:jc w:val="right"/>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pPr>
                    <w:proofErr w:type="gramStart"/>
                    <w:r>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AcqManager</w:t>
                    </w:r>
                    <w:r w:rsidRPr="00FD3664">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w:t>
                    </w:r>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Menu</w:t>
                    </w:r>
                    <w:proofErr w:type="gramEnd"/>
                    <w:r w:rsidR="00D90C69">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 xml:space="preserve"> -&gt;</w:t>
                    </w:r>
                    <w:proofErr w:type="spellStart"/>
                    <w:r w:rsidR="005E065F">
                      <w:rPr>
                        <w:b/>
                        <w:sz w:val="32"/>
                        <w:szCs w:val="72"/>
                        <w14:shadow w14:blurRad="79997" w14:dist="40005" w14:dir="5040000" w14:sx="100000" w14:sy="100000" w14:kx="0" w14:ky="0" w14:algn="tl">
                          <w14:srgbClr w14:val="000000">
                            <w14:alpha w14:val="70000"/>
                          </w14:srgbClr>
                        </w14:shadow>
                        <w14:textOutline w14:w="11430" w14:cap="flat" w14:cmpd="sng" w14:algn="ctr">
                          <w14:noFill/>
                          <w14:prstDash w14:val="solid"/>
                          <w14:round/>
                        </w14:textOutline>
                        <w14:textFill>
                          <w14:gradFill>
                            <w14:gsLst>
                              <w14:gs w14:pos="0">
                                <w14:schemeClr w14:val="accent6">
                                  <w14:tint w14:val="90000"/>
                                  <w14:satMod w14:val="120000"/>
                                </w14:schemeClr>
                              </w14:gs>
                              <w14:gs w14:pos="25000">
                                <w14:schemeClr w14:val="accent6">
                                  <w14:tint w14:val="93000"/>
                                  <w14:satMod w14:val="120000"/>
                                </w14:schemeClr>
                              </w14:gs>
                              <w14:gs w14:pos="50000">
                                <w14:schemeClr w14:val="accent6">
                                  <w14:shade w14:val="89000"/>
                                  <w14:satMod w14:val="110000"/>
                                </w14:schemeClr>
                              </w14:gs>
                              <w14:gs w14:pos="75000">
                                <w14:schemeClr w14:val="accent6">
                                  <w14:tint w14:val="93000"/>
                                  <w14:satMod w14:val="120000"/>
                                </w14:schemeClr>
                              </w14:gs>
                              <w14:gs w14:pos="100000">
                                <w14:schemeClr w14:val="accent6">
                                  <w14:tint w14:val="90000"/>
                                  <w14:satMod w14:val="120000"/>
                                </w14:schemeClr>
                              </w14:gs>
                            </w14:gsLst>
                            <w14:lin w14:ang="5400000" w14:scaled="0"/>
                          </w14:gradFill>
                        </w14:textFill>
                        <w14:props3d w14:extrusionH="0" w14:contourW="12700" w14:prstMaterial="warmMatte">
                          <w14:bevelT w14:w="25400" w14:h="25400" w14:prst="circle"/>
                          <w14:contourClr>
                            <w14:schemeClr w14:val="accent6">
                              <w14:shade w14:val="73000"/>
                            </w14:schemeClr>
                          </w14:contourClr>
                        </w14:props3d>
                      </w:rPr>
                      <w:t>StimRsp</w:t>
                    </w:r>
                    <w:proofErr w:type="spellEnd"/>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13A6B"/>
    <w:multiLevelType w:val="hybridMultilevel"/>
    <w:tmpl w:val="06A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B5887"/>
    <w:multiLevelType w:val="hybridMultilevel"/>
    <w:tmpl w:val="028AE11C"/>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FA661AE"/>
    <w:multiLevelType w:val="hybridMultilevel"/>
    <w:tmpl w:val="2BCEDBBA"/>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3">
    <w:nsid w:val="241044E9"/>
    <w:multiLevelType w:val="multilevel"/>
    <w:tmpl w:val="A16E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67CE1"/>
    <w:multiLevelType w:val="multilevel"/>
    <w:tmpl w:val="4AA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1704B"/>
    <w:multiLevelType w:val="multilevel"/>
    <w:tmpl w:val="57DC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3E2"/>
    <w:rsid w:val="0000567A"/>
    <w:rsid w:val="00046CF3"/>
    <w:rsid w:val="00061C1D"/>
    <w:rsid w:val="00063410"/>
    <w:rsid w:val="00073EF1"/>
    <w:rsid w:val="000A330A"/>
    <w:rsid w:val="000B5D37"/>
    <w:rsid w:val="000B6A6B"/>
    <w:rsid w:val="000C7B52"/>
    <w:rsid w:val="000D4BFC"/>
    <w:rsid w:val="0010561E"/>
    <w:rsid w:val="00105DF6"/>
    <w:rsid w:val="00107F44"/>
    <w:rsid w:val="00112586"/>
    <w:rsid w:val="00125153"/>
    <w:rsid w:val="00142165"/>
    <w:rsid w:val="00143A81"/>
    <w:rsid w:val="001443FC"/>
    <w:rsid w:val="001545AF"/>
    <w:rsid w:val="001618A3"/>
    <w:rsid w:val="00170C6A"/>
    <w:rsid w:val="00183145"/>
    <w:rsid w:val="001A16BE"/>
    <w:rsid w:val="001A5502"/>
    <w:rsid w:val="001B05EA"/>
    <w:rsid w:val="001B206D"/>
    <w:rsid w:val="001B6176"/>
    <w:rsid w:val="001C62DE"/>
    <w:rsid w:val="001E411A"/>
    <w:rsid w:val="001F4DFD"/>
    <w:rsid w:val="0020189E"/>
    <w:rsid w:val="00205D99"/>
    <w:rsid w:val="00210C19"/>
    <w:rsid w:val="00213485"/>
    <w:rsid w:val="002250B3"/>
    <w:rsid w:val="002435E4"/>
    <w:rsid w:val="0027262C"/>
    <w:rsid w:val="00273D0F"/>
    <w:rsid w:val="00284CED"/>
    <w:rsid w:val="002854FB"/>
    <w:rsid w:val="00287EA5"/>
    <w:rsid w:val="00297996"/>
    <w:rsid w:val="002A3E1D"/>
    <w:rsid w:val="002A4864"/>
    <w:rsid w:val="002C6CBB"/>
    <w:rsid w:val="002D3D88"/>
    <w:rsid w:val="002D7953"/>
    <w:rsid w:val="002D7AEB"/>
    <w:rsid w:val="002D7CEB"/>
    <w:rsid w:val="003019A8"/>
    <w:rsid w:val="00307612"/>
    <w:rsid w:val="00343E64"/>
    <w:rsid w:val="0035135A"/>
    <w:rsid w:val="00355863"/>
    <w:rsid w:val="003655CB"/>
    <w:rsid w:val="00373AA4"/>
    <w:rsid w:val="003743E2"/>
    <w:rsid w:val="00377CC6"/>
    <w:rsid w:val="00384987"/>
    <w:rsid w:val="0039212B"/>
    <w:rsid w:val="003B1134"/>
    <w:rsid w:val="003B525A"/>
    <w:rsid w:val="003C6C5F"/>
    <w:rsid w:val="00404252"/>
    <w:rsid w:val="004059A2"/>
    <w:rsid w:val="0040690D"/>
    <w:rsid w:val="0042721E"/>
    <w:rsid w:val="0042776F"/>
    <w:rsid w:val="0043003B"/>
    <w:rsid w:val="00434B82"/>
    <w:rsid w:val="00434EEB"/>
    <w:rsid w:val="00435093"/>
    <w:rsid w:val="00437C91"/>
    <w:rsid w:val="004546E2"/>
    <w:rsid w:val="00471783"/>
    <w:rsid w:val="00473527"/>
    <w:rsid w:val="00491B8D"/>
    <w:rsid w:val="0049240E"/>
    <w:rsid w:val="00493E28"/>
    <w:rsid w:val="004E4E7D"/>
    <w:rsid w:val="004F4B85"/>
    <w:rsid w:val="00545759"/>
    <w:rsid w:val="00552D15"/>
    <w:rsid w:val="00585C72"/>
    <w:rsid w:val="0059236A"/>
    <w:rsid w:val="00596F13"/>
    <w:rsid w:val="005A578E"/>
    <w:rsid w:val="005B7118"/>
    <w:rsid w:val="005E065F"/>
    <w:rsid w:val="005E17CB"/>
    <w:rsid w:val="005E5C57"/>
    <w:rsid w:val="005F13D5"/>
    <w:rsid w:val="005F7D0A"/>
    <w:rsid w:val="0062185E"/>
    <w:rsid w:val="00623A98"/>
    <w:rsid w:val="00626BD7"/>
    <w:rsid w:val="0063174B"/>
    <w:rsid w:val="00632304"/>
    <w:rsid w:val="00633385"/>
    <w:rsid w:val="006453B6"/>
    <w:rsid w:val="0067374A"/>
    <w:rsid w:val="00675196"/>
    <w:rsid w:val="00692999"/>
    <w:rsid w:val="00695F61"/>
    <w:rsid w:val="006B5EC6"/>
    <w:rsid w:val="006C2E53"/>
    <w:rsid w:val="006E66E5"/>
    <w:rsid w:val="006F54AD"/>
    <w:rsid w:val="007045D2"/>
    <w:rsid w:val="007049F6"/>
    <w:rsid w:val="00710833"/>
    <w:rsid w:val="00720D6E"/>
    <w:rsid w:val="00721817"/>
    <w:rsid w:val="00724327"/>
    <w:rsid w:val="00726351"/>
    <w:rsid w:val="00730F8E"/>
    <w:rsid w:val="0075525A"/>
    <w:rsid w:val="0078600C"/>
    <w:rsid w:val="00790AD8"/>
    <w:rsid w:val="00797C44"/>
    <w:rsid w:val="007A7DB9"/>
    <w:rsid w:val="007B40AE"/>
    <w:rsid w:val="007B68EF"/>
    <w:rsid w:val="007B779B"/>
    <w:rsid w:val="007E29C4"/>
    <w:rsid w:val="007F5A66"/>
    <w:rsid w:val="00836D75"/>
    <w:rsid w:val="008415E8"/>
    <w:rsid w:val="00851B67"/>
    <w:rsid w:val="00851C07"/>
    <w:rsid w:val="00855670"/>
    <w:rsid w:val="00857468"/>
    <w:rsid w:val="00857A67"/>
    <w:rsid w:val="00864316"/>
    <w:rsid w:val="008755E5"/>
    <w:rsid w:val="00881F72"/>
    <w:rsid w:val="00892408"/>
    <w:rsid w:val="0089324A"/>
    <w:rsid w:val="008B2281"/>
    <w:rsid w:val="008C750A"/>
    <w:rsid w:val="008D5F5A"/>
    <w:rsid w:val="008E1A6C"/>
    <w:rsid w:val="008E406A"/>
    <w:rsid w:val="008E4F56"/>
    <w:rsid w:val="008F6F60"/>
    <w:rsid w:val="00902032"/>
    <w:rsid w:val="00902F4E"/>
    <w:rsid w:val="00925610"/>
    <w:rsid w:val="00925D8D"/>
    <w:rsid w:val="0096148D"/>
    <w:rsid w:val="00962853"/>
    <w:rsid w:val="00971161"/>
    <w:rsid w:val="009717EF"/>
    <w:rsid w:val="009929C2"/>
    <w:rsid w:val="009A32B1"/>
    <w:rsid w:val="009A54B5"/>
    <w:rsid w:val="009B4584"/>
    <w:rsid w:val="009C2910"/>
    <w:rsid w:val="009D2EED"/>
    <w:rsid w:val="009D4231"/>
    <w:rsid w:val="009F744D"/>
    <w:rsid w:val="00A07557"/>
    <w:rsid w:val="00A12583"/>
    <w:rsid w:val="00A330B6"/>
    <w:rsid w:val="00A54D2E"/>
    <w:rsid w:val="00A77D06"/>
    <w:rsid w:val="00A80280"/>
    <w:rsid w:val="00AB13F0"/>
    <w:rsid w:val="00AC3ACB"/>
    <w:rsid w:val="00AF1D56"/>
    <w:rsid w:val="00AF72E2"/>
    <w:rsid w:val="00B14B8C"/>
    <w:rsid w:val="00B4255E"/>
    <w:rsid w:val="00B51906"/>
    <w:rsid w:val="00B60033"/>
    <w:rsid w:val="00B87746"/>
    <w:rsid w:val="00B960AE"/>
    <w:rsid w:val="00BC03A9"/>
    <w:rsid w:val="00BC6592"/>
    <w:rsid w:val="00BD2825"/>
    <w:rsid w:val="00BF5871"/>
    <w:rsid w:val="00C001B9"/>
    <w:rsid w:val="00C04471"/>
    <w:rsid w:val="00C0583A"/>
    <w:rsid w:val="00C15064"/>
    <w:rsid w:val="00C15822"/>
    <w:rsid w:val="00C33D50"/>
    <w:rsid w:val="00C34E08"/>
    <w:rsid w:val="00C41A1A"/>
    <w:rsid w:val="00C450D3"/>
    <w:rsid w:val="00C557D0"/>
    <w:rsid w:val="00C92DC3"/>
    <w:rsid w:val="00CB29AE"/>
    <w:rsid w:val="00CE3F65"/>
    <w:rsid w:val="00D23562"/>
    <w:rsid w:val="00D30F89"/>
    <w:rsid w:val="00D37FCB"/>
    <w:rsid w:val="00D400C8"/>
    <w:rsid w:val="00D60D97"/>
    <w:rsid w:val="00D90C69"/>
    <w:rsid w:val="00D9478E"/>
    <w:rsid w:val="00DA4C79"/>
    <w:rsid w:val="00DC0B68"/>
    <w:rsid w:val="00DC2924"/>
    <w:rsid w:val="00DC418E"/>
    <w:rsid w:val="00DD16B2"/>
    <w:rsid w:val="00DF15C6"/>
    <w:rsid w:val="00E01376"/>
    <w:rsid w:val="00E265F3"/>
    <w:rsid w:val="00E60919"/>
    <w:rsid w:val="00E62774"/>
    <w:rsid w:val="00E637BD"/>
    <w:rsid w:val="00E80666"/>
    <w:rsid w:val="00E85E67"/>
    <w:rsid w:val="00EA3655"/>
    <w:rsid w:val="00EB1E08"/>
    <w:rsid w:val="00EB4665"/>
    <w:rsid w:val="00EB7AD5"/>
    <w:rsid w:val="00ED227B"/>
    <w:rsid w:val="00ED5B85"/>
    <w:rsid w:val="00ED703F"/>
    <w:rsid w:val="00EF4997"/>
    <w:rsid w:val="00F0214C"/>
    <w:rsid w:val="00F06B42"/>
    <w:rsid w:val="00F25B57"/>
    <w:rsid w:val="00F47276"/>
    <w:rsid w:val="00F4792B"/>
    <w:rsid w:val="00F65B17"/>
    <w:rsid w:val="00F73A21"/>
    <w:rsid w:val="00F9615C"/>
    <w:rsid w:val="00FB08FB"/>
    <w:rsid w:val="00FB5426"/>
    <w:rsid w:val="00FD3664"/>
    <w:rsid w:val="00FF7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18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E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E2"/>
    <w:rPr>
      <w:rFonts w:ascii="Tahoma" w:hAnsi="Tahoma" w:cs="Tahoma"/>
      <w:sz w:val="16"/>
      <w:szCs w:val="16"/>
    </w:rPr>
  </w:style>
  <w:style w:type="paragraph" w:styleId="Header">
    <w:name w:val="header"/>
    <w:basedOn w:val="Normal"/>
    <w:link w:val="HeaderChar"/>
    <w:uiPriority w:val="99"/>
    <w:unhideWhenUsed/>
    <w:rsid w:val="00695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F61"/>
  </w:style>
  <w:style w:type="paragraph" w:styleId="Footer">
    <w:name w:val="footer"/>
    <w:basedOn w:val="Normal"/>
    <w:link w:val="FooterChar"/>
    <w:uiPriority w:val="99"/>
    <w:unhideWhenUsed/>
    <w:rsid w:val="00695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61"/>
  </w:style>
  <w:style w:type="paragraph" w:styleId="ListParagraph">
    <w:name w:val="List Paragraph"/>
    <w:basedOn w:val="Normal"/>
    <w:uiPriority w:val="34"/>
    <w:qFormat/>
    <w:rsid w:val="00284CED"/>
    <w:pPr>
      <w:ind w:left="720"/>
      <w:contextualSpacing/>
    </w:pPr>
  </w:style>
  <w:style w:type="character" w:customStyle="1" w:styleId="Heading1Char">
    <w:name w:val="Heading 1 Char"/>
    <w:basedOn w:val="DefaultParagraphFont"/>
    <w:link w:val="Heading1"/>
    <w:uiPriority w:val="9"/>
    <w:rsid w:val="006C2E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2E53"/>
    <w:pPr>
      <w:outlineLvl w:val="9"/>
    </w:pPr>
    <w:rPr>
      <w:lang w:eastAsia="ja-JP"/>
    </w:rPr>
  </w:style>
  <w:style w:type="paragraph" w:styleId="TOC1">
    <w:name w:val="toc 1"/>
    <w:basedOn w:val="Normal"/>
    <w:next w:val="Normal"/>
    <w:autoRedefine/>
    <w:uiPriority w:val="39"/>
    <w:unhideWhenUsed/>
    <w:rsid w:val="006C2E53"/>
    <w:pPr>
      <w:spacing w:after="100"/>
    </w:pPr>
  </w:style>
  <w:style w:type="character" w:styleId="Hyperlink">
    <w:name w:val="Hyperlink"/>
    <w:basedOn w:val="DefaultParagraphFont"/>
    <w:uiPriority w:val="99"/>
    <w:unhideWhenUsed/>
    <w:rsid w:val="006C2E53"/>
    <w:rPr>
      <w:color w:val="0000FF" w:themeColor="hyperlink"/>
      <w:u w:val="single"/>
    </w:rPr>
  </w:style>
  <w:style w:type="character" w:customStyle="1" w:styleId="Heading2Char">
    <w:name w:val="Heading 2 Char"/>
    <w:basedOn w:val="DefaultParagraphFont"/>
    <w:link w:val="Heading2"/>
    <w:uiPriority w:val="9"/>
    <w:semiHidden/>
    <w:rsid w:val="0020189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12583"/>
    <w:pPr>
      <w:spacing w:after="100"/>
      <w:ind w:left="220"/>
    </w:pPr>
  </w:style>
  <w:style w:type="paragraph" w:customStyle="1" w:styleId="SP7249910">
    <w:name w:val="SP.7.24991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28">
    <w:name w:val="SP.7.249928"/>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2">
    <w:name w:val="SP.7.24993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30">
    <w:name w:val="SP.7.249930"/>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41">
    <w:name w:val="SP.7.24994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20">
    <w:name w:val="SC.7.2420"/>
    <w:uiPriority w:val="99"/>
    <w:rsid w:val="009D2EED"/>
    <w:rPr>
      <w:b/>
      <w:bCs/>
      <w:color w:val="000000"/>
    </w:rPr>
  </w:style>
  <w:style w:type="paragraph" w:customStyle="1" w:styleId="SP7249971">
    <w:name w:val="SP.7.249971"/>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character" w:customStyle="1" w:styleId="SC72408">
    <w:name w:val="SC.7.2408"/>
    <w:uiPriority w:val="99"/>
    <w:rsid w:val="009D2EED"/>
    <w:rPr>
      <w:color w:val="000000"/>
      <w:sz w:val="22"/>
      <w:szCs w:val="22"/>
    </w:rPr>
  </w:style>
  <w:style w:type="paragraph" w:customStyle="1" w:styleId="SP7249926">
    <w:name w:val="SP.7.249926"/>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customStyle="1" w:styleId="SP7249972">
    <w:name w:val="SP.7.249972"/>
    <w:basedOn w:val="Normal"/>
    <w:next w:val="Normal"/>
    <w:uiPriority w:val="99"/>
    <w:rsid w:val="009D2EED"/>
    <w:pPr>
      <w:autoSpaceDE w:val="0"/>
      <w:autoSpaceDN w:val="0"/>
      <w:adjustRightInd w:val="0"/>
      <w:spacing w:after="0" w:line="240" w:lineRule="auto"/>
    </w:pPr>
    <w:rPr>
      <w:rFonts w:ascii="Helvetica" w:hAnsi="Helvetica" w:cs="Helvetica"/>
      <w:sz w:val="24"/>
      <w:szCs w:val="24"/>
    </w:rPr>
  </w:style>
  <w:style w:type="paragraph" w:styleId="Caption">
    <w:name w:val="caption"/>
    <w:basedOn w:val="Normal"/>
    <w:next w:val="Normal"/>
    <w:uiPriority w:val="35"/>
    <w:unhideWhenUsed/>
    <w:qFormat/>
    <w:rsid w:val="002D7AEB"/>
    <w:pPr>
      <w:spacing w:line="240" w:lineRule="auto"/>
    </w:pPr>
    <w:rPr>
      <w:b/>
      <w:bCs/>
      <w:color w:val="4F81BD" w:themeColor="accent1"/>
      <w:sz w:val="18"/>
      <w:szCs w:val="18"/>
    </w:rPr>
  </w:style>
  <w:style w:type="paragraph" w:styleId="Index1">
    <w:name w:val="index 1"/>
    <w:basedOn w:val="Normal"/>
    <w:next w:val="Normal"/>
    <w:autoRedefine/>
    <w:uiPriority w:val="99"/>
    <w:unhideWhenUsed/>
    <w:rsid w:val="005E17CB"/>
    <w:pPr>
      <w:spacing w:after="0"/>
      <w:ind w:left="220" w:hanging="220"/>
    </w:pPr>
    <w:rPr>
      <w:sz w:val="18"/>
      <w:szCs w:val="18"/>
    </w:rPr>
  </w:style>
  <w:style w:type="paragraph" w:styleId="Index2">
    <w:name w:val="index 2"/>
    <w:basedOn w:val="Normal"/>
    <w:next w:val="Normal"/>
    <w:autoRedefine/>
    <w:uiPriority w:val="99"/>
    <w:unhideWhenUsed/>
    <w:rsid w:val="005E17CB"/>
    <w:pPr>
      <w:spacing w:after="0"/>
      <w:ind w:left="440" w:hanging="220"/>
    </w:pPr>
    <w:rPr>
      <w:sz w:val="18"/>
      <w:szCs w:val="18"/>
    </w:rPr>
  </w:style>
  <w:style w:type="paragraph" w:styleId="Index3">
    <w:name w:val="index 3"/>
    <w:basedOn w:val="Normal"/>
    <w:next w:val="Normal"/>
    <w:autoRedefine/>
    <w:uiPriority w:val="99"/>
    <w:unhideWhenUsed/>
    <w:rsid w:val="005E17CB"/>
    <w:pPr>
      <w:spacing w:after="0"/>
      <w:ind w:left="660" w:hanging="220"/>
    </w:pPr>
    <w:rPr>
      <w:sz w:val="18"/>
      <w:szCs w:val="18"/>
    </w:rPr>
  </w:style>
  <w:style w:type="paragraph" w:styleId="Index4">
    <w:name w:val="index 4"/>
    <w:basedOn w:val="Normal"/>
    <w:next w:val="Normal"/>
    <w:autoRedefine/>
    <w:uiPriority w:val="99"/>
    <w:unhideWhenUsed/>
    <w:rsid w:val="005E17CB"/>
    <w:pPr>
      <w:spacing w:after="0"/>
      <w:ind w:left="880" w:hanging="220"/>
    </w:pPr>
    <w:rPr>
      <w:sz w:val="18"/>
      <w:szCs w:val="18"/>
    </w:rPr>
  </w:style>
  <w:style w:type="paragraph" w:styleId="Index5">
    <w:name w:val="index 5"/>
    <w:basedOn w:val="Normal"/>
    <w:next w:val="Normal"/>
    <w:autoRedefine/>
    <w:uiPriority w:val="99"/>
    <w:unhideWhenUsed/>
    <w:rsid w:val="005E17CB"/>
    <w:pPr>
      <w:spacing w:after="0"/>
      <w:ind w:left="1100" w:hanging="220"/>
    </w:pPr>
    <w:rPr>
      <w:sz w:val="18"/>
      <w:szCs w:val="18"/>
    </w:rPr>
  </w:style>
  <w:style w:type="paragraph" w:styleId="Index6">
    <w:name w:val="index 6"/>
    <w:basedOn w:val="Normal"/>
    <w:next w:val="Normal"/>
    <w:autoRedefine/>
    <w:uiPriority w:val="99"/>
    <w:unhideWhenUsed/>
    <w:rsid w:val="005E17CB"/>
    <w:pPr>
      <w:spacing w:after="0"/>
      <w:ind w:left="1320" w:hanging="220"/>
    </w:pPr>
    <w:rPr>
      <w:sz w:val="18"/>
      <w:szCs w:val="18"/>
    </w:rPr>
  </w:style>
  <w:style w:type="paragraph" w:styleId="Index7">
    <w:name w:val="index 7"/>
    <w:basedOn w:val="Normal"/>
    <w:next w:val="Normal"/>
    <w:autoRedefine/>
    <w:uiPriority w:val="99"/>
    <w:unhideWhenUsed/>
    <w:rsid w:val="005E17CB"/>
    <w:pPr>
      <w:spacing w:after="0"/>
      <w:ind w:left="1540" w:hanging="220"/>
    </w:pPr>
    <w:rPr>
      <w:sz w:val="18"/>
      <w:szCs w:val="18"/>
    </w:rPr>
  </w:style>
  <w:style w:type="paragraph" w:styleId="Index8">
    <w:name w:val="index 8"/>
    <w:basedOn w:val="Normal"/>
    <w:next w:val="Normal"/>
    <w:autoRedefine/>
    <w:uiPriority w:val="99"/>
    <w:unhideWhenUsed/>
    <w:rsid w:val="005E17CB"/>
    <w:pPr>
      <w:spacing w:after="0"/>
      <w:ind w:left="1760" w:hanging="220"/>
    </w:pPr>
    <w:rPr>
      <w:sz w:val="18"/>
      <w:szCs w:val="18"/>
    </w:rPr>
  </w:style>
  <w:style w:type="paragraph" w:styleId="Index9">
    <w:name w:val="index 9"/>
    <w:basedOn w:val="Normal"/>
    <w:next w:val="Normal"/>
    <w:autoRedefine/>
    <w:uiPriority w:val="99"/>
    <w:unhideWhenUsed/>
    <w:rsid w:val="005E17CB"/>
    <w:pPr>
      <w:spacing w:after="0"/>
      <w:ind w:left="1980" w:hanging="220"/>
    </w:pPr>
    <w:rPr>
      <w:sz w:val="18"/>
      <w:szCs w:val="18"/>
    </w:rPr>
  </w:style>
  <w:style w:type="paragraph" w:styleId="IndexHeading">
    <w:name w:val="index heading"/>
    <w:basedOn w:val="Normal"/>
    <w:next w:val="Index1"/>
    <w:uiPriority w:val="99"/>
    <w:unhideWhenUsed/>
    <w:rsid w:val="005E17C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customStyle="1" w:styleId="Heading3Char">
    <w:name w:val="Heading 3 Char"/>
    <w:basedOn w:val="DefaultParagraphFont"/>
    <w:link w:val="Heading3"/>
    <w:uiPriority w:val="9"/>
    <w:semiHidden/>
    <w:rsid w:val="00073EF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41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 Xiang</dc:creator>
  <cp:lastModifiedBy>jingx</cp:lastModifiedBy>
  <cp:revision>18</cp:revision>
  <cp:lastPrinted>2022-07-10T02:06:00Z</cp:lastPrinted>
  <dcterms:created xsi:type="dcterms:W3CDTF">2022-07-05T18:09:00Z</dcterms:created>
  <dcterms:modified xsi:type="dcterms:W3CDTF">2022-07-10T02:06:00Z</dcterms:modified>
</cp:coreProperties>
</file>