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A4C" w:rsidRPr="00711A4C" w:rsidRDefault="00505497" w:rsidP="00711A4C">
      <w:pPr>
        <w:spacing w:after="200" w:line="276" w:lineRule="auto"/>
        <w:jc w:val="center"/>
        <w:rPr>
          <w:b/>
          <w:sz w:val="72"/>
          <w:szCs w:val="72"/>
        </w:rPr>
      </w:pPr>
      <w:bookmarkStart w:id="0" w:name="_GoBack"/>
      <w:bookmarkEnd w:id="0"/>
      <w:proofErr w:type="spellStart"/>
      <w:r>
        <w:rPr>
          <w:b/>
          <w:sz w:val="72"/>
          <w:szCs w:val="72"/>
        </w:rPr>
        <w:t>Acq</w:t>
      </w:r>
      <w:proofErr w:type="spellEnd"/>
      <w:r>
        <w:rPr>
          <w:b/>
          <w:sz w:val="72"/>
          <w:szCs w:val="72"/>
        </w:rPr>
        <w:t xml:space="preserve"> Manager</w:t>
      </w:r>
    </w:p>
    <w:p w:rsidR="00711A4C" w:rsidRDefault="005A4E03" w:rsidP="00711A4C">
      <w:pPr>
        <w:spacing w:after="200" w:line="276" w:lineRule="auto"/>
        <w:jc w:val="center"/>
        <w:rPr>
          <w:b/>
        </w:rPr>
      </w:pPr>
      <w:r>
        <w:rPr>
          <w:b/>
        </w:rPr>
        <w:t xml:space="preserve">Installation and </w:t>
      </w:r>
      <w:r w:rsidR="00711A4C">
        <w:rPr>
          <w:b/>
        </w:rPr>
        <w:t>Setup Software</w:t>
      </w:r>
    </w:p>
    <w:p w:rsidR="00711A4C" w:rsidRDefault="00711A4C" w:rsidP="00711A4C">
      <w:pPr>
        <w:spacing w:after="200" w:line="276" w:lineRule="auto"/>
        <w:jc w:val="center"/>
        <w:rPr>
          <w:b/>
        </w:rPr>
      </w:pPr>
    </w:p>
    <w:p w:rsidR="00711A4C" w:rsidRDefault="00711A4C" w:rsidP="00711A4C">
      <w:pPr>
        <w:spacing w:after="200" w:line="276" w:lineRule="auto"/>
        <w:jc w:val="center"/>
        <w:rPr>
          <w:b/>
        </w:rPr>
      </w:pPr>
    </w:p>
    <w:p w:rsidR="00711A4C" w:rsidRPr="00711A4C" w:rsidRDefault="00711A4C" w:rsidP="00711A4C">
      <w:pPr>
        <w:spacing w:after="200" w:line="276" w:lineRule="auto"/>
        <w:jc w:val="center"/>
        <w:rPr>
          <w:b/>
        </w:rPr>
      </w:pPr>
      <w:r w:rsidRPr="00711A4C">
        <w:rPr>
          <w:b/>
          <w:noProof/>
          <w:lang w:eastAsia="zh-CN"/>
        </w:rPr>
        <w:drawing>
          <wp:inline distT="0" distB="0" distL="0" distR="0">
            <wp:extent cx="2778760" cy="2185430"/>
            <wp:effectExtent l="0" t="0" r="2540" b="5715"/>
            <wp:docPr id="2" name="Picture 2" descr="http://inkwazisolutions.com/wp/wp-content/uploads/2014/09/custom-software-150x1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kwazisolutions.com/wp/wp-content/uploads/2014/09/custom-software-150x15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577" cy="2189219"/>
                    </a:xfrm>
                    <a:prstGeom prst="rect">
                      <a:avLst/>
                    </a:prstGeom>
                    <a:noFill/>
                    <a:ln>
                      <a:noFill/>
                    </a:ln>
                  </pic:spPr>
                </pic:pic>
              </a:graphicData>
            </a:graphic>
          </wp:inline>
        </w:drawing>
      </w:r>
    </w:p>
    <w:p w:rsidR="00711A4C" w:rsidRDefault="00711A4C" w:rsidP="00711A4C">
      <w:pPr>
        <w:spacing w:after="200" w:line="276" w:lineRule="auto"/>
        <w:jc w:val="center"/>
      </w:pPr>
      <w:r w:rsidRPr="00711A4C">
        <w:rPr>
          <w:noProof/>
          <w:lang w:eastAsia="zh-CN"/>
        </w:rPr>
        <w:drawing>
          <wp:inline distT="0" distB="0" distL="0" distR="0">
            <wp:extent cx="2981960" cy="2981960"/>
            <wp:effectExtent l="0" t="0" r="8890" b="8890"/>
            <wp:docPr id="1" name="Picture 1" descr="Image result for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960" cy="2981960"/>
                    </a:xfrm>
                    <a:prstGeom prst="rect">
                      <a:avLst/>
                    </a:prstGeom>
                    <a:noFill/>
                    <a:ln>
                      <a:noFill/>
                    </a:ln>
                  </pic:spPr>
                </pic:pic>
              </a:graphicData>
            </a:graphic>
          </wp:inline>
        </w:drawing>
      </w:r>
    </w:p>
    <w:p w:rsidR="00711A4C" w:rsidRDefault="00711A4C">
      <w:pPr>
        <w:spacing w:after="200" w:line="276" w:lineRule="auto"/>
      </w:pPr>
      <w:r>
        <w:br w:type="page"/>
      </w:r>
    </w:p>
    <w:p w:rsidR="00711A4C" w:rsidRPr="00711A4C" w:rsidRDefault="00711A4C" w:rsidP="00711A4C">
      <w:pPr>
        <w:spacing w:line="276" w:lineRule="auto"/>
        <w:jc w:val="center"/>
        <w:rPr>
          <w:rFonts w:asciiTheme="minorHAnsi" w:hAnsiTheme="minorHAnsi" w:cstheme="minorBidi"/>
        </w:rPr>
      </w:pPr>
      <w:r w:rsidRPr="00711A4C">
        <w:rPr>
          <w:rFonts w:asciiTheme="minorHAnsi" w:hAnsiTheme="minorHAnsi" w:cstheme="minorBidi"/>
        </w:rPr>
        <w:lastRenderedPageBreak/>
        <w:t>DISCLAIMER</w:t>
      </w:r>
    </w:p>
    <w:p w:rsidR="00711A4C" w:rsidRPr="00711A4C" w:rsidRDefault="00711A4C" w:rsidP="00711A4C">
      <w:pPr>
        <w:spacing w:line="276" w:lineRule="auto"/>
        <w:ind w:firstLine="540"/>
        <w:rPr>
          <w:rFonts w:asciiTheme="minorHAnsi" w:hAnsiTheme="minorHAnsi" w:cstheme="minorBidi"/>
        </w:rPr>
      </w:pPr>
      <w:r w:rsidRPr="00711A4C">
        <w:rPr>
          <w:rFonts w:asciiTheme="minorHAnsi" w:hAnsiTheme="minorHAnsi" w:cstheme="minorBidi"/>
        </w:rP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11A4C" w:rsidRPr="00711A4C" w:rsidRDefault="00711A4C" w:rsidP="00711A4C">
      <w:pPr>
        <w:spacing w:line="276" w:lineRule="auto"/>
        <w:ind w:firstLine="540"/>
        <w:rPr>
          <w:rFonts w:asciiTheme="minorHAnsi" w:hAnsiTheme="minorHAnsi" w:cstheme="minorBidi"/>
        </w:rPr>
      </w:pPr>
      <w:r w:rsidRPr="00711A4C">
        <w:rPr>
          <w:rFonts w:asciiTheme="minorHAnsi" w:hAnsiTheme="minorHAnsi" w:cstheme="minorBidi"/>
        </w:rPr>
        <w:t xml:space="preserve">Features and specifications of this software program are subject to change without notice. This manual contains information and images about </w:t>
      </w:r>
      <w:proofErr w:type="spellStart"/>
      <w:r w:rsidR="00505497">
        <w:rPr>
          <w:rFonts w:asciiTheme="minorHAnsi" w:hAnsiTheme="minorHAnsi" w:cstheme="minorBidi"/>
        </w:rPr>
        <w:t>Acq</w:t>
      </w:r>
      <w:proofErr w:type="spellEnd"/>
      <w:r w:rsidR="00505497">
        <w:rPr>
          <w:rFonts w:asciiTheme="minorHAnsi" w:hAnsiTheme="minorHAnsi" w:cstheme="minorBidi"/>
        </w:rPr>
        <w:t xml:space="preserve"> Manager</w:t>
      </w:r>
      <w:r w:rsidRPr="00711A4C">
        <w:rPr>
          <w:rFonts w:asciiTheme="minorHAnsi" w:hAnsiTheme="minorHAnsi" w:cstheme="minorBidi"/>
        </w:rPr>
        <w:t>, its user interface, GUI and its other signal processing algorithms, publications that are protected by copyright.</w:t>
      </w:r>
    </w:p>
    <w:p w:rsidR="00711A4C" w:rsidRPr="00711A4C" w:rsidRDefault="00711A4C" w:rsidP="00711A4C">
      <w:pPr>
        <w:spacing w:line="276" w:lineRule="auto"/>
        <w:ind w:firstLine="540"/>
        <w:rPr>
          <w:rFonts w:asciiTheme="minorHAnsi" w:hAnsiTheme="minorHAnsi" w:cstheme="minorBidi"/>
        </w:rPr>
      </w:pPr>
      <w:r w:rsidRPr="00711A4C">
        <w:rPr>
          <w:rFonts w:asciiTheme="minorHAnsi" w:hAnsiTheme="minorHAnsi" w:cstheme="minorBidi"/>
        </w:rPr>
        <w:t>All rights reserved.   This publication may be reproduced, stored in a retrieval system, or transmitted, in any form or by any means, electronic, mechanical, photocopying, recording, or otherwise, with prior permission by the authors.</w:t>
      </w:r>
    </w:p>
    <w:p w:rsidR="00711A4C" w:rsidRPr="00711A4C" w:rsidRDefault="00711A4C" w:rsidP="00711A4C">
      <w:pPr>
        <w:spacing w:line="276" w:lineRule="auto"/>
        <w:ind w:firstLine="540"/>
        <w:rPr>
          <w:rFonts w:asciiTheme="minorHAnsi" w:hAnsiTheme="minorHAnsi" w:cstheme="minorBidi"/>
        </w:rPr>
      </w:pPr>
    </w:p>
    <w:p w:rsidR="00711A4C" w:rsidRPr="00711A4C" w:rsidRDefault="00711A4C" w:rsidP="00711A4C">
      <w:pPr>
        <w:spacing w:line="276" w:lineRule="auto"/>
        <w:ind w:firstLine="540"/>
        <w:rPr>
          <w:rFonts w:asciiTheme="minorHAnsi" w:hAnsiTheme="minorHAnsi" w:cstheme="minorBidi"/>
          <w:i/>
        </w:rPr>
      </w:pPr>
      <w:r w:rsidRPr="00711A4C">
        <w:rPr>
          <w:rFonts w:asciiTheme="minorHAnsi" w:hAnsiTheme="minorHAnsi" w:cstheme="minorBidi"/>
          <w:i/>
        </w:rPr>
        <w:t xml:space="preserve">Sending Your Comments and Critiques: </w:t>
      </w:r>
      <w:r w:rsidRPr="00711A4C">
        <w:rPr>
          <w:rFonts w:asciiTheme="minorHAnsi" w:hAnsiTheme="minorHAnsi" w:cstheme="minorBidi"/>
        </w:rPr>
        <w:t xml:space="preserve">We would like to hear from you. Your comments and suggestions for improving this document are welcome and appreciated. </w:t>
      </w:r>
      <w:r w:rsidRPr="00711A4C">
        <w:rPr>
          <w:rFonts w:asciiTheme="minorHAnsi" w:hAnsiTheme="minorHAnsi" w:cstheme="minorBidi"/>
          <w:i/>
        </w:rPr>
        <w:t xml:space="preserve"> </w:t>
      </w:r>
      <w:r w:rsidRPr="00711A4C">
        <w:rPr>
          <w:rFonts w:asciiTheme="minorHAnsi" w:hAnsiTheme="minorHAnsi" w:cstheme="minorBidi"/>
        </w:rPr>
        <w:t xml:space="preserve">Please e-mail your feedback to support@mecurer.com </w:t>
      </w:r>
    </w:p>
    <w:p w:rsidR="00711A4C" w:rsidRPr="00711A4C" w:rsidRDefault="00711A4C" w:rsidP="00711A4C">
      <w:pPr>
        <w:spacing w:line="276" w:lineRule="auto"/>
        <w:ind w:firstLine="540"/>
        <w:rPr>
          <w:rFonts w:asciiTheme="minorHAnsi" w:hAnsiTheme="minorHAnsi" w:cstheme="minorBidi"/>
          <w:u w:val="single"/>
        </w:rPr>
      </w:pPr>
      <w:r w:rsidRPr="00711A4C">
        <w:rPr>
          <w:rFonts w:asciiTheme="minorHAnsi" w:hAnsiTheme="minorHAnsi" w:cstheme="minorBidi"/>
          <w:u w:val="single"/>
        </w:rPr>
        <w:t>Thank you.</w:t>
      </w:r>
    </w:p>
    <w:p w:rsidR="00711A4C" w:rsidRDefault="00711A4C">
      <w:pPr>
        <w:spacing w:after="200" w:line="276" w:lineRule="auto"/>
        <w:rPr>
          <w:rFonts w:asciiTheme="majorHAnsi" w:eastAsiaTheme="majorEastAsia" w:hAnsiTheme="majorHAnsi" w:cstheme="majorBidi"/>
          <w:spacing w:val="-10"/>
          <w:kern w:val="28"/>
          <w:sz w:val="56"/>
          <w:szCs w:val="56"/>
        </w:rPr>
      </w:pPr>
    </w:p>
    <w:p w:rsidR="00711A4C" w:rsidRDefault="00711A4C">
      <w:pPr>
        <w:spacing w:after="200" w:line="276" w:lineRule="auto"/>
        <w:rPr>
          <w:rFonts w:asciiTheme="majorHAnsi" w:eastAsiaTheme="majorEastAsia" w:hAnsiTheme="majorHAnsi" w:cstheme="majorBidi"/>
          <w:spacing w:val="-10"/>
          <w:kern w:val="28"/>
          <w:sz w:val="56"/>
          <w:szCs w:val="56"/>
        </w:rPr>
      </w:pPr>
      <w:r>
        <w:br w:type="page"/>
      </w:r>
    </w:p>
    <w:p w:rsidR="00BE4875" w:rsidRDefault="00BE4875" w:rsidP="00711A4C">
      <w:pPr>
        <w:pStyle w:val="Title"/>
      </w:pPr>
    </w:p>
    <w:p w:rsidR="00EB13F3" w:rsidRDefault="00EB13F3" w:rsidP="00EB13F3">
      <w:r>
        <w:t>1. How to obtain the software?</w:t>
      </w:r>
    </w:p>
    <w:p w:rsidR="00EB13F3" w:rsidRDefault="00EB13F3" w:rsidP="00EB13F3"/>
    <w:p w:rsidR="00EB13F3" w:rsidRDefault="00EB13F3" w:rsidP="00EB13F3">
      <w:r>
        <w:t xml:space="preserve">Both </w:t>
      </w:r>
      <w:r w:rsidR="00505497">
        <w:t xml:space="preserve">Windows 64 Bits </w:t>
      </w:r>
      <w:r>
        <w:t xml:space="preserve">versions and </w:t>
      </w:r>
      <w:r w:rsidR="00505497">
        <w:t xml:space="preserve">Window 32 Bits </w:t>
      </w:r>
      <w:r>
        <w:t xml:space="preserve">versions of the software can be obtained from the website or various software stores. One of the websites is </w:t>
      </w:r>
    </w:p>
    <w:p w:rsidR="00EB13F3" w:rsidRDefault="005C4E2B" w:rsidP="00EB13F3">
      <w:hyperlink r:id="rId10" w:history="1">
        <w:r w:rsidR="00EB13F3" w:rsidRPr="00C077F4">
          <w:rPr>
            <w:rStyle w:val="Hyperlink"/>
          </w:rPr>
          <w:t>http://www.mecurer.com</w:t>
        </w:r>
      </w:hyperlink>
    </w:p>
    <w:p w:rsidR="00EB13F3" w:rsidRDefault="00EB13F3" w:rsidP="00EB13F3"/>
    <w:p w:rsidR="00EB13F3" w:rsidRDefault="00EB13F3" w:rsidP="00EB13F3">
      <w:r>
        <w:t>The most current version and additional bibliographies and information files are available by FTP. You may send emails to:</w:t>
      </w:r>
    </w:p>
    <w:p w:rsidR="00EB13F3" w:rsidRDefault="005C4E2B" w:rsidP="00EB13F3">
      <w:hyperlink r:id="rId11" w:history="1">
        <w:r w:rsidR="00EB13F3" w:rsidRPr="00C077F4">
          <w:rPr>
            <w:rStyle w:val="Hyperlink"/>
          </w:rPr>
          <w:t>brainx@live.com</w:t>
        </w:r>
      </w:hyperlink>
    </w:p>
    <w:p w:rsidR="00EB13F3" w:rsidRDefault="00EB13F3" w:rsidP="00EB13F3">
      <w:proofErr w:type="gramStart"/>
      <w:r>
        <w:t>or</w:t>
      </w:r>
      <w:proofErr w:type="gramEnd"/>
      <w:r>
        <w:t xml:space="preserve"> </w:t>
      </w:r>
    </w:p>
    <w:p w:rsidR="00EB13F3" w:rsidRDefault="005C4E2B" w:rsidP="00EB13F3">
      <w:hyperlink r:id="rId12" w:history="1">
        <w:r w:rsidR="00EB13F3" w:rsidRPr="00C077F4">
          <w:rPr>
            <w:rStyle w:val="Hyperlink"/>
          </w:rPr>
          <w:t>support@mecurer.com</w:t>
        </w:r>
      </w:hyperlink>
    </w:p>
    <w:p w:rsidR="00EB13F3" w:rsidRDefault="00EB13F3" w:rsidP="00EB13F3"/>
    <w:p w:rsidR="00EB13F3" w:rsidRDefault="00EB13F3" w:rsidP="00EB13F3">
      <w:r>
        <w:t>Alternatively, the documentation and software can be ordered from the following address:</w:t>
      </w:r>
    </w:p>
    <w:p w:rsidR="00EB13F3" w:rsidRDefault="00EB13F3" w:rsidP="00EB13F3"/>
    <w:p w:rsidR="00EB13F3" w:rsidRDefault="00EB13F3" w:rsidP="00EB13F3">
      <w:r>
        <w:t>Mecurer LL</w:t>
      </w:r>
      <w:r w:rsidR="00505497">
        <w:t>C</w:t>
      </w:r>
      <w:r>
        <w:t>,</w:t>
      </w:r>
    </w:p>
    <w:p w:rsidR="00EB13F3" w:rsidRDefault="00EB13F3" w:rsidP="00EB13F3">
      <w:r>
        <w:t>7824 Golden Meadows Drive</w:t>
      </w:r>
    </w:p>
    <w:p w:rsidR="00EB13F3" w:rsidRDefault="00EB13F3" w:rsidP="00EB13F3">
      <w:r>
        <w:t>Mason, 45040</w:t>
      </w:r>
    </w:p>
    <w:p w:rsidR="00EB13F3" w:rsidRDefault="00EB13F3" w:rsidP="00EB13F3">
      <w:r>
        <w:t>OH, USA</w:t>
      </w:r>
    </w:p>
    <w:p w:rsidR="00EB13F3" w:rsidRDefault="00EB13F3" w:rsidP="00EB13F3">
      <w:r>
        <w:t xml:space="preserve">Email: </w:t>
      </w:r>
      <w:hyperlink r:id="rId13" w:history="1">
        <w:r w:rsidRPr="00C077F4">
          <w:rPr>
            <w:rStyle w:val="Hyperlink"/>
          </w:rPr>
          <w:t>support@mecurer.com</w:t>
        </w:r>
      </w:hyperlink>
    </w:p>
    <w:p w:rsidR="00EB13F3" w:rsidRDefault="00EB13F3" w:rsidP="00EB13F3">
      <w:r>
        <w:t>Phone: 1-513-550-4590</w:t>
      </w:r>
    </w:p>
    <w:p w:rsidR="00EB13F3" w:rsidRDefault="00EB13F3" w:rsidP="00EB13F3"/>
    <w:p w:rsidR="00BE4875" w:rsidRDefault="00BE4875" w:rsidP="00BE4875">
      <w:r>
        <w:t xml:space="preserve">2. What kind of computer do I need to run </w:t>
      </w:r>
      <w:proofErr w:type="spellStart"/>
      <w:r w:rsidR="00505497">
        <w:t>Acq</w:t>
      </w:r>
      <w:proofErr w:type="spellEnd"/>
      <w:r w:rsidR="00505497">
        <w:t xml:space="preserve"> Manager</w:t>
      </w:r>
      <w:r>
        <w:t>?</w:t>
      </w:r>
    </w:p>
    <w:p w:rsidR="00BE4875" w:rsidRDefault="00BE4875" w:rsidP="00BE4875">
      <w:r>
        <w:t>Though the software package (Dec. 20</w:t>
      </w:r>
      <w:r w:rsidR="00505497">
        <w:t>20</w:t>
      </w:r>
      <w:r>
        <w:t>) was developed on a workstation with very high configuration (e.g. it has 144 GB memory), the software package has been tested on office desktop computer as well as notebook/laptop with 3 GB memory.  Here is an example for desktop computer:</w:t>
      </w:r>
    </w:p>
    <w:p w:rsidR="00BE4875" w:rsidRDefault="00BE4875" w:rsidP="00BE4875">
      <w:r>
        <w:t>• Windows 7 or 8 (64 bits)</w:t>
      </w:r>
    </w:p>
    <w:p w:rsidR="00BE4875" w:rsidRDefault="00BE4875" w:rsidP="00BE4875">
      <w:r>
        <w:t>• 3rd generation Intel(R) Core(TM) Processor (2.7 GHz, 8MB L3 Cache)</w:t>
      </w:r>
    </w:p>
    <w:p w:rsidR="00BE4875" w:rsidRDefault="00BE4875" w:rsidP="00BE4875">
      <w:r>
        <w:t xml:space="preserve">• 24 GB DDR3 System Memory </w:t>
      </w:r>
    </w:p>
    <w:p w:rsidR="00BE4875" w:rsidRDefault="00BE4875" w:rsidP="00BE4875">
      <w:r>
        <w:t>• 1 TB Hard Drive</w:t>
      </w:r>
    </w:p>
    <w:p w:rsidR="00BE4875" w:rsidRDefault="00BE4875" w:rsidP="00BE4875">
      <w:r>
        <w:t>• NVIDIA(R) GeForce(R) GT 650M Graphics with 2GB GDDR 5 video memory</w:t>
      </w:r>
    </w:p>
    <w:p w:rsidR="00BE4875" w:rsidRDefault="00BE4875" w:rsidP="00BE4875">
      <w:r>
        <w:t>• 20-inch LED Display (1920 x 1080, 32 bit color)</w:t>
      </w:r>
    </w:p>
    <w:p w:rsidR="00BE4875" w:rsidRDefault="00BE4875" w:rsidP="00BE4875">
      <w:r>
        <w:t xml:space="preserve">• 8X DVD+/-R/RW </w:t>
      </w:r>
    </w:p>
    <w:p w:rsidR="00EB13F3" w:rsidRDefault="00BE4875" w:rsidP="00BE4875">
      <w:r>
        <w:t>• Standard Keyboard</w:t>
      </w:r>
    </w:p>
    <w:p w:rsidR="00EB13F3" w:rsidRDefault="00EB13F3" w:rsidP="00EB13F3"/>
    <w:p w:rsidR="00EB13F3" w:rsidRDefault="008C47F7" w:rsidP="00EB13F3">
      <w:r>
        <w:t>3</w:t>
      </w:r>
      <w:r w:rsidR="00EB13F3">
        <w:t>. How to install the software?</w:t>
      </w:r>
    </w:p>
    <w:p w:rsidR="00EB13F3" w:rsidRDefault="00EB13F3" w:rsidP="00EB13F3"/>
    <w:p w:rsidR="00EB13F3" w:rsidRDefault="00EB13F3" w:rsidP="00EB13F3">
      <w:r>
        <w:t>If you have the software on a Disc (or CD), please do the following steps:</w:t>
      </w:r>
    </w:p>
    <w:p w:rsidR="00EB13F3" w:rsidRDefault="00EB13F3" w:rsidP="00EB13F3">
      <w:pPr>
        <w:numPr>
          <w:ilvl w:val="0"/>
          <w:numId w:val="2"/>
        </w:numPr>
      </w:pPr>
      <w:r>
        <w:t>Insert the disc into your PC, it should start automatically</w:t>
      </w:r>
    </w:p>
    <w:p w:rsidR="00EB13F3" w:rsidRDefault="00EB13F3" w:rsidP="00EB13F3">
      <w:pPr>
        <w:numPr>
          <w:ilvl w:val="0"/>
          <w:numId w:val="2"/>
        </w:numPr>
      </w:pPr>
      <w:r>
        <w:t>Follow the instruction on your screen</w:t>
      </w:r>
    </w:p>
    <w:p w:rsidR="00EB13F3" w:rsidRDefault="00EB13F3" w:rsidP="00EB13F3">
      <w:pPr>
        <w:numPr>
          <w:ilvl w:val="0"/>
          <w:numId w:val="2"/>
        </w:numPr>
      </w:pPr>
      <w:r>
        <w:t>You might be asked for an admin password, if so, provide it</w:t>
      </w:r>
    </w:p>
    <w:p w:rsidR="00EB13F3" w:rsidRDefault="00EB13F3" w:rsidP="00EB13F3">
      <w:pPr>
        <w:numPr>
          <w:ilvl w:val="0"/>
          <w:numId w:val="2"/>
        </w:numPr>
      </w:pPr>
      <w:r>
        <w:t>Click the “Next” until it completes</w:t>
      </w:r>
    </w:p>
    <w:p w:rsidR="00EB13F3" w:rsidRDefault="00EB13F3" w:rsidP="00EB13F3">
      <w:pPr>
        <w:numPr>
          <w:ilvl w:val="0"/>
          <w:numId w:val="2"/>
        </w:numPr>
      </w:pPr>
      <w:r>
        <w:t>The software installation is completed and you can run the software now.</w:t>
      </w:r>
    </w:p>
    <w:p w:rsidR="00EB13F3" w:rsidRDefault="00EB13F3" w:rsidP="00EB13F3"/>
    <w:p w:rsidR="00EB13F3" w:rsidRDefault="00EB13F3" w:rsidP="00EB13F3">
      <w:r>
        <w:t>If installation does not start automatically, browse the disc got the program setup file. Usually called Setup.exe or install.exe. Open the file to start installation.</w:t>
      </w:r>
    </w:p>
    <w:p w:rsidR="00EB13F3" w:rsidRDefault="00EB13F3" w:rsidP="00EB13F3"/>
    <w:p w:rsidR="00EB13F3" w:rsidRPr="00EB13F3" w:rsidRDefault="00EB13F3" w:rsidP="00D40027"/>
    <w:p w:rsidR="00EB13F3" w:rsidRDefault="008C47F7" w:rsidP="00EB13F3">
      <w:r>
        <w:t>4</w:t>
      </w:r>
      <w:r w:rsidR="00EB13F3" w:rsidRPr="00EB13F3">
        <w:t xml:space="preserve">. </w:t>
      </w:r>
      <w:r w:rsidR="00EB13F3">
        <w:t>How to copy the “green version” of the software onto your computer?</w:t>
      </w:r>
    </w:p>
    <w:p w:rsidR="00EB13F3" w:rsidRDefault="00EB13F3" w:rsidP="00EB13F3">
      <w:r>
        <w:t>If you do not like to install the software or worry about the security, you may obtain the “green version” of the software. In this case, you do not have to install it and it is simple.</w:t>
      </w:r>
    </w:p>
    <w:p w:rsidR="00EB13F3" w:rsidRDefault="00EB13F3" w:rsidP="00EB13F3"/>
    <w:p w:rsidR="00EB13F3" w:rsidRDefault="00EB13F3" w:rsidP="00EB13F3">
      <w:r>
        <w:t xml:space="preserve"> </w:t>
      </w:r>
      <w:r w:rsidRPr="00EB13F3">
        <w:t xml:space="preserve"> The “green” version of </w:t>
      </w:r>
      <w:proofErr w:type="spellStart"/>
      <w:r w:rsidR="00505497">
        <w:t>Acq</w:t>
      </w:r>
      <w:proofErr w:type="spellEnd"/>
      <w:r w:rsidR="00505497">
        <w:t xml:space="preserve"> Manager</w:t>
      </w:r>
      <w:r w:rsidRPr="00EB13F3">
        <w:t xml:space="preserve"> can be used on Windows 7</w:t>
      </w:r>
      <w:r w:rsidR="00313E9D">
        <w:t>/8/10</w:t>
      </w:r>
      <w:r w:rsidRPr="00EB13F3">
        <w:t xml:space="preserve"> (</w:t>
      </w:r>
      <w:r>
        <w:t xml:space="preserve">32 or </w:t>
      </w:r>
      <w:r w:rsidRPr="00EB13F3">
        <w:t xml:space="preserve">64 bit) without installation.  The procedure is very simple:  </w:t>
      </w:r>
    </w:p>
    <w:p w:rsidR="00EB13F3" w:rsidRPr="00EB13F3" w:rsidRDefault="00EB13F3" w:rsidP="00EB13F3">
      <w:r>
        <w:t>(1)</w:t>
      </w:r>
      <w:r w:rsidRPr="00EB13F3">
        <w:t xml:space="preserve"> </w:t>
      </w:r>
      <w:r w:rsidR="00505497" w:rsidRPr="00EB13F3">
        <w:t>Copy</w:t>
      </w:r>
      <w:r w:rsidRPr="00EB13F3">
        <w:t xml:space="preserve"> the fold of the entire </w:t>
      </w:r>
      <w:proofErr w:type="spellStart"/>
      <w:r w:rsidR="00505497">
        <w:t>Acq</w:t>
      </w:r>
      <w:proofErr w:type="spellEnd"/>
      <w:r w:rsidR="00505497">
        <w:t xml:space="preserve"> Manager</w:t>
      </w:r>
      <w:r w:rsidRPr="00EB13F3">
        <w:t xml:space="preserve"> to your computer, where you like to store it; (2) run “</w:t>
      </w:r>
      <w:proofErr w:type="spellStart"/>
      <w:r w:rsidR="00505497">
        <w:t>Acq</w:t>
      </w:r>
      <w:proofErr w:type="spellEnd"/>
      <w:r w:rsidR="00505497">
        <w:t xml:space="preserve"> Manager</w:t>
      </w:r>
      <w:r w:rsidRPr="00EB13F3">
        <w:t>” by double-click the “</w:t>
      </w:r>
      <w:proofErr w:type="spellStart"/>
      <w:r w:rsidR="00505497">
        <w:t>Acq</w:t>
      </w:r>
      <w:proofErr w:type="spellEnd"/>
      <w:r w:rsidR="00505497">
        <w:t xml:space="preserve"> Manager</w:t>
      </w:r>
      <w:r w:rsidRPr="00EB13F3">
        <w:t>.exe” file.</w:t>
      </w:r>
    </w:p>
    <w:p w:rsidR="00EB13F3" w:rsidRDefault="00EB13F3" w:rsidP="00EB13F3">
      <w:r w:rsidRPr="00EB13F3">
        <w:t>For your convenience, you may make a short-cut with the following steps: (1</w:t>
      </w:r>
      <w:proofErr w:type="gramStart"/>
      <w:r w:rsidRPr="00EB13F3">
        <w:t>)select</w:t>
      </w:r>
      <w:proofErr w:type="gramEnd"/>
      <w:r w:rsidRPr="00EB13F3">
        <w:t xml:space="preserve"> the “</w:t>
      </w:r>
      <w:proofErr w:type="spellStart"/>
      <w:r w:rsidR="00505497">
        <w:t>Acq</w:t>
      </w:r>
      <w:proofErr w:type="spellEnd"/>
      <w:r w:rsidR="00505497">
        <w:t xml:space="preserve"> Manager</w:t>
      </w:r>
      <w:r w:rsidRPr="00EB13F3">
        <w:t>.exe” file</w:t>
      </w:r>
    </w:p>
    <w:p w:rsidR="00EB13F3" w:rsidRDefault="00EB13F3" w:rsidP="00EB13F3">
      <w:r>
        <w:t>(2)</w:t>
      </w:r>
      <w:r w:rsidRPr="00EB13F3">
        <w:t xml:space="preserve"> press the right Mouse Button; </w:t>
      </w:r>
    </w:p>
    <w:p w:rsidR="00EB13F3" w:rsidRDefault="00EB13F3" w:rsidP="00EB13F3">
      <w:r w:rsidRPr="00EB13F3">
        <w:t xml:space="preserve">(3) </w:t>
      </w:r>
      <w:r w:rsidR="00505497" w:rsidRPr="00EB13F3">
        <w:t>Click</w:t>
      </w:r>
      <w:r w:rsidRPr="00EB13F3">
        <w:t xml:space="preserve"> the “Create short cut” sub-menu in the “Pop up” Menu; </w:t>
      </w:r>
    </w:p>
    <w:p w:rsidR="00EB13F3" w:rsidRPr="00EB13F3" w:rsidRDefault="00EB13F3" w:rsidP="00EB13F3">
      <w:r w:rsidRPr="00EB13F3">
        <w:t xml:space="preserve">(3) </w:t>
      </w:r>
      <w:r w:rsidR="00505497" w:rsidRPr="00EB13F3">
        <w:t>Drag</w:t>
      </w:r>
      <w:r w:rsidRPr="00EB13F3">
        <w:t xml:space="preserve"> the created short-cut to the desktop. You may rename the short-cut if you like. </w:t>
      </w:r>
    </w:p>
    <w:p w:rsidR="00EB13F3" w:rsidRPr="00EB13F3" w:rsidRDefault="00EB13F3" w:rsidP="00EB13F3">
      <w:r w:rsidRPr="00EB13F3">
        <w:t>If you do not like it, you may simply delete the entire fold and the software should go completely without taking any of your computer space.  Noteworthy, the software does not change any of the settings of your computer.  There is no virus, no malware, and no junk item. Thus, the software is pretty “healthy” and “green”.</w:t>
      </w:r>
    </w:p>
    <w:p w:rsidR="00EB13F3" w:rsidRPr="00EB13F3" w:rsidRDefault="00EB13F3" w:rsidP="00EB13F3"/>
    <w:p w:rsidR="00EB13F3" w:rsidRPr="00EB13F3" w:rsidRDefault="00EB13F3" w:rsidP="00EB13F3"/>
    <w:sectPr w:rsidR="00EB13F3" w:rsidRPr="00EB13F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E2B" w:rsidRDefault="005C4E2B" w:rsidP="00EA75F1">
      <w:r>
        <w:separator/>
      </w:r>
    </w:p>
  </w:endnote>
  <w:endnote w:type="continuationSeparator" w:id="0">
    <w:p w:rsidR="005C4E2B" w:rsidRDefault="005C4E2B" w:rsidP="00EA7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E2B" w:rsidRDefault="005C4E2B" w:rsidP="00EA75F1">
      <w:r>
        <w:separator/>
      </w:r>
    </w:p>
  </w:footnote>
  <w:footnote w:type="continuationSeparator" w:id="0">
    <w:p w:rsidR="005C4E2B" w:rsidRDefault="005C4E2B" w:rsidP="00EA75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56E1E2EEE58F49B4BEC23E65E875E8C2"/>
      </w:placeholder>
      <w:dataBinding w:prefixMappings="xmlns:ns0='http://schemas.openxmlformats.org/package/2006/metadata/core-properties' xmlns:ns1='http://purl.org/dc/elements/1.1/'" w:xpath="/ns0:coreProperties[1]/ns1:title[1]" w:storeItemID="{6C3C8BC8-F283-45AE-878A-BAB7291924A1}"/>
      <w:text/>
    </w:sdtPr>
    <w:sdtContent>
      <w:p w:rsidR="00EA75F1" w:rsidRDefault="00EA75F1" w:rsidP="00EA75F1">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EA75F1">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AcqManager </w:t>
        </w:r>
        <w: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Installation and Setup</w:t>
        </w:r>
      </w:p>
    </w:sdtContent>
  </w:sdt>
  <w:p w:rsidR="00EA75F1" w:rsidRDefault="00EA75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E4A1C"/>
    <w:multiLevelType w:val="hybridMultilevel"/>
    <w:tmpl w:val="5A84E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5F0A79"/>
    <w:multiLevelType w:val="hybridMultilevel"/>
    <w:tmpl w:val="E6ACDD1C"/>
    <w:lvl w:ilvl="0" w:tplc="001EC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16A"/>
    <w:rsid w:val="00051782"/>
    <w:rsid w:val="002837C6"/>
    <w:rsid w:val="00313E9D"/>
    <w:rsid w:val="003724BA"/>
    <w:rsid w:val="00440A90"/>
    <w:rsid w:val="004510D7"/>
    <w:rsid w:val="00505497"/>
    <w:rsid w:val="005A4E03"/>
    <w:rsid w:val="005C4E2B"/>
    <w:rsid w:val="00711A4C"/>
    <w:rsid w:val="00875C55"/>
    <w:rsid w:val="008C47F7"/>
    <w:rsid w:val="009C0864"/>
    <w:rsid w:val="00A822BE"/>
    <w:rsid w:val="00BE4875"/>
    <w:rsid w:val="00D40027"/>
    <w:rsid w:val="00E11649"/>
    <w:rsid w:val="00E43678"/>
    <w:rsid w:val="00EA75F1"/>
    <w:rsid w:val="00EB13F3"/>
    <w:rsid w:val="00EC716A"/>
    <w:rsid w:val="00F52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02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027"/>
    <w:pPr>
      <w:ind w:left="720"/>
      <w:contextualSpacing/>
    </w:pPr>
  </w:style>
  <w:style w:type="character" w:styleId="Hyperlink">
    <w:name w:val="Hyperlink"/>
    <w:uiPriority w:val="99"/>
    <w:unhideWhenUsed/>
    <w:rsid w:val="00EB13F3"/>
    <w:rPr>
      <w:color w:val="0563C1"/>
      <w:u w:val="single"/>
    </w:rPr>
  </w:style>
  <w:style w:type="paragraph" w:styleId="Title">
    <w:name w:val="Title"/>
    <w:basedOn w:val="Normal"/>
    <w:next w:val="Normal"/>
    <w:link w:val="TitleChar"/>
    <w:uiPriority w:val="10"/>
    <w:qFormat/>
    <w:rsid w:val="00711A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A4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837C6"/>
    <w:rPr>
      <w:rFonts w:ascii="Tahoma" w:hAnsi="Tahoma" w:cs="Tahoma"/>
      <w:sz w:val="16"/>
      <w:szCs w:val="16"/>
    </w:rPr>
  </w:style>
  <w:style w:type="character" w:customStyle="1" w:styleId="BalloonTextChar">
    <w:name w:val="Balloon Text Char"/>
    <w:basedOn w:val="DefaultParagraphFont"/>
    <w:link w:val="BalloonText"/>
    <w:uiPriority w:val="99"/>
    <w:semiHidden/>
    <w:rsid w:val="002837C6"/>
    <w:rPr>
      <w:rFonts w:ascii="Tahoma" w:hAnsi="Tahoma" w:cs="Tahoma"/>
      <w:sz w:val="16"/>
      <w:szCs w:val="16"/>
    </w:rPr>
  </w:style>
  <w:style w:type="paragraph" w:styleId="Header">
    <w:name w:val="header"/>
    <w:basedOn w:val="Normal"/>
    <w:link w:val="HeaderChar"/>
    <w:uiPriority w:val="99"/>
    <w:unhideWhenUsed/>
    <w:rsid w:val="00EA75F1"/>
    <w:pPr>
      <w:tabs>
        <w:tab w:val="center" w:pos="4680"/>
        <w:tab w:val="right" w:pos="9360"/>
      </w:tabs>
    </w:pPr>
  </w:style>
  <w:style w:type="character" w:customStyle="1" w:styleId="HeaderChar">
    <w:name w:val="Header Char"/>
    <w:basedOn w:val="DefaultParagraphFont"/>
    <w:link w:val="Header"/>
    <w:uiPriority w:val="99"/>
    <w:rsid w:val="00EA75F1"/>
    <w:rPr>
      <w:rFonts w:ascii="Calibri" w:hAnsi="Calibri" w:cs="Calibri"/>
    </w:rPr>
  </w:style>
  <w:style w:type="paragraph" w:styleId="Footer">
    <w:name w:val="footer"/>
    <w:basedOn w:val="Normal"/>
    <w:link w:val="FooterChar"/>
    <w:uiPriority w:val="99"/>
    <w:unhideWhenUsed/>
    <w:rsid w:val="00EA75F1"/>
    <w:pPr>
      <w:tabs>
        <w:tab w:val="center" w:pos="4680"/>
        <w:tab w:val="right" w:pos="9360"/>
      </w:tabs>
    </w:pPr>
  </w:style>
  <w:style w:type="character" w:customStyle="1" w:styleId="FooterChar">
    <w:name w:val="Footer Char"/>
    <w:basedOn w:val="DefaultParagraphFont"/>
    <w:link w:val="Footer"/>
    <w:uiPriority w:val="99"/>
    <w:rsid w:val="00EA75F1"/>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02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027"/>
    <w:pPr>
      <w:ind w:left="720"/>
      <w:contextualSpacing/>
    </w:pPr>
  </w:style>
  <w:style w:type="character" w:styleId="Hyperlink">
    <w:name w:val="Hyperlink"/>
    <w:uiPriority w:val="99"/>
    <w:unhideWhenUsed/>
    <w:rsid w:val="00EB13F3"/>
    <w:rPr>
      <w:color w:val="0563C1"/>
      <w:u w:val="single"/>
    </w:rPr>
  </w:style>
  <w:style w:type="paragraph" w:styleId="Title">
    <w:name w:val="Title"/>
    <w:basedOn w:val="Normal"/>
    <w:next w:val="Normal"/>
    <w:link w:val="TitleChar"/>
    <w:uiPriority w:val="10"/>
    <w:qFormat/>
    <w:rsid w:val="00711A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A4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837C6"/>
    <w:rPr>
      <w:rFonts w:ascii="Tahoma" w:hAnsi="Tahoma" w:cs="Tahoma"/>
      <w:sz w:val="16"/>
      <w:szCs w:val="16"/>
    </w:rPr>
  </w:style>
  <w:style w:type="character" w:customStyle="1" w:styleId="BalloonTextChar">
    <w:name w:val="Balloon Text Char"/>
    <w:basedOn w:val="DefaultParagraphFont"/>
    <w:link w:val="BalloonText"/>
    <w:uiPriority w:val="99"/>
    <w:semiHidden/>
    <w:rsid w:val="002837C6"/>
    <w:rPr>
      <w:rFonts w:ascii="Tahoma" w:hAnsi="Tahoma" w:cs="Tahoma"/>
      <w:sz w:val="16"/>
      <w:szCs w:val="16"/>
    </w:rPr>
  </w:style>
  <w:style w:type="paragraph" w:styleId="Header">
    <w:name w:val="header"/>
    <w:basedOn w:val="Normal"/>
    <w:link w:val="HeaderChar"/>
    <w:uiPriority w:val="99"/>
    <w:unhideWhenUsed/>
    <w:rsid w:val="00EA75F1"/>
    <w:pPr>
      <w:tabs>
        <w:tab w:val="center" w:pos="4680"/>
        <w:tab w:val="right" w:pos="9360"/>
      </w:tabs>
    </w:pPr>
  </w:style>
  <w:style w:type="character" w:customStyle="1" w:styleId="HeaderChar">
    <w:name w:val="Header Char"/>
    <w:basedOn w:val="DefaultParagraphFont"/>
    <w:link w:val="Header"/>
    <w:uiPriority w:val="99"/>
    <w:rsid w:val="00EA75F1"/>
    <w:rPr>
      <w:rFonts w:ascii="Calibri" w:hAnsi="Calibri" w:cs="Calibri"/>
    </w:rPr>
  </w:style>
  <w:style w:type="paragraph" w:styleId="Footer">
    <w:name w:val="footer"/>
    <w:basedOn w:val="Normal"/>
    <w:link w:val="FooterChar"/>
    <w:uiPriority w:val="99"/>
    <w:unhideWhenUsed/>
    <w:rsid w:val="00EA75F1"/>
    <w:pPr>
      <w:tabs>
        <w:tab w:val="center" w:pos="4680"/>
        <w:tab w:val="right" w:pos="9360"/>
      </w:tabs>
    </w:pPr>
  </w:style>
  <w:style w:type="character" w:customStyle="1" w:styleId="FooterChar">
    <w:name w:val="Footer Char"/>
    <w:basedOn w:val="DefaultParagraphFont"/>
    <w:link w:val="Footer"/>
    <w:uiPriority w:val="99"/>
    <w:rsid w:val="00EA75F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1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upport@mecurer.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upport@mecur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ainx@liv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ecure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E1E2EEE58F49B4BEC23E65E875E8C2"/>
        <w:category>
          <w:name w:val="General"/>
          <w:gallery w:val="placeholder"/>
        </w:category>
        <w:types>
          <w:type w:val="bbPlcHdr"/>
        </w:types>
        <w:behaviors>
          <w:behavior w:val="content"/>
        </w:behaviors>
        <w:guid w:val="{8F26C091-1325-4EEF-873F-093E32C4FBA8}"/>
      </w:docPartPr>
      <w:docPartBody>
        <w:p w:rsidR="00000000" w:rsidRDefault="00485A50" w:rsidP="00485A50">
          <w:pPr>
            <w:pStyle w:val="56E1E2EEE58F49B4BEC23E65E875E8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50"/>
    <w:rsid w:val="0009649E"/>
    <w:rsid w:val="0048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E1E2EEE58F49B4BEC23E65E875E8C2">
    <w:name w:val="56E1E2EEE58F49B4BEC23E65E875E8C2"/>
    <w:rsid w:val="00485A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E1E2EEE58F49B4BEC23E65E875E8C2">
    <w:name w:val="56E1E2EEE58F49B4BEC23E65E875E8C2"/>
    <w:rsid w:val="00485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AcqManager Installation and Setup</dc:title>
  <dc:creator>Jing Xiang</dc:creator>
  <cp:lastModifiedBy>jingx</cp:lastModifiedBy>
  <cp:revision>5</cp:revision>
  <cp:lastPrinted>2022-07-10T02:16:00Z</cp:lastPrinted>
  <dcterms:created xsi:type="dcterms:W3CDTF">2022-07-07T18:52:00Z</dcterms:created>
  <dcterms:modified xsi:type="dcterms:W3CDTF">2022-07-10T02:16:00Z</dcterms:modified>
</cp:coreProperties>
</file>