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F02" w:rsidRPr="00920A4B" w:rsidRDefault="00BF5F02" w:rsidP="009279DB">
      <w:pPr>
        <w:spacing w:line="360" w:lineRule="auto"/>
        <w:rPr>
          <w:rFonts w:ascii="宋体" w:eastAsia="宋体" w:hAnsi="宋体"/>
        </w:rPr>
      </w:pPr>
    </w:p>
    <w:p w:rsidR="00FC5E0D" w:rsidRPr="00920A4B" w:rsidRDefault="0070508D" w:rsidP="009279DB">
      <w:pPr>
        <w:spacing w:line="360" w:lineRule="auto"/>
        <w:jc w:val="center"/>
        <w:rPr>
          <w:rFonts w:ascii="宋体" w:eastAsia="宋体" w:hAnsi="宋体"/>
          <w:sz w:val="52"/>
          <w:szCs w:val="52"/>
        </w:rPr>
      </w:pPr>
      <w:r w:rsidRPr="00920A4B">
        <w:rPr>
          <w:rFonts w:ascii="宋体" w:eastAsia="宋体" w:hAnsi="宋体" w:cs="微软雅黑" w:hint="eastAsia"/>
          <w:sz w:val="52"/>
          <w:szCs w:val="52"/>
        </w:rPr>
        <w:t>场地智能管理</w:t>
      </w:r>
      <w:r w:rsidR="00832D86" w:rsidRPr="00920A4B">
        <w:rPr>
          <w:rFonts w:ascii="宋体" w:eastAsia="宋体" w:hAnsi="宋体" w:cs="微软雅黑" w:hint="eastAsia"/>
          <w:sz w:val="52"/>
          <w:szCs w:val="52"/>
        </w:rPr>
        <w:t>系统</w:t>
      </w:r>
      <w:r w:rsidR="004A10E2" w:rsidRPr="00920A4B">
        <w:rPr>
          <w:rFonts w:ascii="宋体" w:eastAsia="宋体" w:hAnsi="宋体" w:cs="微软雅黑" w:hint="eastAsia"/>
          <w:sz w:val="52"/>
          <w:szCs w:val="52"/>
        </w:rPr>
        <w:t>建设项目</w:t>
      </w:r>
    </w:p>
    <w:p w:rsidR="00BF5F02" w:rsidRPr="00920A4B" w:rsidRDefault="00BF5F02" w:rsidP="009279DB">
      <w:pPr>
        <w:spacing w:line="360" w:lineRule="auto"/>
        <w:rPr>
          <w:rFonts w:ascii="宋体" w:eastAsia="宋体" w:hAnsi="宋体"/>
        </w:rPr>
      </w:pPr>
    </w:p>
    <w:p w:rsidR="00A8671E" w:rsidRPr="00920A4B" w:rsidRDefault="00A8671E" w:rsidP="009279DB">
      <w:pPr>
        <w:spacing w:line="360" w:lineRule="auto"/>
        <w:rPr>
          <w:rFonts w:ascii="宋体" w:eastAsia="宋体" w:hAnsi="宋体"/>
        </w:rPr>
      </w:pPr>
    </w:p>
    <w:p w:rsidR="00BF5F02" w:rsidRPr="00920A4B" w:rsidRDefault="004A10E2" w:rsidP="009279DB">
      <w:pPr>
        <w:spacing w:after="205" w:line="360" w:lineRule="auto"/>
        <w:ind w:left="79" w:right="144" w:firstLine="562"/>
        <w:jc w:val="center"/>
        <w:rPr>
          <w:rFonts w:ascii="宋体" w:eastAsia="宋体" w:hAnsi="宋体" w:cs="微软雅黑"/>
          <w:sz w:val="72"/>
          <w:szCs w:val="21"/>
        </w:rPr>
      </w:pPr>
      <w:r w:rsidRPr="00920A4B">
        <w:rPr>
          <w:rFonts w:ascii="宋体" w:eastAsia="宋体" w:hAnsi="宋体" w:cs="微软雅黑"/>
          <w:noProof/>
          <w:sz w:val="72"/>
          <w:szCs w:val="21"/>
        </w:rPr>
        <mc:AlternateContent>
          <mc:Choice Requires="wpg">
            <w:drawing>
              <wp:anchor distT="0" distB="0" distL="114300" distR="114300" simplePos="0" relativeHeight="251658240" behindDoc="0" locked="0" layoutInCell="1" allowOverlap="1">
                <wp:simplePos x="0" y="0"/>
                <wp:positionH relativeFrom="page">
                  <wp:posOffset>1152144</wp:posOffset>
                </wp:positionH>
                <wp:positionV relativeFrom="page">
                  <wp:posOffset>630936</wp:posOffset>
                </wp:positionV>
                <wp:extent cx="5312664" cy="9144"/>
                <wp:effectExtent l="0" t="0" r="0" b="0"/>
                <wp:wrapTopAndBottom/>
                <wp:docPr id="39230" name="Group 39230"/>
                <wp:cNvGraphicFramePr/>
                <a:graphic xmlns:a="http://schemas.openxmlformats.org/drawingml/2006/main">
                  <a:graphicData uri="http://schemas.microsoft.com/office/word/2010/wordprocessingGroup">
                    <wpg:wgp>
                      <wpg:cNvGrpSpPr/>
                      <wpg:grpSpPr>
                        <a:xfrm>
                          <a:off x="0" y="0"/>
                          <a:ext cx="5312664" cy="9144"/>
                          <a:chOff x="0" y="0"/>
                          <a:chExt cx="5312664" cy="9144"/>
                        </a:xfrm>
                      </wpg:grpSpPr>
                      <wps:wsp>
                        <wps:cNvPr id="39229" name="Shape 39229"/>
                        <wps:cNvSpPr/>
                        <wps:spPr>
                          <a:xfrm>
                            <a:off x="0" y="0"/>
                            <a:ext cx="5312664" cy="9144"/>
                          </a:xfrm>
                          <a:custGeom>
                            <a:avLst/>
                            <a:gdLst/>
                            <a:ahLst/>
                            <a:cxnLst/>
                            <a:rect l="0" t="0" r="0" b="0"/>
                            <a:pathLst>
                              <a:path w="5312664" h="9144">
                                <a:moveTo>
                                  <a:pt x="0" y="4572"/>
                                </a:moveTo>
                                <a:lnTo>
                                  <a:pt x="5312664" y="4572"/>
                                </a:lnTo>
                              </a:path>
                            </a:pathLst>
                          </a:custGeom>
                          <a:ln w="914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39230" style="width:418.32pt;height:0.720001pt;position:absolute;mso-position-horizontal-relative:page;mso-position-horizontal:absolute;margin-left:90.72pt;mso-position-vertical-relative:page;margin-top:49.68pt;" coordsize="53126,91">
                <v:shape id="Shape 39229" style="position:absolute;width:53126;height:91;left:0;top:0;" coordsize="5312664,9144" path="m0,4572l5312664,4572">
                  <v:stroke weight="0.720001pt" endcap="flat" joinstyle="miter" miterlimit="1" on="true" color="#000000"/>
                  <v:fill on="false" color="#000000"/>
                </v:shape>
                <w10:wrap type="topAndBottom"/>
              </v:group>
            </w:pict>
          </mc:Fallback>
        </mc:AlternateContent>
      </w:r>
      <w:r w:rsidRPr="00920A4B">
        <w:rPr>
          <w:rFonts w:ascii="宋体" w:eastAsia="宋体" w:hAnsi="宋体" w:cs="微软雅黑"/>
          <w:sz w:val="72"/>
          <w:szCs w:val="21"/>
        </w:rPr>
        <w:t>技</w:t>
      </w:r>
    </w:p>
    <w:p w:rsidR="00BF5F02" w:rsidRPr="00920A4B" w:rsidRDefault="004A10E2" w:rsidP="009279DB">
      <w:pPr>
        <w:spacing w:after="205" w:line="360" w:lineRule="auto"/>
        <w:ind w:left="79" w:right="144" w:firstLine="562"/>
        <w:jc w:val="center"/>
        <w:rPr>
          <w:rFonts w:ascii="宋体" w:eastAsia="宋体" w:hAnsi="宋体" w:cs="微软雅黑"/>
          <w:sz w:val="72"/>
          <w:szCs w:val="21"/>
        </w:rPr>
      </w:pPr>
      <w:r w:rsidRPr="00920A4B">
        <w:rPr>
          <w:rFonts w:ascii="宋体" w:eastAsia="宋体" w:hAnsi="宋体" w:cs="微软雅黑"/>
          <w:sz w:val="72"/>
          <w:szCs w:val="21"/>
        </w:rPr>
        <w:t>术</w:t>
      </w:r>
    </w:p>
    <w:p w:rsidR="00BF5F02" w:rsidRPr="00920A4B" w:rsidRDefault="004A10E2" w:rsidP="009279DB">
      <w:pPr>
        <w:spacing w:after="205" w:line="360" w:lineRule="auto"/>
        <w:ind w:left="79" w:right="144" w:firstLine="562"/>
        <w:jc w:val="center"/>
        <w:rPr>
          <w:rFonts w:ascii="宋体" w:eastAsia="宋体" w:hAnsi="宋体" w:cs="微软雅黑"/>
          <w:sz w:val="72"/>
          <w:szCs w:val="21"/>
        </w:rPr>
      </w:pPr>
      <w:r w:rsidRPr="00920A4B">
        <w:rPr>
          <w:rFonts w:ascii="宋体" w:eastAsia="宋体" w:hAnsi="宋体" w:cs="微软雅黑"/>
          <w:sz w:val="72"/>
          <w:szCs w:val="21"/>
        </w:rPr>
        <w:t>方</w:t>
      </w:r>
    </w:p>
    <w:p w:rsidR="00344B70" w:rsidRPr="00920A4B" w:rsidRDefault="004A10E2" w:rsidP="009279DB">
      <w:pPr>
        <w:spacing w:after="205" w:line="360" w:lineRule="auto"/>
        <w:ind w:left="79" w:right="144" w:firstLine="562"/>
        <w:jc w:val="center"/>
        <w:rPr>
          <w:rFonts w:ascii="宋体" w:eastAsia="宋体" w:hAnsi="宋体" w:cs="微软雅黑"/>
          <w:sz w:val="72"/>
          <w:szCs w:val="21"/>
        </w:rPr>
      </w:pPr>
      <w:r w:rsidRPr="00920A4B">
        <w:rPr>
          <w:rFonts w:ascii="宋体" w:eastAsia="宋体" w:hAnsi="宋体" w:cs="微软雅黑"/>
          <w:sz w:val="72"/>
          <w:szCs w:val="21"/>
        </w:rPr>
        <w:t>案</w:t>
      </w:r>
    </w:p>
    <w:p w:rsidR="00BF5F02" w:rsidRPr="00920A4B" w:rsidRDefault="00BF5F02" w:rsidP="009279DB">
      <w:pPr>
        <w:spacing w:after="205" w:line="360" w:lineRule="auto"/>
        <w:ind w:left="79" w:right="144" w:firstLine="562"/>
        <w:jc w:val="center"/>
        <w:rPr>
          <w:rFonts w:ascii="宋体" w:eastAsia="宋体" w:hAnsi="宋体" w:cs="微软雅黑"/>
          <w:sz w:val="21"/>
          <w:szCs w:val="21"/>
        </w:rPr>
      </w:pPr>
    </w:p>
    <w:p w:rsidR="00A61323" w:rsidRPr="00920A4B" w:rsidRDefault="00A61323" w:rsidP="009279DB">
      <w:pPr>
        <w:spacing w:after="205" w:line="360" w:lineRule="auto"/>
        <w:ind w:left="79" w:right="144" w:firstLine="562"/>
        <w:jc w:val="center"/>
        <w:rPr>
          <w:rFonts w:ascii="宋体" w:eastAsia="宋体" w:hAnsi="宋体" w:cs="微软雅黑"/>
          <w:sz w:val="21"/>
          <w:szCs w:val="21"/>
        </w:rPr>
      </w:pPr>
    </w:p>
    <w:p w:rsidR="00A61323" w:rsidRPr="00920A4B" w:rsidRDefault="00A61323" w:rsidP="009279DB">
      <w:pPr>
        <w:spacing w:after="205" w:line="360" w:lineRule="auto"/>
        <w:ind w:left="79" w:right="144" w:firstLine="562"/>
        <w:jc w:val="center"/>
        <w:rPr>
          <w:rFonts w:ascii="宋体" w:eastAsia="宋体" w:hAnsi="宋体" w:cs="微软雅黑"/>
          <w:sz w:val="21"/>
          <w:szCs w:val="21"/>
        </w:rPr>
      </w:pPr>
    </w:p>
    <w:p w:rsidR="00A8671E" w:rsidRPr="00920A4B" w:rsidRDefault="00A8671E" w:rsidP="009279DB">
      <w:pPr>
        <w:spacing w:after="205" w:line="360" w:lineRule="auto"/>
        <w:ind w:left="79" w:right="144" w:firstLine="562"/>
        <w:jc w:val="center"/>
        <w:rPr>
          <w:rFonts w:ascii="宋体" w:eastAsia="宋体" w:hAnsi="宋体" w:cs="微软雅黑"/>
          <w:sz w:val="21"/>
          <w:szCs w:val="21"/>
        </w:rPr>
      </w:pPr>
    </w:p>
    <w:p w:rsidR="001C5AA8" w:rsidRPr="00920A4B" w:rsidRDefault="001C5AA8" w:rsidP="009279DB">
      <w:pPr>
        <w:spacing w:after="205" w:line="360" w:lineRule="auto"/>
        <w:ind w:left="79" w:right="144" w:firstLine="562"/>
        <w:jc w:val="center"/>
        <w:rPr>
          <w:rFonts w:ascii="宋体" w:eastAsia="宋体" w:hAnsi="宋体" w:cs="微软雅黑"/>
          <w:sz w:val="21"/>
          <w:szCs w:val="21"/>
        </w:rPr>
      </w:pPr>
    </w:p>
    <w:p w:rsidR="001C5AA8" w:rsidRPr="00920A4B" w:rsidRDefault="001C5AA8" w:rsidP="009279DB">
      <w:pPr>
        <w:spacing w:after="205" w:line="360" w:lineRule="auto"/>
        <w:ind w:left="79" w:right="144" w:firstLine="562"/>
        <w:jc w:val="center"/>
        <w:rPr>
          <w:rFonts w:ascii="宋体" w:eastAsia="宋体" w:hAnsi="宋体" w:cs="微软雅黑"/>
          <w:szCs w:val="21"/>
        </w:rPr>
      </w:pPr>
    </w:p>
    <w:p w:rsidR="00344B70" w:rsidRPr="00920A4B" w:rsidRDefault="004A10E2" w:rsidP="009279DB">
      <w:pPr>
        <w:spacing w:after="205" w:line="360" w:lineRule="auto"/>
        <w:ind w:left="79" w:right="144" w:firstLine="562"/>
        <w:jc w:val="center"/>
        <w:rPr>
          <w:rFonts w:ascii="宋体" w:eastAsia="宋体" w:hAnsi="宋体" w:cs="微软雅黑"/>
          <w:b/>
          <w:sz w:val="28"/>
          <w:szCs w:val="21"/>
        </w:rPr>
      </w:pPr>
      <w:r w:rsidRPr="00920A4B">
        <w:rPr>
          <w:rFonts w:ascii="宋体" w:eastAsia="宋体" w:hAnsi="宋体" w:cs="微软雅黑"/>
          <w:b/>
          <w:sz w:val="28"/>
          <w:szCs w:val="21"/>
        </w:rPr>
        <w:t>单位名称</w:t>
      </w:r>
      <w:r w:rsidR="00344B70" w:rsidRPr="00920A4B">
        <w:rPr>
          <w:rFonts w:ascii="宋体" w:eastAsia="宋体" w:hAnsi="宋体" w:cs="微软雅黑" w:hint="eastAsia"/>
          <w:b/>
          <w:sz w:val="28"/>
          <w:szCs w:val="21"/>
        </w:rPr>
        <w:t>：成都市龙泉</w:t>
      </w:r>
      <w:proofErr w:type="gramStart"/>
      <w:r w:rsidR="00344B70" w:rsidRPr="00920A4B">
        <w:rPr>
          <w:rFonts w:ascii="宋体" w:eastAsia="宋体" w:hAnsi="宋体" w:cs="微软雅黑" w:hint="eastAsia"/>
          <w:b/>
          <w:sz w:val="28"/>
          <w:szCs w:val="21"/>
        </w:rPr>
        <w:t>驿</w:t>
      </w:r>
      <w:proofErr w:type="gramEnd"/>
      <w:r w:rsidR="00344B70" w:rsidRPr="00920A4B">
        <w:rPr>
          <w:rFonts w:ascii="宋体" w:eastAsia="宋体" w:hAnsi="宋体" w:cs="微软雅黑" w:hint="eastAsia"/>
          <w:b/>
          <w:sz w:val="28"/>
          <w:szCs w:val="21"/>
        </w:rPr>
        <w:t>区公共资源交易服务中心</w:t>
      </w:r>
    </w:p>
    <w:p w:rsidR="00FC5E0D" w:rsidRPr="00920A4B" w:rsidRDefault="004A10E2" w:rsidP="009279DB">
      <w:pPr>
        <w:spacing w:after="205" w:line="360" w:lineRule="auto"/>
        <w:ind w:left="79" w:right="144" w:firstLine="562"/>
        <w:jc w:val="center"/>
        <w:rPr>
          <w:rFonts w:ascii="宋体" w:eastAsia="宋体" w:hAnsi="宋体"/>
          <w:sz w:val="21"/>
          <w:szCs w:val="21"/>
        </w:rPr>
      </w:pPr>
      <w:r w:rsidRPr="00920A4B">
        <w:rPr>
          <w:rFonts w:ascii="宋体" w:eastAsia="宋体" w:hAnsi="宋体" w:cs="微软雅黑"/>
          <w:b/>
          <w:sz w:val="28"/>
          <w:szCs w:val="21"/>
        </w:rPr>
        <w:lastRenderedPageBreak/>
        <w:t>日期</w:t>
      </w:r>
      <w:r w:rsidR="00344B70" w:rsidRPr="00920A4B">
        <w:rPr>
          <w:rFonts w:ascii="宋体" w:eastAsia="宋体" w:hAnsi="宋体" w:cs="微软雅黑" w:hint="eastAsia"/>
          <w:b/>
          <w:sz w:val="28"/>
          <w:szCs w:val="21"/>
        </w:rPr>
        <w:t>：2018年7月</w:t>
      </w:r>
      <w:r w:rsidRPr="00920A4B">
        <w:rPr>
          <w:rFonts w:ascii="宋体" w:eastAsia="宋体" w:hAnsi="宋体"/>
          <w:sz w:val="21"/>
          <w:szCs w:val="21"/>
        </w:rPr>
        <w:br w:type="page"/>
      </w:r>
    </w:p>
    <w:sdt>
      <w:sdtPr>
        <w:rPr>
          <w:rFonts w:ascii="宋体" w:eastAsia="宋体" w:hAnsi="宋体" w:cs="Calibri"/>
          <w:color w:val="000000"/>
          <w:kern w:val="2"/>
          <w:sz w:val="22"/>
          <w:szCs w:val="22"/>
          <w:lang w:val="zh-CN"/>
        </w:rPr>
        <w:id w:val="-1789427431"/>
        <w:docPartObj>
          <w:docPartGallery w:val="Table of Contents"/>
          <w:docPartUnique/>
        </w:docPartObj>
      </w:sdtPr>
      <w:sdtEndPr>
        <w:rPr>
          <w:b/>
          <w:bCs/>
        </w:rPr>
      </w:sdtEndPr>
      <w:sdtContent>
        <w:p w:rsidR="00D70876" w:rsidRPr="00920A4B" w:rsidRDefault="00D70876" w:rsidP="009279DB">
          <w:pPr>
            <w:pStyle w:val="TOC"/>
            <w:spacing w:line="360" w:lineRule="auto"/>
            <w:rPr>
              <w:rFonts w:ascii="宋体" w:eastAsia="宋体" w:hAnsi="宋体"/>
            </w:rPr>
          </w:pPr>
          <w:r w:rsidRPr="00920A4B">
            <w:rPr>
              <w:rFonts w:ascii="宋体" w:eastAsia="宋体" w:hAnsi="宋体"/>
              <w:lang w:val="zh-CN"/>
            </w:rPr>
            <w:t>目录</w:t>
          </w:r>
        </w:p>
        <w:p w:rsidR="00964EBE" w:rsidRPr="00920A4B" w:rsidRDefault="00D70876">
          <w:pPr>
            <w:pStyle w:val="TOC1"/>
            <w:tabs>
              <w:tab w:val="right" w:leader="dot" w:pos="8479"/>
            </w:tabs>
            <w:rPr>
              <w:rFonts w:ascii="宋体" w:eastAsia="宋体" w:hAnsi="宋体" w:cstheme="minorBidi"/>
              <w:noProof/>
              <w:color w:val="auto"/>
              <w:sz w:val="21"/>
            </w:rPr>
          </w:pPr>
          <w:r w:rsidRPr="00920A4B">
            <w:rPr>
              <w:rFonts w:ascii="宋体" w:eastAsia="宋体" w:hAnsi="宋体"/>
              <w:b/>
              <w:bCs/>
              <w:lang w:val="zh-CN"/>
            </w:rPr>
            <w:fldChar w:fldCharType="begin"/>
          </w:r>
          <w:r w:rsidRPr="00920A4B">
            <w:rPr>
              <w:rFonts w:ascii="宋体" w:eastAsia="宋体" w:hAnsi="宋体"/>
              <w:b/>
              <w:bCs/>
              <w:lang w:val="zh-CN"/>
            </w:rPr>
            <w:instrText xml:space="preserve"> TOC \o "1-3" \h \z \u </w:instrText>
          </w:r>
          <w:r w:rsidRPr="00920A4B">
            <w:rPr>
              <w:rFonts w:ascii="宋体" w:eastAsia="宋体" w:hAnsi="宋体"/>
              <w:b/>
              <w:bCs/>
              <w:lang w:val="zh-CN"/>
            </w:rPr>
            <w:fldChar w:fldCharType="separate"/>
          </w:r>
          <w:hyperlink w:anchor="_Toc523734975" w:history="1">
            <w:r w:rsidR="00964EBE" w:rsidRPr="00920A4B">
              <w:rPr>
                <w:rStyle w:val="ad"/>
                <w:rFonts w:ascii="宋体" w:eastAsia="宋体" w:hAnsi="宋体"/>
                <w:b/>
                <w:noProof/>
              </w:rPr>
              <w:t>第一章 项目简介</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_Toc523734975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6</w:t>
            </w:r>
            <w:r w:rsidR="00964EBE" w:rsidRPr="00920A4B">
              <w:rPr>
                <w:rFonts w:ascii="宋体" w:eastAsia="宋体" w:hAnsi="宋体"/>
                <w:noProof/>
                <w:webHidden/>
              </w:rPr>
              <w:fldChar w:fldCharType="end"/>
            </w:r>
          </w:hyperlink>
        </w:p>
        <w:p w:rsidR="00964EBE" w:rsidRPr="00920A4B" w:rsidRDefault="00D820D8">
          <w:pPr>
            <w:pStyle w:val="TOC2"/>
            <w:tabs>
              <w:tab w:val="left" w:pos="1050"/>
              <w:tab w:val="right" w:leader="dot" w:pos="8479"/>
            </w:tabs>
            <w:ind w:left="440"/>
            <w:rPr>
              <w:rFonts w:ascii="宋体" w:eastAsia="宋体" w:hAnsi="宋体" w:cstheme="minorBidi"/>
              <w:noProof/>
              <w:color w:val="auto"/>
              <w:sz w:val="21"/>
            </w:rPr>
          </w:pPr>
          <w:hyperlink w:anchor="_Toc523734976" w:history="1">
            <w:r w:rsidR="00964EBE" w:rsidRPr="00920A4B">
              <w:rPr>
                <w:rStyle w:val="ad"/>
                <w:rFonts w:ascii="宋体" w:eastAsia="宋体" w:hAnsi="宋体" w:cs="Times New Roman"/>
                <w:b/>
                <w:bCs/>
                <w:noProof/>
                <w:kern w:val="44"/>
              </w:rPr>
              <w:t>1.</w:t>
            </w:r>
            <w:r w:rsidR="00964EBE" w:rsidRPr="00920A4B">
              <w:rPr>
                <w:rFonts w:ascii="宋体" w:eastAsia="宋体" w:hAnsi="宋体" w:cstheme="minorBidi"/>
                <w:noProof/>
                <w:color w:val="auto"/>
                <w:sz w:val="21"/>
              </w:rPr>
              <w:tab/>
            </w:r>
            <w:r w:rsidR="00964EBE" w:rsidRPr="00920A4B">
              <w:rPr>
                <w:rStyle w:val="ad"/>
                <w:rFonts w:ascii="宋体" w:eastAsia="宋体" w:hAnsi="宋体" w:cs="Times New Roman"/>
                <w:b/>
                <w:bCs/>
                <w:noProof/>
                <w:kern w:val="44"/>
              </w:rPr>
              <w:t>项目名称</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_Toc523734976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6</w:t>
            </w:r>
            <w:r w:rsidR="00964EBE" w:rsidRPr="00920A4B">
              <w:rPr>
                <w:rFonts w:ascii="宋体" w:eastAsia="宋体" w:hAnsi="宋体"/>
                <w:noProof/>
                <w:webHidden/>
              </w:rPr>
              <w:fldChar w:fldCharType="end"/>
            </w:r>
          </w:hyperlink>
        </w:p>
        <w:p w:rsidR="00964EBE" w:rsidRPr="00920A4B" w:rsidRDefault="00D820D8">
          <w:pPr>
            <w:pStyle w:val="TOC2"/>
            <w:tabs>
              <w:tab w:val="left" w:pos="840"/>
              <w:tab w:val="right" w:leader="dot" w:pos="8479"/>
            </w:tabs>
            <w:ind w:left="440"/>
            <w:rPr>
              <w:rFonts w:ascii="宋体" w:eastAsia="宋体" w:hAnsi="宋体" w:cstheme="minorBidi"/>
              <w:noProof/>
              <w:color w:val="auto"/>
              <w:sz w:val="21"/>
            </w:rPr>
          </w:pPr>
          <w:hyperlink w:anchor="_Toc523734977" w:history="1">
            <w:r w:rsidR="00964EBE" w:rsidRPr="00920A4B">
              <w:rPr>
                <w:rStyle w:val="ad"/>
                <w:rFonts w:ascii="宋体" w:eastAsia="宋体" w:hAnsi="宋体" w:cs="Times New Roman"/>
                <w:b/>
                <w:bCs/>
                <w:noProof/>
                <w:kern w:val="44"/>
              </w:rPr>
              <w:t>2.</w:t>
            </w:r>
            <w:r w:rsidR="00964EBE" w:rsidRPr="00920A4B">
              <w:rPr>
                <w:rFonts w:ascii="宋体" w:eastAsia="宋体" w:hAnsi="宋体" w:cstheme="minorBidi"/>
                <w:noProof/>
                <w:color w:val="auto"/>
                <w:sz w:val="21"/>
              </w:rPr>
              <w:tab/>
            </w:r>
            <w:r w:rsidR="00964EBE" w:rsidRPr="00920A4B">
              <w:rPr>
                <w:rStyle w:val="ad"/>
                <w:rFonts w:ascii="宋体" w:eastAsia="宋体" w:hAnsi="宋体" w:cs="Times New Roman"/>
                <w:b/>
                <w:bCs/>
                <w:noProof/>
                <w:kern w:val="44"/>
              </w:rPr>
              <w:t>项目建设单位和负责人、职能、项目负责人</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_Toc523734977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6</w:t>
            </w:r>
            <w:r w:rsidR="00964EBE" w:rsidRPr="00920A4B">
              <w:rPr>
                <w:rFonts w:ascii="宋体" w:eastAsia="宋体" w:hAnsi="宋体"/>
                <w:noProof/>
                <w:webHidden/>
              </w:rPr>
              <w:fldChar w:fldCharType="end"/>
            </w:r>
          </w:hyperlink>
        </w:p>
        <w:p w:rsidR="00964EBE" w:rsidRPr="00920A4B" w:rsidRDefault="00D820D8">
          <w:pPr>
            <w:pStyle w:val="TOC2"/>
            <w:tabs>
              <w:tab w:val="left" w:pos="1050"/>
              <w:tab w:val="right" w:leader="dot" w:pos="8479"/>
            </w:tabs>
            <w:ind w:left="440"/>
            <w:rPr>
              <w:rFonts w:ascii="宋体" w:eastAsia="宋体" w:hAnsi="宋体" w:cstheme="minorBidi"/>
              <w:noProof/>
              <w:color w:val="auto"/>
              <w:sz w:val="21"/>
            </w:rPr>
          </w:pPr>
          <w:hyperlink w:anchor="_Toc523734978" w:history="1">
            <w:r w:rsidR="00964EBE" w:rsidRPr="00920A4B">
              <w:rPr>
                <w:rStyle w:val="ad"/>
                <w:rFonts w:ascii="宋体" w:eastAsia="宋体" w:hAnsi="宋体" w:cs="Times New Roman"/>
                <w:b/>
                <w:bCs/>
                <w:noProof/>
                <w:kern w:val="44"/>
              </w:rPr>
              <w:t>3.</w:t>
            </w:r>
            <w:r w:rsidR="00964EBE" w:rsidRPr="00920A4B">
              <w:rPr>
                <w:rFonts w:ascii="宋体" w:eastAsia="宋体" w:hAnsi="宋体" w:cstheme="minorBidi"/>
                <w:noProof/>
                <w:color w:val="auto"/>
                <w:sz w:val="21"/>
              </w:rPr>
              <w:tab/>
            </w:r>
            <w:r w:rsidR="00964EBE" w:rsidRPr="00920A4B">
              <w:rPr>
                <w:rStyle w:val="ad"/>
                <w:rFonts w:ascii="宋体" w:eastAsia="宋体" w:hAnsi="宋体" w:cs="Times New Roman"/>
                <w:b/>
                <w:bCs/>
                <w:noProof/>
                <w:kern w:val="44"/>
              </w:rPr>
              <w:t>项目建设方案及概算编制单位</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_Toc523734978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6</w:t>
            </w:r>
            <w:r w:rsidR="00964EBE" w:rsidRPr="00920A4B">
              <w:rPr>
                <w:rFonts w:ascii="宋体" w:eastAsia="宋体" w:hAnsi="宋体"/>
                <w:noProof/>
                <w:webHidden/>
              </w:rPr>
              <w:fldChar w:fldCharType="end"/>
            </w:r>
          </w:hyperlink>
        </w:p>
        <w:p w:rsidR="00964EBE" w:rsidRPr="00920A4B" w:rsidRDefault="00D820D8">
          <w:pPr>
            <w:pStyle w:val="TOC2"/>
            <w:tabs>
              <w:tab w:val="left" w:pos="1050"/>
              <w:tab w:val="right" w:leader="dot" w:pos="8479"/>
            </w:tabs>
            <w:ind w:left="440"/>
            <w:rPr>
              <w:rFonts w:ascii="宋体" w:eastAsia="宋体" w:hAnsi="宋体" w:cstheme="minorBidi"/>
              <w:noProof/>
              <w:color w:val="auto"/>
              <w:sz w:val="21"/>
            </w:rPr>
          </w:pPr>
          <w:hyperlink w:anchor="_Toc523734979" w:history="1">
            <w:r w:rsidR="00964EBE" w:rsidRPr="00920A4B">
              <w:rPr>
                <w:rStyle w:val="ad"/>
                <w:rFonts w:ascii="宋体" w:eastAsia="宋体" w:hAnsi="宋体" w:cs="Times New Roman"/>
                <w:b/>
                <w:bCs/>
                <w:noProof/>
                <w:kern w:val="44"/>
              </w:rPr>
              <w:t>4.</w:t>
            </w:r>
            <w:r w:rsidR="00964EBE" w:rsidRPr="00920A4B">
              <w:rPr>
                <w:rFonts w:ascii="宋体" w:eastAsia="宋体" w:hAnsi="宋体" w:cstheme="minorBidi"/>
                <w:noProof/>
                <w:color w:val="auto"/>
                <w:sz w:val="21"/>
              </w:rPr>
              <w:tab/>
            </w:r>
            <w:r w:rsidR="00964EBE" w:rsidRPr="00920A4B">
              <w:rPr>
                <w:rStyle w:val="ad"/>
                <w:rFonts w:ascii="宋体" w:eastAsia="宋体" w:hAnsi="宋体" w:cs="Times New Roman"/>
                <w:b/>
                <w:bCs/>
                <w:noProof/>
                <w:kern w:val="44"/>
              </w:rPr>
              <w:t>项目建设相关依据文件</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_Toc523734979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6</w:t>
            </w:r>
            <w:r w:rsidR="00964EBE" w:rsidRPr="00920A4B">
              <w:rPr>
                <w:rFonts w:ascii="宋体" w:eastAsia="宋体" w:hAnsi="宋体"/>
                <w:noProof/>
                <w:webHidden/>
              </w:rPr>
              <w:fldChar w:fldCharType="end"/>
            </w:r>
          </w:hyperlink>
        </w:p>
        <w:p w:rsidR="00964EBE" w:rsidRPr="00920A4B" w:rsidRDefault="00D820D8">
          <w:pPr>
            <w:pStyle w:val="TOC3"/>
            <w:tabs>
              <w:tab w:val="right" w:leader="dot" w:pos="8479"/>
            </w:tabs>
            <w:ind w:left="880"/>
            <w:rPr>
              <w:rFonts w:ascii="宋体" w:eastAsia="宋体" w:hAnsi="宋体" w:cstheme="minorBidi"/>
              <w:noProof/>
              <w:color w:val="auto"/>
              <w:sz w:val="21"/>
            </w:rPr>
          </w:pPr>
          <w:hyperlink w:anchor="_Toc523734980" w:history="1">
            <w:r w:rsidR="00964EBE" w:rsidRPr="00920A4B">
              <w:rPr>
                <w:rStyle w:val="ad"/>
                <w:rFonts w:ascii="宋体" w:eastAsia="宋体" w:hAnsi="宋体" w:cs="Times New Roman"/>
                <w:noProof/>
              </w:rPr>
              <w:t>4.1政策文件</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_Toc523734980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6</w:t>
            </w:r>
            <w:r w:rsidR="00964EBE" w:rsidRPr="00920A4B">
              <w:rPr>
                <w:rFonts w:ascii="宋体" w:eastAsia="宋体" w:hAnsi="宋体"/>
                <w:noProof/>
                <w:webHidden/>
              </w:rPr>
              <w:fldChar w:fldCharType="end"/>
            </w:r>
          </w:hyperlink>
        </w:p>
        <w:p w:rsidR="00964EBE" w:rsidRPr="00920A4B" w:rsidRDefault="00D820D8">
          <w:pPr>
            <w:pStyle w:val="TOC3"/>
            <w:tabs>
              <w:tab w:val="right" w:leader="dot" w:pos="8479"/>
            </w:tabs>
            <w:ind w:left="880"/>
            <w:rPr>
              <w:rFonts w:ascii="宋体" w:eastAsia="宋体" w:hAnsi="宋体" w:cstheme="minorBidi"/>
              <w:noProof/>
              <w:color w:val="auto"/>
              <w:sz w:val="21"/>
            </w:rPr>
          </w:pPr>
          <w:hyperlink w:anchor="_Toc523734981" w:history="1">
            <w:r w:rsidR="00964EBE" w:rsidRPr="00920A4B">
              <w:rPr>
                <w:rStyle w:val="ad"/>
                <w:rFonts w:ascii="宋体" w:eastAsia="宋体" w:hAnsi="宋体" w:cs="Times New Roman"/>
                <w:noProof/>
              </w:rPr>
              <w:t>4.2标准规范</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_Toc523734981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7</w:t>
            </w:r>
            <w:r w:rsidR="00964EBE" w:rsidRPr="00920A4B">
              <w:rPr>
                <w:rFonts w:ascii="宋体" w:eastAsia="宋体" w:hAnsi="宋体"/>
                <w:noProof/>
                <w:webHidden/>
              </w:rPr>
              <w:fldChar w:fldCharType="end"/>
            </w:r>
          </w:hyperlink>
        </w:p>
        <w:p w:rsidR="00964EBE" w:rsidRPr="00920A4B" w:rsidRDefault="00D820D8">
          <w:pPr>
            <w:pStyle w:val="TOC2"/>
            <w:tabs>
              <w:tab w:val="left" w:pos="1050"/>
              <w:tab w:val="right" w:leader="dot" w:pos="8479"/>
            </w:tabs>
            <w:ind w:left="440"/>
            <w:rPr>
              <w:rFonts w:ascii="宋体" w:eastAsia="宋体" w:hAnsi="宋体" w:cstheme="minorBidi"/>
              <w:noProof/>
              <w:color w:val="auto"/>
              <w:sz w:val="21"/>
            </w:rPr>
          </w:pPr>
          <w:hyperlink w:anchor="_Toc523734982" w:history="1">
            <w:r w:rsidR="00964EBE" w:rsidRPr="00920A4B">
              <w:rPr>
                <w:rStyle w:val="ad"/>
                <w:rFonts w:ascii="宋体" w:eastAsia="宋体" w:hAnsi="宋体" w:cs="Times New Roman"/>
                <w:b/>
                <w:bCs/>
                <w:noProof/>
                <w:kern w:val="44"/>
              </w:rPr>
              <w:t>5.</w:t>
            </w:r>
            <w:r w:rsidR="00964EBE" w:rsidRPr="00920A4B">
              <w:rPr>
                <w:rFonts w:ascii="宋体" w:eastAsia="宋体" w:hAnsi="宋体" w:cstheme="minorBidi"/>
                <w:noProof/>
                <w:color w:val="auto"/>
                <w:sz w:val="21"/>
              </w:rPr>
              <w:tab/>
            </w:r>
            <w:r w:rsidR="00964EBE" w:rsidRPr="00920A4B">
              <w:rPr>
                <w:rStyle w:val="ad"/>
                <w:rFonts w:ascii="宋体" w:eastAsia="宋体" w:hAnsi="宋体" w:cs="Times New Roman"/>
                <w:b/>
                <w:bCs/>
                <w:noProof/>
                <w:kern w:val="44"/>
              </w:rPr>
              <w:t>项目概述（建设目标、规模、内容、建设周期、总投资及资金来源）</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_Toc523734982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7</w:t>
            </w:r>
            <w:r w:rsidR="00964EBE" w:rsidRPr="00920A4B">
              <w:rPr>
                <w:rFonts w:ascii="宋体" w:eastAsia="宋体" w:hAnsi="宋体"/>
                <w:noProof/>
                <w:webHidden/>
              </w:rPr>
              <w:fldChar w:fldCharType="end"/>
            </w:r>
          </w:hyperlink>
        </w:p>
        <w:p w:rsidR="00964EBE" w:rsidRPr="00920A4B" w:rsidRDefault="00D820D8">
          <w:pPr>
            <w:pStyle w:val="TOC3"/>
            <w:tabs>
              <w:tab w:val="right" w:leader="dot" w:pos="8479"/>
            </w:tabs>
            <w:ind w:left="880"/>
            <w:rPr>
              <w:rFonts w:ascii="宋体" w:eastAsia="宋体" w:hAnsi="宋体" w:cstheme="minorBidi"/>
              <w:noProof/>
              <w:color w:val="auto"/>
              <w:sz w:val="21"/>
            </w:rPr>
          </w:pPr>
          <w:hyperlink w:anchor="_Toc523734983" w:history="1">
            <w:r w:rsidR="00964EBE" w:rsidRPr="00920A4B">
              <w:rPr>
                <w:rStyle w:val="ad"/>
                <w:rFonts w:ascii="宋体" w:eastAsia="宋体" w:hAnsi="宋体" w:cs="Times New Roman"/>
                <w:noProof/>
              </w:rPr>
              <w:t>5.1建设目标</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_Toc523734983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7</w:t>
            </w:r>
            <w:r w:rsidR="00964EBE" w:rsidRPr="00920A4B">
              <w:rPr>
                <w:rFonts w:ascii="宋体" w:eastAsia="宋体" w:hAnsi="宋体"/>
                <w:noProof/>
                <w:webHidden/>
              </w:rPr>
              <w:fldChar w:fldCharType="end"/>
            </w:r>
          </w:hyperlink>
        </w:p>
        <w:p w:rsidR="00964EBE" w:rsidRPr="00920A4B" w:rsidRDefault="00D820D8">
          <w:pPr>
            <w:pStyle w:val="TOC3"/>
            <w:tabs>
              <w:tab w:val="right" w:leader="dot" w:pos="8479"/>
            </w:tabs>
            <w:ind w:left="880"/>
            <w:rPr>
              <w:rFonts w:ascii="宋体" w:eastAsia="宋体" w:hAnsi="宋体" w:cstheme="minorBidi"/>
              <w:noProof/>
              <w:color w:val="auto"/>
              <w:sz w:val="21"/>
            </w:rPr>
          </w:pPr>
          <w:hyperlink w:anchor="_Toc523734984" w:history="1">
            <w:r w:rsidR="00964EBE" w:rsidRPr="00920A4B">
              <w:rPr>
                <w:rStyle w:val="ad"/>
                <w:rFonts w:ascii="宋体" w:eastAsia="宋体" w:hAnsi="宋体" w:cs="Times New Roman"/>
                <w:noProof/>
              </w:rPr>
              <w:t>5.2建设规模</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_Toc523734984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8</w:t>
            </w:r>
            <w:r w:rsidR="00964EBE" w:rsidRPr="00920A4B">
              <w:rPr>
                <w:rFonts w:ascii="宋体" w:eastAsia="宋体" w:hAnsi="宋体"/>
                <w:noProof/>
                <w:webHidden/>
              </w:rPr>
              <w:fldChar w:fldCharType="end"/>
            </w:r>
          </w:hyperlink>
        </w:p>
        <w:p w:rsidR="00964EBE" w:rsidRPr="00920A4B" w:rsidRDefault="00D820D8">
          <w:pPr>
            <w:pStyle w:val="TOC3"/>
            <w:tabs>
              <w:tab w:val="right" w:leader="dot" w:pos="8479"/>
            </w:tabs>
            <w:ind w:left="880"/>
            <w:rPr>
              <w:rFonts w:ascii="宋体" w:eastAsia="宋体" w:hAnsi="宋体" w:cstheme="minorBidi"/>
              <w:noProof/>
              <w:color w:val="auto"/>
              <w:sz w:val="21"/>
            </w:rPr>
          </w:pPr>
          <w:hyperlink w:anchor="_Toc523734985" w:history="1">
            <w:r w:rsidR="00964EBE" w:rsidRPr="00920A4B">
              <w:rPr>
                <w:rStyle w:val="ad"/>
                <w:rFonts w:ascii="宋体" w:eastAsia="宋体" w:hAnsi="宋体" w:cs="Times New Roman"/>
                <w:noProof/>
              </w:rPr>
              <w:t>5.3建设内容</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_Toc523734985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8</w:t>
            </w:r>
            <w:r w:rsidR="00964EBE" w:rsidRPr="00920A4B">
              <w:rPr>
                <w:rFonts w:ascii="宋体" w:eastAsia="宋体" w:hAnsi="宋体"/>
                <w:noProof/>
                <w:webHidden/>
              </w:rPr>
              <w:fldChar w:fldCharType="end"/>
            </w:r>
          </w:hyperlink>
        </w:p>
        <w:p w:rsidR="00964EBE" w:rsidRPr="00920A4B" w:rsidRDefault="00D820D8">
          <w:pPr>
            <w:pStyle w:val="TOC3"/>
            <w:tabs>
              <w:tab w:val="right" w:leader="dot" w:pos="8479"/>
            </w:tabs>
            <w:ind w:left="880"/>
            <w:rPr>
              <w:rFonts w:ascii="宋体" w:eastAsia="宋体" w:hAnsi="宋体" w:cstheme="minorBidi"/>
              <w:noProof/>
              <w:color w:val="auto"/>
              <w:sz w:val="21"/>
            </w:rPr>
          </w:pPr>
          <w:hyperlink w:anchor="_Toc523734986" w:history="1">
            <w:r w:rsidR="00964EBE" w:rsidRPr="00920A4B">
              <w:rPr>
                <w:rStyle w:val="ad"/>
                <w:rFonts w:ascii="宋体" w:eastAsia="宋体" w:hAnsi="宋体" w:cs="Times New Roman"/>
                <w:noProof/>
                <w:highlight w:val="yellow"/>
              </w:rPr>
              <w:t>5.4建设周期</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_Toc523734986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9</w:t>
            </w:r>
            <w:r w:rsidR="00964EBE" w:rsidRPr="00920A4B">
              <w:rPr>
                <w:rFonts w:ascii="宋体" w:eastAsia="宋体" w:hAnsi="宋体"/>
                <w:noProof/>
                <w:webHidden/>
              </w:rPr>
              <w:fldChar w:fldCharType="end"/>
            </w:r>
          </w:hyperlink>
        </w:p>
        <w:p w:rsidR="00964EBE" w:rsidRPr="00920A4B" w:rsidRDefault="00D820D8">
          <w:pPr>
            <w:pStyle w:val="TOC3"/>
            <w:tabs>
              <w:tab w:val="right" w:leader="dot" w:pos="8479"/>
            </w:tabs>
            <w:ind w:left="880"/>
            <w:rPr>
              <w:rFonts w:ascii="宋体" w:eastAsia="宋体" w:hAnsi="宋体" w:cstheme="minorBidi"/>
              <w:noProof/>
              <w:color w:val="auto"/>
              <w:sz w:val="21"/>
            </w:rPr>
          </w:pPr>
          <w:hyperlink w:anchor="_Toc523734987" w:history="1">
            <w:r w:rsidR="00964EBE" w:rsidRPr="00920A4B">
              <w:rPr>
                <w:rStyle w:val="ad"/>
                <w:rFonts w:ascii="宋体" w:eastAsia="宋体" w:hAnsi="宋体" w:cs="Times New Roman"/>
                <w:noProof/>
                <w:highlight w:val="yellow"/>
              </w:rPr>
              <w:t>5.5总投资及资金来源</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_Toc523734987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9</w:t>
            </w:r>
            <w:r w:rsidR="00964EBE" w:rsidRPr="00920A4B">
              <w:rPr>
                <w:rFonts w:ascii="宋体" w:eastAsia="宋体" w:hAnsi="宋体"/>
                <w:noProof/>
                <w:webHidden/>
              </w:rPr>
              <w:fldChar w:fldCharType="end"/>
            </w:r>
          </w:hyperlink>
        </w:p>
        <w:p w:rsidR="00964EBE" w:rsidRPr="00920A4B" w:rsidRDefault="00D820D8">
          <w:pPr>
            <w:pStyle w:val="TOC1"/>
            <w:tabs>
              <w:tab w:val="right" w:leader="dot" w:pos="8479"/>
            </w:tabs>
            <w:rPr>
              <w:rFonts w:ascii="宋体" w:eastAsia="宋体" w:hAnsi="宋体" w:cstheme="minorBidi"/>
              <w:noProof/>
              <w:color w:val="auto"/>
              <w:sz w:val="21"/>
            </w:rPr>
          </w:pPr>
          <w:hyperlink w:anchor="_Toc523734988" w:history="1">
            <w:r w:rsidR="00964EBE" w:rsidRPr="00920A4B">
              <w:rPr>
                <w:rStyle w:val="ad"/>
                <w:rFonts w:ascii="宋体" w:eastAsia="宋体" w:hAnsi="宋体"/>
                <w:b/>
                <w:noProof/>
              </w:rPr>
              <w:t>第二章需求分析</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_Toc523734988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9</w:t>
            </w:r>
            <w:r w:rsidR="00964EBE" w:rsidRPr="00920A4B">
              <w:rPr>
                <w:rFonts w:ascii="宋体" w:eastAsia="宋体" w:hAnsi="宋体"/>
                <w:noProof/>
                <w:webHidden/>
              </w:rPr>
              <w:fldChar w:fldCharType="end"/>
            </w:r>
          </w:hyperlink>
        </w:p>
        <w:p w:rsidR="00964EBE" w:rsidRPr="00920A4B" w:rsidRDefault="00D820D8">
          <w:pPr>
            <w:pStyle w:val="TOC2"/>
            <w:tabs>
              <w:tab w:val="right" w:leader="dot" w:pos="8479"/>
            </w:tabs>
            <w:ind w:left="440"/>
            <w:rPr>
              <w:rFonts w:ascii="宋体" w:eastAsia="宋体" w:hAnsi="宋体" w:cstheme="minorBidi"/>
              <w:noProof/>
              <w:color w:val="auto"/>
              <w:sz w:val="21"/>
            </w:rPr>
          </w:pPr>
          <w:hyperlink w:anchor="_Toc523734989" w:history="1">
            <w:r w:rsidR="00964EBE" w:rsidRPr="00920A4B">
              <w:rPr>
                <w:rStyle w:val="ad"/>
                <w:rFonts w:ascii="宋体" w:eastAsia="宋体" w:hAnsi="宋体"/>
                <w:noProof/>
              </w:rPr>
              <w:t>1</w:t>
            </w:r>
            <w:r w:rsidR="00964EBE" w:rsidRPr="00920A4B">
              <w:rPr>
                <w:rStyle w:val="ad"/>
                <w:rFonts w:ascii="宋体" w:eastAsia="宋体" w:hAnsi="宋体" w:cs="微软雅黑" w:hint="eastAsia"/>
                <w:noProof/>
              </w:rPr>
              <w:t>、需求分析见《需求分析方案》</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_Toc523734989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9</w:t>
            </w:r>
            <w:r w:rsidR="00964EBE" w:rsidRPr="00920A4B">
              <w:rPr>
                <w:rFonts w:ascii="宋体" w:eastAsia="宋体" w:hAnsi="宋体"/>
                <w:noProof/>
                <w:webHidden/>
              </w:rPr>
              <w:fldChar w:fldCharType="end"/>
            </w:r>
          </w:hyperlink>
        </w:p>
        <w:p w:rsidR="00964EBE" w:rsidRPr="00920A4B" w:rsidRDefault="00D820D8">
          <w:pPr>
            <w:pStyle w:val="TOC1"/>
            <w:tabs>
              <w:tab w:val="right" w:leader="dot" w:pos="8479"/>
            </w:tabs>
            <w:rPr>
              <w:rFonts w:ascii="宋体" w:eastAsia="宋体" w:hAnsi="宋体" w:cstheme="minorBidi"/>
              <w:noProof/>
              <w:color w:val="auto"/>
              <w:sz w:val="21"/>
            </w:rPr>
          </w:pPr>
          <w:hyperlink w:anchor="_Toc523734990" w:history="1">
            <w:r w:rsidR="00964EBE" w:rsidRPr="00920A4B">
              <w:rPr>
                <w:rStyle w:val="ad"/>
                <w:rFonts w:ascii="宋体" w:eastAsia="宋体" w:hAnsi="宋体"/>
                <w:b/>
                <w:noProof/>
              </w:rPr>
              <w:t>第三章 建设方案</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_Toc523734990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10</w:t>
            </w:r>
            <w:r w:rsidR="00964EBE" w:rsidRPr="00920A4B">
              <w:rPr>
                <w:rFonts w:ascii="宋体" w:eastAsia="宋体" w:hAnsi="宋体"/>
                <w:noProof/>
                <w:webHidden/>
              </w:rPr>
              <w:fldChar w:fldCharType="end"/>
            </w:r>
          </w:hyperlink>
        </w:p>
        <w:p w:rsidR="00964EBE" w:rsidRPr="00920A4B" w:rsidRDefault="00D820D8">
          <w:pPr>
            <w:pStyle w:val="TOC2"/>
            <w:tabs>
              <w:tab w:val="left" w:pos="1050"/>
              <w:tab w:val="right" w:leader="dot" w:pos="8479"/>
            </w:tabs>
            <w:ind w:left="440"/>
            <w:rPr>
              <w:rFonts w:ascii="宋体" w:eastAsia="宋体" w:hAnsi="宋体" w:cstheme="minorBidi"/>
              <w:noProof/>
              <w:color w:val="auto"/>
              <w:sz w:val="21"/>
            </w:rPr>
          </w:pPr>
          <w:hyperlink w:anchor="_Toc523734991" w:history="1">
            <w:r w:rsidR="00964EBE" w:rsidRPr="00920A4B">
              <w:rPr>
                <w:rStyle w:val="ad"/>
                <w:rFonts w:ascii="宋体" w:eastAsia="宋体" w:hAnsi="宋体" w:cs="Times New Roman"/>
                <w:b/>
                <w:bCs/>
                <w:noProof/>
                <w:kern w:val="44"/>
              </w:rPr>
              <w:t>1.</w:t>
            </w:r>
            <w:r w:rsidR="00964EBE" w:rsidRPr="00920A4B">
              <w:rPr>
                <w:rFonts w:ascii="宋体" w:eastAsia="宋体" w:hAnsi="宋体" w:cstheme="minorBidi"/>
                <w:noProof/>
                <w:color w:val="auto"/>
                <w:sz w:val="21"/>
              </w:rPr>
              <w:tab/>
            </w:r>
            <w:r w:rsidR="00964EBE" w:rsidRPr="00920A4B">
              <w:rPr>
                <w:rStyle w:val="ad"/>
                <w:rFonts w:ascii="宋体" w:eastAsia="宋体" w:hAnsi="宋体" w:cs="Times New Roman"/>
                <w:b/>
                <w:bCs/>
                <w:noProof/>
                <w:kern w:val="44"/>
              </w:rPr>
              <w:t>建设原则</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_Toc523734991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10</w:t>
            </w:r>
            <w:r w:rsidR="00964EBE" w:rsidRPr="00920A4B">
              <w:rPr>
                <w:rFonts w:ascii="宋体" w:eastAsia="宋体" w:hAnsi="宋体"/>
                <w:noProof/>
                <w:webHidden/>
              </w:rPr>
              <w:fldChar w:fldCharType="end"/>
            </w:r>
          </w:hyperlink>
        </w:p>
        <w:p w:rsidR="00964EBE" w:rsidRPr="00920A4B" w:rsidRDefault="00D820D8">
          <w:pPr>
            <w:pStyle w:val="TOC2"/>
            <w:tabs>
              <w:tab w:val="left" w:pos="1050"/>
              <w:tab w:val="right" w:leader="dot" w:pos="8479"/>
            </w:tabs>
            <w:ind w:left="440"/>
            <w:rPr>
              <w:rFonts w:ascii="宋体" w:eastAsia="宋体" w:hAnsi="宋体" w:cstheme="minorBidi"/>
              <w:noProof/>
              <w:color w:val="auto"/>
              <w:sz w:val="21"/>
            </w:rPr>
          </w:pPr>
          <w:hyperlink w:anchor="_Toc523734992" w:history="1">
            <w:r w:rsidR="00964EBE" w:rsidRPr="00920A4B">
              <w:rPr>
                <w:rStyle w:val="ad"/>
                <w:rFonts w:ascii="宋体" w:eastAsia="宋体" w:hAnsi="宋体" w:cs="Times New Roman"/>
                <w:b/>
                <w:bCs/>
                <w:noProof/>
                <w:kern w:val="44"/>
              </w:rPr>
              <w:t>2.</w:t>
            </w:r>
            <w:r w:rsidR="00964EBE" w:rsidRPr="00920A4B">
              <w:rPr>
                <w:rFonts w:ascii="宋体" w:eastAsia="宋体" w:hAnsi="宋体" w:cstheme="minorBidi"/>
                <w:noProof/>
                <w:color w:val="auto"/>
                <w:sz w:val="21"/>
              </w:rPr>
              <w:tab/>
            </w:r>
            <w:r w:rsidR="00964EBE" w:rsidRPr="00920A4B">
              <w:rPr>
                <w:rStyle w:val="ad"/>
                <w:rFonts w:ascii="宋体" w:eastAsia="宋体" w:hAnsi="宋体" w:cs="Times New Roman"/>
                <w:b/>
                <w:bCs/>
                <w:noProof/>
                <w:kern w:val="44"/>
              </w:rPr>
              <w:t>系统总体架构</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_Toc523734992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11</w:t>
            </w:r>
            <w:r w:rsidR="00964EBE" w:rsidRPr="00920A4B">
              <w:rPr>
                <w:rFonts w:ascii="宋体" w:eastAsia="宋体" w:hAnsi="宋体"/>
                <w:noProof/>
                <w:webHidden/>
              </w:rPr>
              <w:fldChar w:fldCharType="end"/>
            </w:r>
          </w:hyperlink>
        </w:p>
        <w:p w:rsidR="00964EBE" w:rsidRPr="00920A4B" w:rsidRDefault="00D820D8">
          <w:pPr>
            <w:pStyle w:val="TOC2"/>
            <w:tabs>
              <w:tab w:val="left" w:pos="1050"/>
              <w:tab w:val="right" w:leader="dot" w:pos="8479"/>
            </w:tabs>
            <w:ind w:left="440"/>
            <w:rPr>
              <w:rFonts w:ascii="宋体" w:eastAsia="宋体" w:hAnsi="宋体" w:cstheme="minorBidi"/>
              <w:noProof/>
              <w:color w:val="auto"/>
              <w:sz w:val="21"/>
            </w:rPr>
          </w:pPr>
          <w:hyperlink w:anchor="_Toc523734993" w:history="1">
            <w:r w:rsidR="00964EBE" w:rsidRPr="00920A4B">
              <w:rPr>
                <w:rStyle w:val="ad"/>
                <w:rFonts w:ascii="宋体" w:eastAsia="宋体" w:hAnsi="宋体" w:cs="Times New Roman"/>
                <w:b/>
                <w:bCs/>
                <w:noProof/>
                <w:kern w:val="44"/>
              </w:rPr>
              <w:t>3.</w:t>
            </w:r>
            <w:r w:rsidR="00964EBE" w:rsidRPr="00920A4B">
              <w:rPr>
                <w:rFonts w:ascii="宋体" w:eastAsia="宋体" w:hAnsi="宋体" w:cstheme="minorBidi"/>
                <w:noProof/>
                <w:color w:val="auto"/>
                <w:sz w:val="21"/>
              </w:rPr>
              <w:tab/>
            </w:r>
            <w:r w:rsidR="00964EBE" w:rsidRPr="00920A4B">
              <w:rPr>
                <w:rStyle w:val="ad"/>
                <w:rFonts w:ascii="宋体" w:eastAsia="宋体" w:hAnsi="宋体" w:cs="Times New Roman"/>
                <w:b/>
                <w:bCs/>
                <w:noProof/>
                <w:kern w:val="44"/>
              </w:rPr>
              <w:t>系统功能架构及描述</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_Toc523734993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12</w:t>
            </w:r>
            <w:r w:rsidR="00964EBE" w:rsidRPr="00920A4B">
              <w:rPr>
                <w:rFonts w:ascii="宋体" w:eastAsia="宋体" w:hAnsi="宋体"/>
                <w:noProof/>
                <w:webHidden/>
              </w:rPr>
              <w:fldChar w:fldCharType="end"/>
            </w:r>
          </w:hyperlink>
        </w:p>
        <w:p w:rsidR="00964EBE" w:rsidRPr="00920A4B" w:rsidRDefault="00D820D8">
          <w:pPr>
            <w:pStyle w:val="TOC3"/>
            <w:tabs>
              <w:tab w:val="right" w:leader="dot" w:pos="8479"/>
            </w:tabs>
            <w:ind w:left="880"/>
            <w:rPr>
              <w:rFonts w:ascii="宋体" w:eastAsia="宋体" w:hAnsi="宋体" w:cstheme="minorBidi"/>
              <w:noProof/>
              <w:color w:val="auto"/>
              <w:sz w:val="21"/>
            </w:rPr>
          </w:pPr>
          <w:hyperlink w:anchor="_Toc523734994" w:history="1">
            <w:r w:rsidR="00964EBE" w:rsidRPr="00920A4B">
              <w:rPr>
                <w:rStyle w:val="ad"/>
                <w:rFonts w:ascii="宋体" w:eastAsia="宋体" w:hAnsi="宋体" w:cs="Times New Roman"/>
                <w:noProof/>
              </w:rPr>
              <w:t>3.1系统功能架构</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_Toc523734994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12</w:t>
            </w:r>
            <w:r w:rsidR="00964EBE" w:rsidRPr="00920A4B">
              <w:rPr>
                <w:rFonts w:ascii="宋体" w:eastAsia="宋体" w:hAnsi="宋体"/>
                <w:noProof/>
                <w:webHidden/>
              </w:rPr>
              <w:fldChar w:fldCharType="end"/>
            </w:r>
          </w:hyperlink>
        </w:p>
        <w:p w:rsidR="00964EBE" w:rsidRPr="00920A4B" w:rsidRDefault="00D820D8">
          <w:pPr>
            <w:pStyle w:val="TOC3"/>
            <w:tabs>
              <w:tab w:val="right" w:leader="dot" w:pos="8479"/>
            </w:tabs>
            <w:ind w:left="880"/>
            <w:rPr>
              <w:rFonts w:ascii="宋体" w:eastAsia="宋体" w:hAnsi="宋体" w:cstheme="minorBidi"/>
              <w:noProof/>
              <w:color w:val="auto"/>
              <w:sz w:val="21"/>
            </w:rPr>
          </w:pPr>
          <w:hyperlink w:anchor="_Toc523734995" w:history="1">
            <w:r w:rsidR="00964EBE" w:rsidRPr="00920A4B">
              <w:rPr>
                <w:rStyle w:val="ad"/>
                <w:rFonts w:ascii="宋体" w:eastAsia="宋体" w:hAnsi="宋体" w:cs="Times New Roman"/>
                <w:noProof/>
              </w:rPr>
              <w:t>3.2系统功能描述</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_Toc523734995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13</w:t>
            </w:r>
            <w:r w:rsidR="00964EBE" w:rsidRPr="00920A4B">
              <w:rPr>
                <w:rFonts w:ascii="宋体" w:eastAsia="宋体" w:hAnsi="宋体"/>
                <w:noProof/>
                <w:webHidden/>
              </w:rPr>
              <w:fldChar w:fldCharType="end"/>
            </w:r>
          </w:hyperlink>
        </w:p>
        <w:p w:rsidR="00964EBE" w:rsidRPr="00920A4B" w:rsidRDefault="00D820D8">
          <w:pPr>
            <w:pStyle w:val="TOC3"/>
            <w:tabs>
              <w:tab w:val="right" w:leader="dot" w:pos="8479"/>
            </w:tabs>
            <w:ind w:left="880"/>
            <w:rPr>
              <w:rFonts w:ascii="宋体" w:eastAsia="宋体" w:hAnsi="宋体" w:cstheme="minorBidi"/>
              <w:noProof/>
              <w:color w:val="auto"/>
              <w:sz w:val="21"/>
            </w:rPr>
          </w:pPr>
          <w:hyperlink w:anchor="_Toc523734996" w:history="1">
            <w:r w:rsidR="00964EBE" w:rsidRPr="00920A4B">
              <w:rPr>
                <w:rStyle w:val="ad"/>
                <w:rFonts w:ascii="宋体" w:eastAsia="宋体" w:hAnsi="宋体" w:cs="Times New Roman"/>
                <w:noProof/>
              </w:rPr>
              <w:t>3.3各子项之间的关联性描述</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_Toc523734996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32</w:t>
            </w:r>
            <w:r w:rsidR="00964EBE" w:rsidRPr="00920A4B">
              <w:rPr>
                <w:rFonts w:ascii="宋体" w:eastAsia="宋体" w:hAnsi="宋体"/>
                <w:noProof/>
                <w:webHidden/>
              </w:rPr>
              <w:fldChar w:fldCharType="end"/>
            </w:r>
          </w:hyperlink>
        </w:p>
        <w:p w:rsidR="00964EBE" w:rsidRPr="00920A4B" w:rsidRDefault="00D820D8">
          <w:pPr>
            <w:pStyle w:val="TOC2"/>
            <w:tabs>
              <w:tab w:val="right" w:leader="dot" w:pos="8479"/>
            </w:tabs>
            <w:ind w:left="440"/>
            <w:rPr>
              <w:rFonts w:ascii="宋体" w:eastAsia="宋体" w:hAnsi="宋体" w:cstheme="minorBidi"/>
              <w:noProof/>
              <w:color w:val="auto"/>
              <w:sz w:val="21"/>
            </w:rPr>
          </w:pPr>
          <w:hyperlink w:anchor="_Toc523734997" w:history="1">
            <w:r w:rsidR="00964EBE" w:rsidRPr="00920A4B">
              <w:rPr>
                <w:rStyle w:val="ad"/>
                <w:rFonts w:ascii="宋体" w:eastAsia="宋体" w:hAnsi="宋体" w:cs="Times New Roman"/>
                <w:b/>
                <w:bCs/>
                <w:noProof/>
                <w:kern w:val="0"/>
                <w:shd w:val="clear" w:color="auto" w:fill="FFFFFF"/>
                <w:lang w:val="zh-CN" w:bidi="zh-CN"/>
              </w:rPr>
              <w:t>4</w:t>
            </w:r>
            <w:r w:rsidR="00964EBE" w:rsidRPr="00920A4B">
              <w:rPr>
                <w:rStyle w:val="ad"/>
                <w:rFonts w:ascii="宋体" w:eastAsia="宋体" w:hAnsi="宋体" w:cs="宋体"/>
                <w:noProof/>
                <w:kern w:val="0"/>
                <w:lang w:val="zh-CN" w:bidi="zh-CN"/>
              </w:rPr>
              <w:t>、信息资源目录管理</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_Toc523734997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33</w:t>
            </w:r>
            <w:r w:rsidR="00964EBE" w:rsidRPr="00920A4B">
              <w:rPr>
                <w:rFonts w:ascii="宋体" w:eastAsia="宋体" w:hAnsi="宋体"/>
                <w:noProof/>
                <w:webHidden/>
              </w:rPr>
              <w:fldChar w:fldCharType="end"/>
            </w:r>
          </w:hyperlink>
        </w:p>
        <w:p w:rsidR="00964EBE" w:rsidRPr="00920A4B" w:rsidRDefault="00D820D8">
          <w:pPr>
            <w:pStyle w:val="TOC2"/>
            <w:tabs>
              <w:tab w:val="right" w:leader="dot" w:pos="8479"/>
            </w:tabs>
            <w:ind w:left="440"/>
            <w:rPr>
              <w:rFonts w:ascii="宋体" w:eastAsia="宋体" w:hAnsi="宋体" w:cstheme="minorBidi"/>
              <w:noProof/>
              <w:color w:val="auto"/>
              <w:sz w:val="21"/>
            </w:rPr>
          </w:pPr>
          <w:hyperlink w:anchor="_Toc523734998" w:history="1">
            <w:r w:rsidR="00964EBE" w:rsidRPr="00920A4B">
              <w:rPr>
                <w:rStyle w:val="ad"/>
                <w:rFonts w:ascii="宋体" w:eastAsia="宋体" w:hAnsi="宋体" w:cs="Times New Roman"/>
                <w:b/>
                <w:bCs/>
                <w:noProof/>
                <w:kern w:val="0"/>
                <w:shd w:val="clear" w:color="auto" w:fill="FFFFFF"/>
                <w:lang w:val="zh-CN" w:bidi="zh-CN"/>
              </w:rPr>
              <w:t>5</w:t>
            </w:r>
            <w:r w:rsidR="00964EBE" w:rsidRPr="00920A4B">
              <w:rPr>
                <w:rStyle w:val="ad"/>
                <w:rFonts w:ascii="宋体" w:eastAsia="宋体" w:hAnsi="宋体" w:cs="宋体"/>
                <w:noProof/>
                <w:kern w:val="0"/>
                <w:lang w:val="zh-CN" w:bidi="zh-CN"/>
              </w:rPr>
              <w:t>、信息标准化建设方案</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_Toc523734998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33</w:t>
            </w:r>
            <w:r w:rsidR="00964EBE" w:rsidRPr="00920A4B">
              <w:rPr>
                <w:rFonts w:ascii="宋体" w:eastAsia="宋体" w:hAnsi="宋体"/>
                <w:noProof/>
                <w:webHidden/>
              </w:rPr>
              <w:fldChar w:fldCharType="end"/>
            </w:r>
          </w:hyperlink>
        </w:p>
        <w:p w:rsidR="00964EBE" w:rsidRPr="00920A4B" w:rsidRDefault="00D820D8">
          <w:pPr>
            <w:pStyle w:val="TOC2"/>
            <w:tabs>
              <w:tab w:val="right" w:leader="dot" w:pos="8479"/>
            </w:tabs>
            <w:ind w:left="440"/>
            <w:rPr>
              <w:rFonts w:ascii="宋体" w:eastAsia="宋体" w:hAnsi="宋体" w:cstheme="minorBidi"/>
              <w:noProof/>
              <w:color w:val="auto"/>
              <w:sz w:val="21"/>
            </w:rPr>
          </w:pPr>
          <w:hyperlink w:anchor="_Toc523734999" w:history="1">
            <w:r w:rsidR="00964EBE" w:rsidRPr="00920A4B">
              <w:rPr>
                <w:rStyle w:val="ad"/>
                <w:rFonts w:ascii="宋体" w:eastAsia="宋体" w:hAnsi="宋体" w:cs="Times New Roman"/>
                <w:b/>
                <w:bCs/>
                <w:noProof/>
                <w:kern w:val="0"/>
                <w:shd w:val="clear" w:color="auto" w:fill="FFFFFF"/>
                <w:lang w:val="zh-CN" w:bidi="zh-CN"/>
              </w:rPr>
              <w:t>6</w:t>
            </w:r>
            <w:r w:rsidR="00964EBE" w:rsidRPr="00920A4B">
              <w:rPr>
                <w:rStyle w:val="ad"/>
                <w:rFonts w:ascii="宋体" w:eastAsia="宋体" w:hAnsi="宋体" w:cs="宋体"/>
                <w:noProof/>
                <w:kern w:val="0"/>
                <w:lang w:val="zh-CN" w:bidi="zh-CN"/>
              </w:rPr>
              <w:t>、信息共享建设方案</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_Toc523734999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34</w:t>
            </w:r>
            <w:r w:rsidR="00964EBE" w:rsidRPr="00920A4B">
              <w:rPr>
                <w:rFonts w:ascii="宋体" w:eastAsia="宋体" w:hAnsi="宋体"/>
                <w:noProof/>
                <w:webHidden/>
              </w:rPr>
              <w:fldChar w:fldCharType="end"/>
            </w:r>
          </w:hyperlink>
        </w:p>
        <w:p w:rsidR="00964EBE" w:rsidRPr="00920A4B" w:rsidRDefault="00D820D8">
          <w:pPr>
            <w:pStyle w:val="TOC2"/>
            <w:tabs>
              <w:tab w:val="right" w:leader="dot" w:pos="8479"/>
            </w:tabs>
            <w:ind w:left="440"/>
            <w:rPr>
              <w:rFonts w:ascii="宋体" w:eastAsia="宋体" w:hAnsi="宋体" w:cstheme="minorBidi"/>
              <w:noProof/>
              <w:color w:val="auto"/>
              <w:sz w:val="21"/>
            </w:rPr>
          </w:pPr>
          <w:hyperlink w:anchor="_Toc523735000" w:history="1">
            <w:r w:rsidR="00964EBE" w:rsidRPr="00920A4B">
              <w:rPr>
                <w:rStyle w:val="ad"/>
                <w:rFonts w:ascii="宋体" w:eastAsia="宋体" w:hAnsi="宋体" w:cs="Times New Roman"/>
                <w:b/>
                <w:bCs/>
                <w:noProof/>
                <w:kern w:val="0"/>
                <w:shd w:val="clear" w:color="auto" w:fill="FFFFFF"/>
                <w:lang w:val="zh-CN" w:bidi="zh-CN"/>
              </w:rPr>
              <w:t>7</w:t>
            </w:r>
            <w:r w:rsidR="00964EBE" w:rsidRPr="00920A4B">
              <w:rPr>
                <w:rStyle w:val="ad"/>
                <w:rFonts w:ascii="宋体" w:eastAsia="宋体" w:hAnsi="宋体" w:cs="宋体"/>
                <w:noProof/>
                <w:kern w:val="0"/>
                <w:lang w:val="zh-CN" w:bidi="zh-CN"/>
              </w:rPr>
              <w:t>、数据库建设方案</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_Toc523735000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34</w:t>
            </w:r>
            <w:r w:rsidR="00964EBE" w:rsidRPr="00920A4B">
              <w:rPr>
                <w:rFonts w:ascii="宋体" w:eastAsia="宋体" w:hAnsi="宋体"/>
                <w:noProof/>
                <w:webHidden/>
              </w:rPr>
              <w:fldChar w:fldCharType="end"/>
            </w:r>
          </w:hyperlink>
        </w:p>
        <w:p w:rsidR="00964EBE" w:rsidRPr="00920A4B" w:rsidRDefault="00D820D8">
          <w:pPr>
            <w:pStyle w:val="TOC2"/>
            <w:tabs>
              <w:tab w:val="right" w:leader="dot" w:pos="8479"/>
            </w:tabs>
            <w:ind w:left="440"/>
            <w:rPr>
              <w:rFonts w:ascii="宋体" w:eastAsia="宋体" w:hAnsi="宋体" w:cstheme="minorBidi"/>
              <w:noProof/>
              <w:color w:val="auto"/>
              <w:sz w:val="21"/>
            </w:rPr>
          </w:pPr>
          <w:hyperlink w:anchor="_Toc523735001" w:history="1">
            <w:r w:rsidR="00964EBE" w:rsidRPr="00920A4B">
              <w:rPr>
                <w:rStyle w:val="ad"/>
                <w:rFonts w:ascii="宋体" w:eastAsia="宋体" w:hAnsi="宋体" w:cs="Times New Roman"/>
                <w:b/>
                <w:bCs/>
                <w:noProof/>
                <w:kern w:val="0"/>
                <w:shd w:val="clear" w:color="auto" w:fill="FFFFFF"/>
                <w:lang w:val="zh-CN" w:bidi="zh-CN"/>
              </w:rPr>
              <w:t>8</w:t>
            </w:r>
            <w:r w:rsidR="00964EBE" w:rsidRPr="00920A4B">
              <w:rPr>
                <w:rStyle w:val="ad"/>
                <w:rFonts w:ascii="宋体" w:eastAsia="宋体" w:hAnsi="宋体" w:cs="宋体"/>
                <w:noProof/>
                <w:kern w:val="0"/>
                <w:lang w:val="zh-CN" w:bidi="zh-CN"/>
              </w:rPr>
              <w:t>、基础支撑建设方案</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_Toc523735001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34</w:t>
            </w:r>
            <w:r w:rsidR="00964EBE" w:rsidRPr="00920A4B">
              <w:rPr>
                <w:rFonts w:ascii="宋体" w:eastAsia="宋体" w:hAnsi="宋体"/>
                <w:noProof/>
                <w:webHidden/>
              </w:rPr>
              <w:fldChar w:fldCharType="end"/>
            </w:r>
          </w:hyperlink>
        </w:p>
        <w:p w:rsidR="00964EBE" w:rsidRPr="00920A4B" w:rsidRDefault="00D820D8">
          <w:pPr>
            <w:pStyle w:val="TOC2"/>
            <w:tabs>
              <w:tab w:val="right" w:leader="dot" w:pos="8479"/>
            </w:tabs>
            <w:ind w:left="440"/>
            <w:rPr>
              <w:rFonts w:ascii="宋体" w:eastAsia="宋体" w:hAnsi="宋体" w:cstheme="minorBidi"/>
              <w:noProof/>
              <w:color w:val="auto"/>
              <w:sz w:val="21"/>
            </w:rPr>
          </w:pPr>
          <w:hyperlink w:anchor="_Toc523735002" w:history="1">
            <w:r w:rsidR="00964EBE" w:rsidRPr="00920A4B">
              <w:rPr>
                <w:rStyle w:val="ad"/>
                <w:rFonts w:ascii="宋体" w:eastAsia="宋体" w:hAnsi="宋体" w:cs="Times New Roman"/>
                <w:b/>
                <w:bCs/>
                <w:noProof/>
                <w:kern w:val="0"/>
                <w:shd w:val="clear" w:color="auto" w:fill="FFFFFF"/>
                <w:lang w:val="zh-CN" w:bidi="zh-CN"/>
              </w:rPr>
              <w:t>9</w:t>
            </w:r>
            <w:r w:rsidR="00964EBE" w:rsidRPr="00920A4B">
              <w:rPr>
                <w:rStyle w:val="ad"/>
                <w:rFonts w:ascii="宋体" w:eastAsia="宋体" w:hAnsi="宋体" w:cs="宋体"/>
                <w:noProof/>
                <w:kern w:val="0"/>
                <w:lang w:val="zh-CN" w:bidi="zh-CN"/>
              </w:rPr>
              <w:t>、应用支撑建设方案</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_Toc523735002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34</w:t>
            </w:r>
            <w:r w:rsidR="00964EBE" w:rsidRPr="00920A4B">
              <w:rPr>
                <w:rFonts w:ascii="宋体" w:eastAsia="宋体" w:hAnsi="宋体"/>
                <w:noProof/>
                <w:webHidden/>
              </w:rPr>
              <w:fldChar w:fldCharType="end"/>
            </w:r>
          </w:hyperlink>
        </w:p>
        <w:p w:rsidR="00964EBE" w:rsidRPr="00920A4B" w:rsidRDefault="00D820D8">
          <w:pPr>
            <w:pStyle w:val="TOC2"/>
            <w:tabs>
              <w:tab w:val="right" w:leader="dot" w:pos="8479"/>
            </w:tabs>
            <w:ind w:left="440"/>
            <w:rPr>
              <w:rFonts w:ascii="宋体" w:eastAsia="宋体" w:hAnsi="宋体" w:cstheme="minorBidi"/>
              <w:noProof/>
              <w:color w:val="auto"/>
              <w:sz w:val="21"/>
            </w:rPr>
          </w:pPr>
          <w:hyperlink w:anchor="_Toc523735003" w:history="1">
            <w:r w:rsidR="00964EBE" w:rsidRPr="00920A4B">
              <w:rPr>
                <w:rStyle w:val="ad"/>
                <w:rFonts w:ascii="宋体" w:eastAsia="宋体" w:hAnsi="宋体" w:cs="Times New Roman"/>
                <w:b/>
                <w:bCs/>
                <w:noProof/>
                <w:kern w:val="0"/>
                <w:shd w:val="clear" w:color="auto" w:fill="FFFFFF"/>
                <w:lang w:val="zh-CN" w:bidi="zh-CN"/>
              </w:rPr>
              <w:t>10</w:t>
            </w:r>
            <w:r w:rsidR="00964EBE" w:rsidRPr="00920A4B">
              <w:rPr>
                <w:rStyle w:val="ad"/>
                <w:rFonts w:ascii="宋体" w:eastAsia="宋体" w:hAnsi="宋体" w:cs="宋体"/>
                <w:noProof/>
                <w:kern w:val="0"/>
                <w:lang w:val="zh-CN" w:bidi="zh-CN"/>
              </w:rPr>
              <w:t>、统一用户建设</w:t>
            </w:r>
            <w:bookmarkStart w:id="0" w:name="_GoBack"/>
            <w:bookmarkEnd w:id="0"/>
            <w:r w:rsidR="00964EBE" w:rsidRPr="00920A4B">
              <w:rPr>
                <w:rStyle w:val="ad"/>
                <w:rFonts w:ascii="宋体" w:eastAsia="宋体" w:hAnsi="宋体" w:cs="宋体"/>
                <w:noProof/>
                <w:kern w:val="0"/>
                <w:lang w:val="zh-CN" w:bidi="zh-CN"/>
              </w:rPr>
              <w:t>方案</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_Toc523735003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34</w:t>
            </w:r>
            <w:r w:rsidR="00964EBE" w:rsidRPr="00920A4B">
              <w:rPr>
                <w:rFonts w:ascii="宋体" w:eastAsia="宋体" w:hAnsi="宋体"/>
                <w:noProof/>
                <w:webHidden/>
              </w:rPr>
              <w:fldChar w:fldCharType="end"/>
            </w:r>
          </w:hyperlink>
        </w:p>
        <w:p w:rsidR="00964EBE" w:rsidRPr="00920A4B" w:rsidRDefault="00D820D8">
          <w:pPr>
            <w:pStyle w:val="TOC2"/>
            <w:tabs>
              <w:tab w:val="right" w:leader="dot" w:pos="8479"/>
            </w:tabs>
            <w:ind w:left="440"/>
            <w:rPr>
              <w:rFonts w:ascii="宋体" w:eastAsia="宋体" w:hAnsi="宋体" w:cstheme="minorBidi"/>
              <w:noProof/>
              <w:color w:val="auto"/>
              <w:sz w:val="21"/>
            </w:rPr>
          </w:pPr>
          <w:hyperlink w:anchor="_Toc523735004" w:history="1">
            <w:r w:rsidR="00964EBE" w:rsidRPr="00920A4B">
              <w:rPr>
                <w:rStyle w:val="ad"/>
                <w:rFonts w:ascii="宋体" w:eastAsia="宋体" w:hAnsi="宋体" w:cs="Times New Roman"/>
                <w:b/>
                <w:bCs/>
                <w:noProof/>
                <w:kern w:val="0"/>
                <w:shd w:val="clear" w:color="auto" w:fill="FFFFFF"/>
                <w:lang w:val="zh-CN" w:bidi="zh-CN"/>
              </w:rPr>
              <w:t>13</w:t>
            </w:r>
            <w:r w:rsidR="00964EBE" w:rsidRPr="00920A4B">
              <w:rPr>
                <w:rStyle w:val="ad"/>
                <w:rFonts w:ascii="宋体" w:eastAsia="宋体" w:hAnsi="宋体" w:cs="宋体" w:hint="eastAsia"/>
                <w:noProof/>
                <w:kern w:val="0"/>
                <w:lang w:val="zh-CN" w:bidi="zh-CN"/>
              </w:rPr>
              <w:t>、</w:t>
            </w:r>
            <w:r w:rsidR="00964EBE" w:rsidRPr="00920A4B">
              <w:rPr>
                <w:rStyle w:val="ad"/>
                <w:rFonts w:ascii="宋体" w:eastAsia="宋体" w:hAnsi="宋体" w:cs="宋体"/>
                <w:noProof/>
                <w:kern w:val="0"/>
                <w:lang w:val="zh-CN" w:bidi="zh-CN"/>
              </w:rPr>
              <w:t>信息安全建设方案</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_Toc523735004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35</w:t>
            </w:r>
            <w:r w:rsidR="00964EBE" w:rsidRPr="00920A4B">
              <w:rPr>
                <w:rFonts w:ascii="宋体" w:eastAsia="宋体" w:hAnsi="宋体"/>
                <w:noProof/>
                <w:webHidden/>
              </w:rPr>
              <w:fldChar w:fldCharType="end"/>
            </w:r>
          </w:hyperlink>
        </w:p>
        <w:p w:rsidR="00964EBE" w:rsidRPr="00920A4B" w:rsidRDefault="00D820D8">
          <w:pPr>
            <w:pStyle w:val="TOC3"/>
            <w:tabs>
              <w:tab w:val="right" w:leader="dot" w:pos="8479"/>
            </w:tabs>
            <w:ind w:left="880"/>
            <w:rPr>
              <w:rFonts w:ascii="宋体" w:eastAsia="宋体" w:hAnsi="宋体" w:cstheme="minorBidi"/>
              <w:noProof/>
              <w:color w:val="auto"/>
              <w:sz w:val="21"/>
            </w:rPr>
          </w:pPr>
          <w:hyperlink w:anchor="_Toc523735005" w:history="1">
            <w:r w:rsidR="00964EBE" w:rsidRPr="00920A4B">
              <w:rPr>
                <w:rStyle w:val="ad"/>
                <w:rFonts w:ascii="宋体" w:eastAsia="宋体" w:hAnsi="宋体" w:cs="宋体"/>
                <w:noProof/>
              </w:rPr>
              <w:t>13.1系统级安全控制</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_Toc523735005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35</w:t>
            </w:r>
            <w:r w:rsidR="00964EBE" w:rsidRPr="00920A4B">
              <w:rPr>
                <w:rFonts w:ascii="宋体" w:eastAsia="宋体" w:hAnsi="宋体"/>
                <w:noProof/>
                <w:webHidden/>
              </w:rPr>
              <w:fldChar w:fldCharType="end"/>
            </w:r>
          </w:hyperlink>
        </w:p>
        <w:p w:rsidR="00964EBE" w:rsidRPr="00920A4B" w:rsidRDefault="00D820D8">
          <w:pPr>
            <w:pStyle w:val="TOC3"/>
            <w:tabs>
              <w:tab w:val="right" w:leader="dot" w:pos="8479"/>
            </w:tabs>
            <w:ind w:left="880"/>
            <w:rPr>
              <w:rFonts w:ascii="宋体" w:eastAsia="宋体" w:hAnsi="宋体" w:cstheme="minorBidi"/>
              <w:noProof/>
              <w:color w:val="auto"/>
              <w:sz w:val="21"/>
            </w:rPr>
          </w:pPr>
          <w:hyperlink w:anchor="_Toc523735006" w:history="1">
            <w:r w:rsidR="00964EBE" w:rsidRPr="00920A4B">
              <w:rPr>
                <w:rStyle w:val="ad"/>
                <w:rFonts w:ascii="宋体" w:eastAsia="宋体" w:hAnsi="宋体" w:cs="宋体"/>
                <w:noProof/>
              </w:rPr>
              <w:t>13.2用户级安全控制</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_Toc523735006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36</w:t>
            </w:r>
            <w:r w:rsidR="00964EBE" w:rsidRPr="00920A4B">
              <w:rPr>
                <w:rFonts w:ascii="宋体" w:eastAsia="宋体" w:hAnsi="宋体"/>
                <w:noProof/>
                <w:webHidden/>
              </w:rPr>
              <w:fldChar w:fldCharType="end"/>
            </w:r>
          </w:hyperlink>
        </w:p>
        <w:p w:rsidR="00964EBE" w:rsidRPr="00920A4B" w:rsidRDefault="00D820D8">
          <w:pPr>
            <w:pStyle w:val="TOC2"/>
            <w:tabs>
              <w:tab w:val="right" w:leader="dot" w:pos="8479"/>
            </w:tabs>
            <w:ind w:left="440"/>
            <w:rPr>
              <w:rFonts w:ascii="宋体" w:eastAsia="宋体" w:hAnsi="宋体" w:cstheme="minorBidi"/>
              <w:noProof/>
              <w:color w:val="auto"/>
              <w:sz w:val="21"/>
            </w:rPr>
          </w:pPr>
          <w:hyperlink w:anchor="_Toc523735007" w:history="1">
            <w:r w:rsidR="00964EBE" w:rsidRPr="00920A4B">
              <w:rPr>
                <w:rStyle w:val="ad"/>
                <w:rFonts w:ascii="宋体" w:eastAsia="宋体" w:hAnsi="宋体" w:cs="Times New Roman"/>
                <w:b/>
                <w:bCs/>
                <w:noProof/>
                <w:kern w:val="0"/>
                <w:shd w:val="clear" w:color="auto" w:fill="FFFFFF"/>
                <w:lang w:val="zh-CN" w:bidi="zh-CN"/>
              </w:rPr>
              <w:t>11</w:t>
            </w:r>
            <w:r w:rsidR="00964EBE" w:rsidRPr="00920A4B">
              <w:rPr>
                <w:rStyle w:val="ad"/>
                <w:rFonts w:ascii="宋体" w:eastAsia="宋体" w:hAnsi="宋体" w:cs="宋体"/>
                <w:noProof/>
                <w:kern w:val="0"/>
                <w:lang w:val="zh-CN" w:bidi="zh-CN"/>
              </w:rPr>
              <w:t>、电子证照建设方案（可选章节）</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_Toc523735007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36</w:t>
            </w:r>
            <w:r w:rsidR="00964EBE" w:rsidRPr="00920A4B">
              <w:rPr>
                <w:rFonts w:ascii="宋体" w:eastAsia="宋体" w:hAnsi="宋体"/>
                <w:noProof/>
                <w:webHidden/>
              </w:rPr>
              <w:fldChar w:fldCharType="end"/>
            </w:r>
          </w:hyperlink>
        </w:p>
        <w:p w:rsidR="00964EBE" w:rsidRPr="00920A4B" w:rsidRDefault="00D820D8">
          <w:pPr>
            <w:pStyle w:val="TOC2"/>
            <w:tabs>
              <w:tab w:val="right" w:leader="dot" w:pos="8479"/>
            </w:tabs>
            <w:ind w:left="440"/>
            <w:rPr>
              <w:rFonts w:ascii="宋体" w:eastAsia="宋体" w:hAnsi="宋体" w:cstheme="minorBidi"/>
              <w:noProof/>
              <w:color w:val="auto"/>
              <w:sz w:val="21"/>
            </w:rPr>
          </w:pPr>
          <w:hyperlink w:anchor="_Toc523735008" w:history="1">
            <w:r w:rsidR="00964EBE" w:rsidRPr="00920A4B">
              <w:rPr>
                <w:rStyle w:val="ad"/>
                <w:rFonts w:ascii="宋体" w:eastAsia="宋体" w:hAnsi="宋体" w:cs="Times New Roman"/>
                <w:b/>
                <w:bCs/>
                <w:noProof/>
                <w:kern w:val="0"/>
                <w:shd w:val="clear" w:color="auto" w:fill="FFFFFF"/>
                <w:lang w:val="zh-CN" w:bidi="zh-CN"/>
              </w:rPr>
              <w:t>12</w:t>
            </w:r>
            <w:r w:rsidR="00964EBE" w:rsidRPr="00920A4B">
              <w:rPr>
                <w:rStyle w:val="ad"/>
                <w:rFonts w:ascii="宋体" w:eastAsia="宋体" w:hAnsi="宋体" w:cs="宋体"/>
                <w:noProof/>
                <w:kern w:val="0"/>
                <w:lang w:val="zh-CN" w:bidi="zh-CN"/>
              </w:rPr>
              <w:t>、运行维护建设方案</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_Toc523735008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37</w:t>
            </w:r>
            <w:r w:rsidR="00964EBE" w:rsidRPr="00920A4B">
              <w:rPr>
                <w:rFonts w:ascii="宋体" w:eastAsia="宋体" w:hAnsi="宋体"/>
                <w:noProof/>
                <w:webHidden/>
              </w:rPr>
              <w:fldChar w:fldCharType="end"/>
            </w:r>
          </w:hyperlink>
        </w:p>
        <w:p w:rsidR="00964EBE" w:rsidRPr="00920A4B" w:rsidRDefault="00D820D8">
          <w:pPr>
            <w:pStyle w:val="TOC1"/>
            <w:tabs>
              <w:tab w:val="right" w:leader="dot" w:pos="8479"/>
            </w:tabs>
            <w:rPr>
              <w:rFonts w:ascii="宋体" w:eastAsia="宋体" w:hAnsi="宋体" w:cstheme="minorBidi"/>
              <w:noProof/>
              <w:color w:val="auto"/>
              <w:sz w:val="21"/>
            </w:rPr>
          </w:pPr>
          <w:hyperlink w:anchor="_Toc523735009" w:history="1">
            <w:r w:rsidR="00964EBE" w:rsidRPr="00920A4B">
              <w:rPr>
                <w:rStyle w:val="ad"/>
                <w:rFonts w:ascii="宋体" w:eastAsia="宋体" w:hAnsi="宋体"/>
                <w:b/>
                <w:noProof/>
              </w:rPr>
              <w:t>第四章 项目建设与运行管理</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_Toc523735009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37</w:t>
            </w:r>
            <w:r w:rsidR="00964EBE" w:rsidRPr="00920A4B">
              <w:rPr>
                <w:rFonts w:ascii="宋体" w:eastAsia="宋体" w:hAnsi="宋体"/>
                <w:noProof/>
                <w:webHidden/>
              </w:rPr>
              <w:fldChar w:fldCharType="end"/>
            </w:r>
          </w:hyperlink>
        </w:p>
        <w:p w:rsidR="00964EBE" w:rsidRPr="00920A4B" w:rsidRDefault="00D820D8">
          <w:pPr>
            <w:pStyle w:val="TOC2"/>
            <w:tabs>
              <w:tab w:val="left" w:pos="1050"/>
              <w:tab w:val="right" w:leader="dot" w:pos="8479"/>
            </w:tabs>
            <w:ind w:left="440"/>
            <w:rPr>
              <w:rFonts w:ascii="宋体" w:eastAsia="宋体" w:hAnsi="宋体" w:cstheme="minorBidi"/>
              <w:noProof/>
              <w:color w:val="auto"/>
              <w:sz w:val="21"/>
            </w:rPr>
          </w:pPr>
          <w:hyperlink w:anchor="_Toc523735010" w:history="1">
            <w:r w:rsidR="00964EBE" w:rsidRPr="00920A4B">
              <w:rPr>
                <w:rStyle w:val="ad"/>
                <w:rFonts w:ascii="宋体" w:eastAsia="宋体" w:hAnsi="宋体" w:cs="Times New Roman"/>
                <w:b/>
                <w:bCs/>
                <w:noProof/>
                <w:kern w:val="44"/>
              </w:rPr>
              <w:t>1.</w:t>
            </w:r>
            <w:r w:rsidR="00964EBE" w:rsidRPr="00920A4B">
              <w:rPr>
                <w:rFonts w:ascii="宋体" w:eastAsia="宋体" w:hAnsi="宋体" w:cstheme="minorBidi"/>
                <w:noProof/>
                <w:color w:val="auto"/>
                <w:sz w:val="21"/>
              </w:rPr>
              <w:tab/>
            </w:r>
            <w:r w:rsidR="00964EBE" w:rsidRPr="00920A4B">
              <w:rPr>
                <w:rStyle w:val="ad"/>
                <w:rFonts w:ascii="宋体" w:eastAsia="宋体" w:hAnsi="宋体" w:cs="Times New Roman"/>
                <w:b/>
                <w:bCs/>
                <w:noProof/>
                <w:kern w:val="44"/>
              </w:rPr>
              <w:t>领导和管理机构</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_Toc523735010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37</w:t>
            </w:r>
            <w:r w:rsidR="00964EBE" w:rsidRPr="00920A4B">
              <w:rPr>
                <w:rFonts w:ascii="宋体" w:eastAsia="宋体" w:hAnsi="宋体"/>
                <w:noProof/>
                <w:webHidden/>
              </w:rPr>
              <w:fldChar w:fldCharType="end"/>
            </w:r>
          </w:hyperlink>
        </w:p>
        <w:p w:rsidR="00964EBE" w:rsidRPr="00920A4B" w:rsidRDefault="00D820D8">
          <w:pPr>
            <w:pStyle w:val="TOC2"/>
            <w:tabs>
              <w:tab w:val="left" w:pos="1050"/>
              <w:tab w:val="right" w:leader="dot" w:pos="8479"/>
            </w:tabs>
            <w:ind w:left="440"/>
            <w:rPr>
              <w:rFonts w:ascii="宋体" w:eastAsia="宋体" w:hAnsi="宋体" w:cstheme="minorBidi"/>
              <w:noProof/>
              <w:color w:val="auto"/>
              <w:sz w:val="21"/>
            </w:rPr>
          </w:pPr>
          <w:hyperlink w:anchor="_Toc523735011" w:history="1">
            <w:r w:rsidR="00964EBE" w:rsidRPr="00920A4B">
              <w:rPr>
                <w:rStyle w:val="ad"/>
                <w:rFonts w:ascii="宋体" w:eastAsia="宋体" w:hAnsi="宋体" w:cs="Times New Roman"/>
                <w:b/>
                <w:bCs/>
                <w:noProof/>
                <w:kern w:val="44"/>
              </w:rPr>
              <w:t>2.</w:t>
            </w:r>
            <w:r w:rsidR="00964EBE" w:rsidRPr="00920A4B">
              <w:rPr>
                <w:rFonts w:ascii="宋体" w:eastAsia="宋体" w:hAnsi="宋体" w:cstheme="minorBidi"/>
                <w:noProof/>
                <w:color w:val="auto"/>
                <w:sz w:val="21"/>
              </w:rPr>
              <w:tab/>
            </w:r>
            <w:r w:rsidR="00964EBE" w:rsidRPr="00920A4B">
              <w:rPr>
                <w:rStyle w:val="ad"/>
                <w:rFonts w:ascii="宋体" w:eastAsia="宋体" w:hAnsi="宋体" w:cs="Times New Roman"/>
                <w:b/>
                <w:bCs/>
                <w:noProof/>
                <w:kern w:val="44"/>
              </w:rPr>
              <w:t>项目实施机构</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_Toc523735011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38</w:t>
            </w:r>
            <w:r w:rsidR="00964EBE" w:rsidRPr="00920A4B">
              <w:rPr>
                <w:rFonts w:ascii="宋体" w:eastAsia="宋体" w:hAnsi="宋体"/>
                <w:noProof/>
                <w:webHidden/>
              </w:rPr>
              <w:fldChar w:fldCharType="end"/>
            </w:r>
          </w:hyperlink>
        </w:p>
        <w:p w:rsidR="00964EBE" w:rsidRPr="00920A4B" w:rsidRDefault="00D820D8">
          <w:pPr>
            <w:pStyle w:val="TOC2"/>
            <w:tabs>
              <w:tab w:val="left" w:pos="1050"/>
              <w:tab w:val="right" w:leader="dot" w:pos="8479"/>
            </w:tabs>
            <w:ind w:left="440"/>
            <w:rPr>
              <w:rFonts w:ascii="宋体" w:eastAsia="宋体" w:hAnsi="宋体" w:cstheme="minorBidi"/>
              <w:noProof/>
              <w:color w:val="auto"/>
              <w:sz w:val="21"/>
            </w:rPr>
          </w:pPr>
          <w:hyperlink w:anchor="_Toc523735012" w:history="1">
            <w:r w:rsidR="00964EBE" w:rsidRPr="00920A4B">
              <w:rPr>
                <w:rStyle w:val="ad"/>
                <w:rFonts w:ascii="宋体" w:eastAsia="宋体" w:hAnsi="宋体" w:cs="Times New Roman"/>
                <w:b/>
                <w:bCs/>
                <w:noProof/>
                <w:kern w:val="44"/>
              </w:rPr>
              <w:t>3.</w:t>
            </w:r>
            <w:r w:rsidR="00964EBE" w:rsidRPr="00920A4B">
              <w:rPr>
                <w:rFonts w:ascii="宋体" w:eastAsia="宋体" w:hAnsi="宋体" w:cstheme="minorBidi"/>
                <w:noProof/>
                <w:color w:val="auto"/>
                <w:sz w:val="21"/>
              </w:rPr>
              <w:tab/>
            </w:r>
            <w:r w:rsidR="00964EBE" w:rsidRPr="00920A4B">
              <w:rPr>
                <w:rStyle w:val="ad"/>
                <w:rFonts w:ascii="宋体" w:eastAsia="宋体" w:hAnsi="宋体" w:cs="Times New Roman"/>
                <w:b/>
                <w:bCs/>
                <w:noProof/>
                <w:kern w:val="44"/>
              </w:rPr>
              <w:t>运行维护机构</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_Toc523735012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39</w:t>
            </w:r>
            <w:r w:rsidR="00964EBE" w:rsidRPr="00920A4B">
              <w:rPr>
                <w:rFonts w:ascii="宋体" w:eastAsia="宋体" w:hAnsi="宋体"/>
                <w:noProof/>
                <w:webHidden/>
              </w:rPr>
              <w:fldChar w:fldCharType="end"/>
            </w:r>
          </w:hyperlink>
        </w:p>
        <w:p w:rsidR="00964EBE" w:rsidRPr="00920A4B" w:rsidRDefault="00D820D8">
          <w:pPr>
            <w:pStyle w:val="TOC2"/>
            <w:tabs>
              <w:tab w:val="left" w:pos="1050"/>
              <w:tab w:val="right" w:leader="dot" w:pos="8479"/>
            </w:tabs>
            <w:ind w:left="440"/>
            <w:rPr>
              <w:rFonts w:ascii="宋体" w:eastAsia="宋体" w:hAnsi="宋体" w:cstheme="minorBidi"/>
              <w:noProof/>
              <w:color w:val="auto"/>
              <w:sz w:val="21"/>
            </w:rPr>
          </w:pPr>
          <w:hyperlink w:anchor="_Toc523735013" w:history="1">
            <w:r w:rsidR="00964EBE" w:rsidRPr="00920A4B">
              <w:rPr>
                <w:rStyle w:val="ad"/>
                <w:rFonts w:ascii="宋体" w:eastAsia="宋体" w:hAnsi="宋体" w:cs="Times New Roman"/>
                <w:b/>
                <w:bCs/>
                <w:noProof/>
                <w:kern w:val="44"/>
              </w:rPr>
              <w:t>4.</w:t>
            </w:r>
            <w:r w:rsidR="00964EBE" w:rsidRPr="00920A4B">
              <w:rPr>
                <w:rFonts w:ascii="宋体" w:eastAsia="宋体" w:hAnsi="宋体" w:cstheme="minorBidi"/>
                <w:noProof/>
                <w:color w:val="auto"/>
                <w:sz w:val="21"/>
              </w:rPr>
              <w:tab/>
            </w:r>
            <w:r w:rsidR="00964EBE" w:rsidRPr="00920A4B">
              <w:rPr>
                <w:rStyle w:val="ad"/>
                <w:rFonts w:ascii="宋体" w:eastAsia="宋体" w:hAnsi="宋体" w:cs="Times New Roman"/>
                <w:b/>
                <w:bCs/>
                <w:noProof/>
                <w:kern w:val="44"/>
              </w:rPr>
              <w:t>运维资金安排</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_Toc523735013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39</w:t>
            </w:r>
            <w:r w:rsidR="00964EBE" w:rsidRPr="00920A4B">
              <w:rPr>
                <w:rFonts w:ascii="宋体" w:eastAsia="宋体" w:hAnsi="宋体"/>
                <w:noProof/>
                <w:webHidden/>
              </w:rPr>
              <w:fldChar w:fldCharType="end"/>
            </w:r>
          </w:hyperlink>
        </w:p>
        <w:p w:rsidR="00964EBE" w:rsidRPr="00920A4B" w:rsidRDefault="00D820D8">
          <w:pPr>
            <w:pStyle w:val="TOC2"/>
            <w:tabs>
              <w:tab w:val="left" w:pos="1050"/>
              <w:tab w:val="right" w:leader="dot" w:pos="8479"/>
            </w:tabs>
            <w:ind w:left="440"/>
            <w:rPr>
              <w:rFonts w:ascii="宋体" w:eastAsia="宋体" w:hAnsi="宋体" w:cstheme="minorBidi"/>
              <w:noProof/>
              <w:color w:val="auto"/>
              <w:sz w:val="21"/>
            </w:rPr>
          </w:pPr>
          <w:hyperlink w:anchor="_Toc523735014" w:history="1">
            <w:r w:rsidR="00964EBE" w:rsidRPr="00920A4B">
              <w:rPr>
                <w:rStyle w:val="ad"/>
                <w:rFonts w:ascii="宋体" w:eastAsia="宋体" w:hAnsi="宋体" w:cs="Times New Roman"/>
                <w:b/>
                <w:bCs/>
                <w:noProof/>
                <w:kern w:val="44"/>
              </w:rPr>
              <w:t>5.</w:t>
            </w:r>
            <w:r w:rsidR="00964EBE" w:rsidRPr="00920A4B">
              <w:rPr>
                <w:rFonts w:ascii="宋体" w:eastAsia="宋体" w:hAnsi="宋体" w:cstheme="minorBidi"/>
                <w:noProof/>
                <w:color w:val="auto"/>
                <w:sz w:val="21"/>
              </w:rPr>
              <w:tab/>
            </w:r>
            <w:r w:rsidR="00964EBE" w:rsidRPr="00920A4B">
              <w:rPr>
                <w:rStyle w:val="ad"/>
                <w:rFonts w:ascii="宋体" w:eastAsia="宋体" w:hAnsi="宋体" w:cs="Times New Roman"/>
                <w:b/>
                <w:bCs/>
                <w:noProof/>
                <w:kern w:val="44"/>
              </w:rPr>
              <w:t>项目进度、质量、资金管理方案</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_Toc523735014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39</w:t>
            </w:r>
            <w:r w:rsidR="00964EBE" w:rsidRPr="00920A4B">
              <w:rPr>
                <w:rFonts w:ascii="宋体" w:eastAsia="宋体" w:hAnsi="宋体"/>
                <w:noProof/>
                <w:webHidden/>
              </w:rPr>
              <w:fldChar w:fldCharType="end"/>
            </w:r>
          </w:hyperlink>
        </w:p>
        <w:p w:rsidR="00964EBE" w:rsidRPr="00920A4B" w:rsidRDefault="00D820D8">
          <w:pPr>
            <w:pStyle w:val="TOC3"/>
            <w:tabs>
              <w:tab w:val="right" w:leader="dot" w:pos="8479"/>
            </w:tabs>
            <w:ind w:left="880"/>
            <w:rPr>
              <w:rFonts w:ascii="宋体" w:eastAsia="宋体" w:hAnsi="宋体" w:cstheme="minorBidi"/>
              <w:noProof/>
              <w:color w:val="auto"/>
              <w:sz w:val="21"/>
            </w:rPr>
          </w:pPr>
          <w:hyperlink w:anchor="_Toc523735015" w:history="1">
            <w:r w:rsidR="00964EBE" w:rsidRPr="00920A4B">
              <w:rPr>
                <w:rStyle w:val="ad"/>
                <w:rFonts w:ascii="宋体" w:eastAsia="宋体" w:hAnsi="宋体" w:cs="Times New Roman"/>
                <w:noProof/>
              </w:rPr>
              <w:t>5.1 项目进度管理</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_Toc523735015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39</w:t>
            </w:r>
            <w:r w:rsidR="00964EBE" w:rsidRPr="00920A4B">
              <w:rPr>
                <w:rFonts w:ascii="宋体" w:eastAsia="宋体" w:hAnsi="宋体"/>
                <w:noProof/>
                <w:webHidden/>
              </w:rPr>
              <w:fldChar w:fldCharType="end"/>
            </w:r>
          </w:hyperlink>
        </w:p>
        <w:p w:rsidR="00964EBE" w:rsidRPr="00920A4B" w:rsidRDefault="00D820D8">
          <w:pPr>
            <w:pStyle w:val="TOC3"/>
            <w:tabs>
              <w:tab w:val="right" w:leader="dot" w:pos="8479"/>
            </w:tabs>
            <w:ind w:left="880"/>
            <w:rPr>
              <w:rFonts w:ascii="宋体" w:eastAsia="宋体" w:hAnsi="宋体" w:cstheme="minorBidi"/>
              <w:noProof/>
              <w:color w:val="auto"/>
              <w:sz w:val="21"/>
            </w:rPr>
          </w:pPr>
          <w:hyperlink w:anchor="_Toc523735016" w:history="1">
            <w:r w:rsidR="00964EBE" w:rsidRPr="00920A4B">
              <w:rPr>
                <w:rStyle w:val="ad"/>
                <w:rFonts w:ascii="宋体" w:eastAsia="宋体" w:hAnsi="宋体" w:cs="Times New Roman"/>
                <w:noProof/>
              </w:rPr>
              <w:t>5.2 项目质量管理</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_Toc523735016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40</w:t>
            </w:r>
            <w:r w:rsidR="00964EBE" w:rsidRPr="00920A4B">
              <w:rPr>
                <w:rFonts w:ascii="宋体" w:eastAsia="宋体" w:hAnsi="宋体"/>
                <w:noProof/>
                <w:webHidden/>
              </w:rPr>
              <w:fldChar w:fldCharType="end"/>
            </w:r>
          </w:hyperlink>
        </w:p>
        <w:p w:rsidR="00964EBE" w:rsidRPr="00920A4B" w:rsidRDefault="00D820D8">
          <w:pPr>
            <w:pStyle w:val="TOC2"/>
            <w:tabs>
              <w:tab w:val="left" w:pos="1050"/>
              <w:tab w:val="right" w:leader="dot" w:pos="8479"/>
            </w:tabs>
            <w:ind w:left="440"/>
            <w:rPr>
              <w:rFonts w:ascii="宋体" w:eastAsia="宋体" w:hAnsi="宋体" w:cstheme="minorBidi"/>
              <w:noProof/>
              <w:color w:val="auto"/>
              <w:sz w:val="21"/>
            </w:rPr>
          </w:pPr>
          <w:hyperlink w:anchor="_Toc523735017" w:history="1">
            <w:r w:rsidR="00964EBE" w:rsidRPr="00920A4B">
              <w:rPr>
                <w:rStyle w:val="ad"/>
                <w:rFonts w:ascii="宋体" w:eastAsia="宋体" w:hAnsi="宋体" w:cs="Times New Roman"/>
                <w:b/>
                <w:bCs/>
                <w:noProof/>
                <w:kern w:val="44"/>
              </w:rPr>
              <w:t>6.</w:t>
            </w:r>
            <w:r w:rsidR="00964EBE" w:rsidRPr="00920A4B">
              <w:rPr>
                <w:rFonts w:ascii="宋体" w:eastAsia="宋体" w:hAnsi="宋体" w:cstheme="minorBidi"/>
                <w:noProof/>
                <w:color w:val="auto"/>
                <w:sz w:val="21"/>
              </w:rPr>
              <w:tab/>
            </w:r>
            <w:r w:rsidR="00964EBE" w:rsidRPr="00920A4B">
              <w:rPr>
                <w:rStyle w:val="ad"/>
                <w:rFonts w:ascii="宋体" w:eastAsia="宋体" w:hAnsi="宋体" w:cs="Times New Roman"/>
                <w:b/>
                <w:bCs/>
                <w:noProof/>
                <w:kern w:val="44"/>
              </w:rPr>
              <w:t>相关管理制度</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_Toc523735017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43</w:t>
            </w:r>
            <w:r w:rsidR="00964EBE" w:rsidRPr="00920A4B">
              <w:rPr>
                <w:rFonts w:ascii="宋体" w:eastAsia="宋体" w:hAnsi="宋体"/>
                <w:noProof/>
                <w:webHidden/>
              </w:rPr>
              <w:fldChar w:fldCharType="end"/>
            </w:r>
          </w:hyperlink>
        </w:p>
        <w:p w:rsidR="00964EBE" w:rsidRPr="00920A4B" w:rsidRDefault="00D820D8">
          <w:pPr>
            <w:pStyle w:val="TOC1"/>
            <w:tabs>
              <w:tab w:val="right" w:leader="dot" w:pos="8479"/>
            </w:tabs>
            <w:rPr>
              <w:rFonts w:ascii="宋体" w:eastAsia="宋体" w:hAnsi="宋体" w:cstheme="minorBidi"/>
              <w:noProof/>
              <w:color w:val="auto"/>
              <w:sz w:val="21"/>
            </w:rPr>
          </w:pPr>
          <w:hyperlink w:anchor="_Toc523735018" w:history="1">
            <w:r w:rsidR="00964EBE" w:rsidRPr="00920A4B">
              <w:rPr>
                <w:rStyle w:val="ad"/>
                <w:rFonts w:ascii="宋体" w:eastAsia="宋体" w:hAnsi="宋体"/>
                <w:b/>
                <w:noProof/>
              </w:rPr>
              <w:t>第五章 人员培训计划</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_Toc523735018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44</w:t>
            </w:r>
            <w:r w:rsidR="00964EBE" w:rsidRPr="00920A4B">
              <w:rPr>
                <w:rFonts w:ascii="宋体" w:eastAsia="宋体" w:hAnsi="宋体"/>
                <w:noProof/>
                <w:webHidden/>
              </w:rPr>
              <w:fldChar w:fldCharType="end"/>
            </w:r>
          </w:hyperlink>
        </w:p>
        <w:p w:rsidR="00964EBE" w:rsidRPr="00920A4B" w:rsidRDefault="00D820D8">
          <w:pPr>
            <w:pStyle w:val="TOC1"/>
            <w:tabs>
              <w:tab w:val="right" w:leader="dot" w:pos="8479"/>
            </w:tabs>
            <w:rPr>
              <w:rFonts w:ascii="宋体" w:eastAsia="宋体" w:hAnsi="宋体" w:cstheme="minorBidi"/>
              <w:noProof/>
              <w:color w:val="auto"/>
              <w:sz w:val="21"/>
            </w:rPr>
          </w:pPr>
          <w:hyperlink w:anchor="_Toc523735019" w:history="1">
            <w:r w:rsidR="00964EBE" w:rsidRPr="00920A4B">
              <w:rPr>
                <w:rStyle w:val="ad"/>
                <w:rFonts w:ascii="宋体" w:eastAsia="宋体" w:hAnsi="宋体"/>
                <w:noProof/>
              </w:rPr>
              <w:t>1、管理员培训。</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_Toc523735019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44</w:t>
            </w:r>
            <w:r w:rsidR="00964EBE" w:rsidRPr="00920A4B">
              <w:rPr>
                <w:rFonts w:ascii="宋体" w:eastAsia="宋体" w:hAnsi="宋体"/>
                <w:noProof/>
                <w:webHidden/>
              </w:rPr>
              <w:fldChar w:fldCharType="end"/>
            </w:r>
          </w:hyperlink>
        </w:p>
        <w:p w:rsidR="00964EBE" w:rsidRPr="00920A4B" w:rsidRDefault="00D820D8">
          <w:pPr>
            <w:pStyle w:val="TOC1"/>
            <w:tabs>
              <w:tab w:val="right" w:leader="dot" w:pos="8479"/>
            </w:tabs>
            <w:rPr>
              <w:rFonts w:ascii="宋体" w:eastAsia="宋体" w:hAnsi="宋体" w:cstheme="minorBidi"/>
              <w:noProof/>
              <w:color w:val="auto"/>
              <w:sz w:val="21"/>
            </w:rPr>
          </w:pPr>
          <w:hyperlink w:anchor="_Toc523735020" w:history="1">
            <w:r w:rsidR="00964EBE" w:rsidRPr="00920A4B">
              <w:rPr>
                <w:rStyle w:val="ad"/>
                <w:rFonts w:ascii="宋体" w:eastAsia="宋体" w:hAnsi="宋体"/>
                <w:noProof/>
              </w:rPr>
              <w:t>2、使用人员培训</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_Toc523735020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44</w:t>
            </w:r>
            <w:r w:rsidR="00964EBE" w:rsidRPr="00920A4B">
              <w:rPr>
                <w:rFonts w:ascii="宋体" w:eastAsia="宋体" w:hAnsi="宋体"/>
                <w:noProof/>
                <w:webHidden/>
              </w:rPr>
              <w:fldChar w:fldCharType="end"/>
            </w:r>
          </w:hyperlink>
        </w:p>
        <w:p w:rsidR="00964EBE" w:rsidRPr="00920A4B" w:rsidRDefault="00D820D8">
          <w:pPr>
            <w:pStyle w:val="TOC1"/>
            <w:tabs>
              <w:tab w:val="right" w:leader="dot" w:pos="8479"/>
            </w:tabs>
            <w:rPr>
              <w:rFonts w:ascii="宋体" w:eastAsia="宋体" w:hAnsi="宋体" w:cstheme="minorBidi"/>
              <w:noProof/>
              <w:color w:val="auto"/>
              <w:sz w:val="21"/>
            </w:rPr>
          </w:pPr>
          <w:hyperlink w:anchor="_Toc523735021" w:history="1">
            <w:r w:rsidR="00964EBE" w:rsidRPr="00920A4B">
              <w:rPr>
                <w:rStyle w:val="ad"/>
                <w:rFonts w:ascii="宋体" w:eastAsia="宋体" w:hAnsi="宋体"/>
                <w:b/>
                <w:noProof/>
              </w:rPr>
              <w:t>第六章 项目实施计划</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_Toc523735021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45</w:t>
            </w:r>
            <w:r w:rsidR="00964EBE" w:rsidRPr="00920A4B">
              <w:rPr>
                <w:rFonts w:ascii="宋体" w:eastAsia="宋体" w:hAnsi="宋体"/>
                <w:noProof/>
                <w:webHidden/>
              </w:rPr>
              <w:fldChar w:fldCharType="end"/>
            </w:r>
          </w:hyperlink>
        </w:p>
        <w:p w:rsidR="00964EBE" w:rsidRPr="00920A4B" w:rsidRDefault="00D820D8">
          <w:pPr>
            <w:pStyle w:val="TOC2"/>
            <w:tabs>
              <w:tab w:val="left" w:pos="1050"/>
              <w:tab w:val="right" w:leader="dot" w:pos="8479"/>
            </w:tabs>
            <w:ind w:left="440"/>
            <w:rPr>
              <w:rFonts w:ascii="宋体" w:eastAsia="宋体" w:hAnsi="宋体" w:cstheme="minorBidi"/>
              <w:noProof/>
              <w:color w:val="auto"/>
              <w:sz w:val="21"/>
            </w:rPr>
          </w:pPr>
          <w:hyperlink w:anchor="_Toc523735022" w:history="1">
            <w:r w:rsidR="00964EBE" w:rsidRPr="00920A4B">
              <w:rPr>
                <w:rStyle w:val="ad"/>
                <w:rFonts w:ascii="宋体" w:eastAsia="宋体" w:hAnsi="宋体" w:cs="Times New Roman"/>
                <w:b/>
                <w:bCs/>
                <w:noProof/>
                <w:kern w:val="44"/>
              </w:rPr>
              <w:t>1.</w:t>
            </w:r>
            <w:r w:rsidR="00964EBE" w:rsidRPr="00920A4B">
              <w:rPr>
                <w:rFonts w:ascii="宋体" w:eastAsia="宋体" w:hAnsi="宋体" w:cstheme="minorBidi"/>
                <w:noProof/>
                <w:color w:val="auto"/>
                <w:sz w:val="21"/>
              </w:rPr>
              <w:tab/>
            </w:r>
            <w:r w:rsidR="00964EBE" w:rsidRPr="00920A4B">
              <w:rPr>
                <w:rStyle w:val="ad"/>
                <w:rFonts w:ascii="宋体" w:eastAsia="宋体" w:hAnsi="宋体" w:cs="Times New Roman"/>
                <w:b/>
                <w:bCs/>
                <w:noProof/>
                <w:kern w:val="44"/>
              </w:rPr>
              <w:t>项目建设周期</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_Toc523735022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45</w:t>
            </w:r>
            <w:r w:rsidR="00964EBE" w:rsidRPr="00920A4B">
              <w:rPr>
                <w:rFonts w:ascii="宋体" w:eastAsia="宋体" w:hAnsi="宋体"/>
                <w:noProof/>
                <w:webHidden/>
              </w:rPr>
              <w:fldChar w:fldCharType="end"/>
            </w:r>
          </w:hyperlink>
        </w:p>
        <w:p w:rsidR="00964EBE" w:rsidRPr="00920A4B" w:rsidRDefault="00D820D8">
          <w:pPr>
            <w:pStyle w:val="TOC2"/>
            <w:tabs>
              <w:tab w:val="left" w:pos="1050"/>
              <w:tab w:val="right" w:leader="dot" w:pos="8479"/>
            </w:tabs>
            <w:ind w:left="440"/>
            <w:rPr>
              <w:rFonts w:ascii="宋体" w:eastAsia="宋体" w:hAnsi="宋体" w:cstheme="minorBidi"/>
              <w:noProof/>
              <w:color w:val="auto"/>
              <w:sz w:val="21"/>
            </w:rPr>
          </w:pPr>
          <w:hyperlink w:anchor="_Toc523735023" w:history="1">
            <w:r w:rsidR="00964EBE" w:rsidRPr="00920A4B">
              <w:rPr>
                <w:rStyle w:val="ad"/>
                <w:rFonts w:ascii="宋体" w:eastAsia="宋体" w:hAnsi="宋体" w:cs="Times New Roman"/>
                <w:b/>
                <w:bCs/>
                <w:noProof/>
                <w:kern w:val="44"/>
              </w:rPr>
              <w:t>2.</w:t>
            </w:r>
            <w:r w:rsidR="00964EBE" w:rsidRPr="00920A4B">
              <w:rPr>
                <w:rFonts w:ascii="宋体" w:eastAsia="宋体" w:hAnsi="宋体" w:cstheme="minorBidi"/>
                <w:noProof/>
                <w:color w:val="auto"/>
                <w:sz w:val="21"/>
              </w:rPr>
              <w:tab/>
            </w:r>
            <w:r w:rsidR="00964EBE" w:rsidRPr="00920A4B">
              <w:rPr>
                <w:rStyle w:val="ad"/>
                <w:rFonts w:ascii="宋体" w:eastAsia="宋体" w:hAnsi="宋体" w:cs="Times New Roman"/>
                <w:b/>
                <w:bCs/>
                <w:noProof/>
                <w:kern w:val="44"/>
              </w:rPr>
              <w:t>实施进度计划</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_Toc523735023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45</w:t>
            </w:r>
            <w:r w:rsidR="00964EBE" w:rsidRPr="00920A4B">
              <w:rPr>
                <w:rFonts w:ascii="宋体" w:eastAsia="宋体" w:hAnsi="宋体"/>
                <w:noProof/>
                <w:webHidden/>
              </w:rPr>
              <w:fldChar w:fldCharType="end"/>
            </w:r>
          </w:hyperlink>
        </w:p>
        <w:p w:rsidR="00964EBE" w:rsidRPr="00920A4B" w:rsidRDefault="00D820D8">
          <w:pPr>
            <w:pStyle w:val="TOC1"/>
            <w:tabs>
              <w:tab w:val="right" w:leader="dot" w:pos="8479"/>
            </w:tabs>
            <w:rPr>
              <w:rFonts w:ascii="宋体" w:eastAsia="宋体" w:hAnsi="宋体" w:cstheme="minorBidi"/>
              <w:noProof/>
              <w:color w:val="auto"/>
              <w:sz w:val="21"/>
            </w:rPr>
          </w:pPr>
          <w:hyperlink w:anchor="_Toc523735024" w:history="1">
            <w:r w:rsidR="00964EBE" w:rsidRPr="00920A4B">
              <w:rPr>
                <w:rStyle w:val="ad"/>
                <w:rFonts w:ascii="宋体" w:eastAsia="宋体" w:hAnsi="宋体"/>
                <w:b/>
                <w:noProof/>
              </w:rPr>
              <w:t>第七章 项目建设概算</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_Toc523735024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46</w:t>
            </w:r>
            <w:r w:rsidR="00964EBE" w:rsidRPr="00920A4B">
              <w:rPr>
                <w:rFonts w:ascii="宋体" w:eastAsia="宋体" w:hAnsi="宋体"/>
                <w:noProof/>
                <w:webHidden/>
              </w:rPr>
              <w:fldChar w:fldCharType="end"/>
            </w:r>
          </w:hyperlink>
        </w:p>
        <w:p w:rsidR="00964EBE" w:rsidRPr="00920A4B" w:rsidRDefault="00D820D8">
          <w:pPr>
            <w:pStyle w:val="TOC2"/>
            <w:tabs>
              <w:tab w:val="left" w:pos="1050"/>
              <w:tab w:val="right" w:leader="dot" w:pos="8479"/>
            </w:tabs>
            <w:ind w:left="440"/>
            <w:rPr>
              <w:rFonts w:ascii="宋体" w:eastAsia="宋体" w:hAnsi="宋体" w:cstheme="minorBidi"/>
              <w:noProof/>
              <w:color w:val="auto"/>
              <w:sz w:val="21"/>
            </w:rPr>
          </w:pPr>
          <w:hyperlink w:anchor="_Toc523735025" w:history="1">
            <w:r w:rsidR="00964EBE" w:rsidRPr="00920A4B">
              <w:rPr>
                <w:rStyle w:val="ad"/>
                <w:rFonts w:ascii="宋体" w:eastAsia="宋体" w:hAnsi="宋体" w:cs="Times New Roman"/>
                <w:b/>
                <w:bCs/>
                <w:noProof/>
                <w:kern w:val="44"/>
              </w:rPr>
              <w:t>1.</w:t>
            </w:r>
            <w:r w:rsidR="00964EBE" w:rsidRPr="00920A4B">
              <w:rPr>
                <w:rFonts w:ascii="宋体" w:eastAsia="宋体" w:hAnsi="宋体" w:cstheme="minorBidi"/>
                <w:noProof/>
                <w:color w:val="auto"/>
                <w:sz w:val="21"/>
              </w:rPr>
              <w:tab/>
            </w:r>
            <w:r w:rsidR="00964EBE" w:rsidRPr="00920A4B">
              <w:rPr>
                <w:rStyle w:val="ad"/>
                <w:rFonts w:ascii="宋体" w:eastAsia="宋体" w:hAnsi="宋体" w:cs="Times New Roman"/>
                <w:b/>
                <w:bCs/>
                <w:noProof/>
                <w:kern w:val="44"/>
              </w:rPr>
              <w:t>项目建设概算编制原则</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_Toc523735025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46</w:t>
            </w:r>
            <w:r w:rsidR="00964EBE" w:rsidRPr="00920A4B">
              <w:rPr>
                <w:rFonts w:ascii="宋体" w:eastAsia="宋体" w:hAnsi="宋体"/>
                <w:noProof/>
                <w:webHidden/>
              </w:rPr>
              <w:fldChar w:fldCharType="end"/>
            </w:r>
          </w:hyperlink>
        </w:p>
        <w:p w:rsidR="00964EBE" w:rsidRPr="00920A4B" w:rsidRDefault="00D820D8">
          <w:pPr>
            <w:pStyle w:val="TOC2"/>
            <w:tabs>
              <w:tab w:val="left" w:pos="1050"/>
              <w:tab w:val="right" w:leader="dot" w:pos="8479"/>
            </w:tabs>
            <w:ind w:left="440"/>
            <w:rPr>
              <w:rFonts w:ascii="宋体" w:eastAsia="宋体" w:hAnsi="宋体" w:cstheme="minorBidi"/>
              <w:noProof/>
              <w:color w:val="auto"/>
              <w:sz w:val="21"/>
            </w:rPr>
          </w:pPr>
          <w:hyperlink w:anchor="_Toc523735026" w:history="1">
            <w:r w:rsidR="00964EBE" w:rsidRPr="00920A4B">
              <w:rPr>
                <w:rStyle w:val="ad"/>
                <w:rFonts w:ascii="宋体" w:eastAsia="宋体" w:hAnsi="宋体" w:cs="Times New Roman"/>
                <w:b/>
                <w:bCs/>
                <w:noProof/>
                <w:kern w:val="44"/>
              </w:rPr>
              <w:t>2.</w:t>
            </w:r>
            <w:r w:rsidR="00964EBE" w:rsidRPr="00920A4B">
              <w:rPr>
                <w:rFonts w:ascii="宋体" w:eastAsia="宋体" w:hAnsi="宋体" w:cstheme="minorBidi"/>
                <w:noProof/>
                <w:color w:val="auto"/>
                <w:sz w:val="21"/>
              </w:rPr>
              <w:tab/>
            </w:r>
            <w:r w:rsidR="00964EBE" w:rsidRPr="00920A4B">
              <w:rPr>
                <w:rStyle w:val="ad"/>
                <w:rFonts w:ascii="宋体" w:eastAsia="宋体" w:hAnsi="宋体" w:cs="Times New Roman"/>
                <w:b/>
                <w:bCs/>
                <w:noProof/>
                <w:kern w:val="44"/>
              </w:rPr>
              <w:t>项目建设概算编制说明</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_Toc523735026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46</w:t>
            </w:r>
            <w:r w:rsidR="00964EBE" w:rsidRPr="00920A4B">
              <w:rPr>
                <w:rFonts w:ascii="宋体" w:eastAsia="宋体" w:hAnsi="宋体"/>
                <w:noProof/>
                <w:webHidden/>
              </w:rPr>
              <w:fldChar w:fldCharType="end"/>
            </w:r>
          </w:hyperlink>
        </w:p>
        <w:p w:rsidR="00964EBE" w:rsidRPr="00920A4B" w:rsidRDefault="00D820D8">
          <w:pPr>
            <w:pStyle w:val="TOC2"/>
            <w:tabs>
              <w:tab w:val="left" w:pos="1050"/>
              <w:tab w:val="right" w:leader="dot" w:pos="8479"/>
            </w:tabs>
            <w:ind w:left="440"/>
            <w:rPr>
              <w:rFonts w:ascii="宋体" w:eastAsia="宋体" w:hAnsi="宋体" w:cstheme="minorBidi"/>
              <w:noProof/>
              <w:color w:val="auto"/>
              <w:sz w:val="21"/>
            </w:rPr>
          </w:pPr>
          <w:hyperlink w:anchor="_Toc523735027" w:history="1">
            <w:r w:rsidR="00964EBE" w:rsidRPr="00920A4B">
              <w:rPr>
                <w:rStyle w:val="ad"/>
                <w:rFonts w:ascii="宋体" w:eastAsia="宋体" w:hAnsi="宋体" w:cs="Times New Roman"/>
                <w:b/>
                <w:bCs/>
                <w:noProof/>
                <w:kern w:val="44"/>
              </w:rPr>
              <w:t>3.</w:t>
            </w:r>
            <w:r w:rsidR="00964EBE" w:rsidRPr="00920A4B">
              <w:rPr>
                <w:rFonts w:ascii="宋体" w:eastAsia="宋体" w:hAnsi="宋体" w:cstheme="minorBidi"/>
                <w:noProof/>
                <w:color w:val="auto"/>
                <w:sz w:val="21"/>
              </w:rPr>
              <w:tab/>
            </w:r>
            <w:r w:rsidR="00964EBE" w:rsidRPr="00920A4B">
              <w:rPr>
                <w:rStyle w:val="ad"/>
                <w:rFonts w:ascii="宋体" w:eastAsia="宋体" w:hAnsi="宋体" w:cs="Times New Roman"/>
                <w:b/>
                <w:bCs/>
                <w:noProof/>
                <w:kern w:val="44"/>
              </w:rPr>
              <w:t>项目建设概算书</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_Toc523735027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46</w:t>
            </w:r>
            <w:r w:rsidR="00964EBE" w:rsidRPr="00920A4B">
              <w:rPr>
                <w:rFonts w:ascii="宋体" w:eastAsia="宋体" w:hAnsi="宋体"/>
                <w:noProof/>
                <w:webHidden/>
              </w:rPr>
              <w:fldChar w:fldCharType="end"/>
            </w:r>
          </w:hyperlink>
        </w:p>
        <w:p w:rsidR="00964EBE" w:rsidRPr="00920A4B" w:rsidRDefault="00D820D8">
          <w:pPr>
            <w:pStyle w:val="TOC2"/>
            <w:tabs>
              <w:tab w:val="left" w:pos="1050"/>
              <w:tab w:val="right" w:leader="dot" w:pos="8479"/>
            </w:tabs>
            <w:ind w:left="440"/>
            <w:rPr>
              <w:rFonts w:ascii="宋体" w:eastAsia="宋体" w:hAnsi="宋体" w:cstheme="minorBidi"/>
              <w:noProof/>
              <w:color w:val="auto"/>
              <w:sz w:val="21"/>
            </w:rPr>
          </w:pPr>
          <w:hyperlink w:anchor="_Toc523735028" w:history="1">
            <w:r w:rsidR="00964EBE" w:rsidRPr="00920A4B">
              <w:rPr>
                <w:rStyle w:val="ad"/>
                <w:rFonts w:ascii="宋体" w:eastAsia="宋体" w:hAnsi="宋体" w:cs="Times New Roman"/>
                <w:b/>
                <w:bCs/>
                <w:noProof/>
                <w:kern w:val="44"/>
              </w:rPr>
              <w:t>4.</w:t>
            </w:r>
            <w:r w:rsidR="00964EBE" w:rsidRPr="00920A4B">
              <w:rPr>
                <w:rFonts w:ascii="宋体" w:eastAsia="宋体" w:hAnsi="宋体" w:cstheme="minorBidi"/>
                <w:noProof/>
                <w:color w:val="auto"/>
                <w:sz w:val="21"/>
              </w:rPr>
              <w:tab/>
            </w:r>
            <w:r w:rsidR="00964EBE" w:rsidRPr="00920A4B">
              <w:rPr>
                <w:rStyle w:val="ad"/>
                <w:rFonts w:ascii="宋体" w:eastAsia="宋体" w:hAnsi="宋体" w:cs="Times New Roman"/>
                <w:b/>
                <w:bCs/>
                <w:noProof/>
                <w:kern w:val="44"/>
              </w:rPr>
              <w:t>资金筹措及投资计划</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_Toc523735028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47</w:t>
            </w:r>
            <w:r w:rsidR="00964EBE" w:rsidRPr="00920A4B">
              <w:rPr>
                <w:rFonts w:ascii="宋体" w:eastAsia="宋体" w:hAnsi="宋体"/>
                <w:noProof/>
                <w:webHidden/>
              </w:rPr>
              <w:fldChar w:fldCharType="end"/>
            </w:r>
          </w:hyperlink>
        </w:p>
        <w:p w:rsidR="00964EBE" w:rsidRPr="00920A4B" w:rsidRDefault="00D820D8">
          <w:pPr>
            <w:pStyle w:val="TOC2"/>
            <w:tabs>
              <w:tab w:val="left" w:pos="1050"/>
              <w:tab w:val="right" w:leader="dot" w:pos="8479"/>
            </w:tabs>
            <w:ind w:left="440"/>
            <w:rPr>
              <w:rFonts w:ascii="宋体" w:eastAsia="宋体" w:hAnsi="宋体" w:cstheme="minorBidi"/>
              <w:noProof/>
              <w:color w:val="auto"/>
              <w:sz w:val="21"/>
            </w:rPr>
          </w:pPr>
          <w:hyperlink w:anchor="_Toc523735029" w:history="1">
            <w:r w:rsidR="00964EBE" w:rsidRPr="00920A4B">
              <w:rPr>
                <w:rStyle w:val="ad"/>
                <w:rFonts w:ascii="宋体" w:eastAsia="宋体" w:hAnsi="宋体"/>
                <w:noProof/>
                <w:kern w:val="44"/>
              </w:rPr>
              <w:t>5.</w:t>
            </w:r>
            <w:r w:rsidR="00964EBE" w:rsidRPr="00920A4B">
              <w:rPr>
                <w:rFonts w:ascii="宋体" w:eastAsia="宋体" w:hAnsi="宋体" w:cstheme="minorBidi"/>
                <w:noProof/>
                <w:color w:val="auto"/>
                <w:sz w:val="21"/>
              </w:rPr>
              <w:tab/>
            </w:r>
            <w:r w:rsidR="00964EBE" w:rsidRPr="00920A4B">
              <w:rPr>
                <w:rStyle w:val="ad"/>
                <w:rFonts w:ascii="宋体" w:eastAsia="宋体" w:hAnsi="宋体" w:cs="Times New Roman"/>
                <w:b/>
                <w:bCs/>
                <w:noProof/>
                <w:kern w:val="44"/>
              </w:rPr>
              <w:t>预算调整及调整原因（可选章节</w:t>
            </w:r>
            <w:r w:rsidR="00964EBE" w:rsidRPr="00920A4B">
              <w:rPr>
                <w:rStyle w:val="ad"/>
                <w:rFonts w:ascii="宋体" w:eastAsia="宋体" w:hAnsi="宋体"/>
                <w:noProof/>
                <w:kern w:val="44"/>
              </w:rPr>
              <w:t>)</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_Toc523735029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47</w:t>
            </w:r>
            <w:r w:rsidR="00964EBE" w:rsidRPr="00920A4B">
              <w:rPr>
                <w:rFonts w:ascii="宋体" w:eastAsia="宋体" w:hAnsi="宋体"/>
                <w:noProof/>
                <w:webHidden/>
              </w:rPr>
              <w:fldChar w:fldCharType="end"/>
            </w:r>
          </w:hyperlink>
        </w:p>
        <w:p w:rsidR="00964EBE" w:rsidRPr="00920A4B" w:rsidRDefault="00D820D8">
          <w:pPr>
            <w:pStyle w:val="TOC1"/>
            <w:tabs>
              <w:tab w:val="right" w:leader="dot" w:pos="8479"/>
            </w:tabs>
            <w:rPr>
              <w:rFonts w:ascii="宋体" w:eastAsia="宋体" w:hAnsi="宋体" w:cstheme="minorBidi"/>
              <w:noProof/>
              <w:color w:val="auto"/>
              <w:sz w:val="21"/>
            </w:rPr>
          </w:pPr>
          <w:hyperlink w:anchor="_Toc523735030" w:history="1">
            <w:r w:rsidR="00964EBE" w:rsidRPr="00920A4B">
              <w:rPr>
                <w:rStyle w:val="ad"/>
                <w:rFonts w:ascii="宋体" w:eastAsia="宋体" w:hAnsi="宋体"/>
                <w:b/>
                <w:noProof/>
              </w:rPr>
              <w:t>第八章 风险分析及对策</w:t>
            </w:r>
            <w:r w:rsidR="00964EBE" w:rsidRPr="00920A4B">
              <w:rPr>
                <w:rFonts w:ascii="宋体" w:eastAsia="宋体" w:hAnsi="宋体"/>
                <w:noProof/>
                <w:webHidden/>
              </w:rPr>
              <w:tab/>
            </w:r>
            <w:r w:rsidR="00964EBE" w:rsidRPr="00920A4B">
              <w:rPr>
                <w:rFonts w:ascii="宋体" w:eastAsia="宋体" w:hAnsi="宋体"/>
                <w:noProof/>
                <w:webHidden/>
              </w:rPr>
              <w:fldChar w:fldCharType="begin"/>
            </w:r>
            <w:r w:rsidR="00964EBE" w:rsidRPr="00920A4B">
              <w:rPr>
                <w:rFonts w:ascii="宋体" w:eastAsia="宋体" w:hAnsi="宋体"/>
                <w:noProof/>
                <w:webHidden/>
              </w:rPr>
              <w:instrText xml:space="preserve"> PAGEREF _Toc523735030 \h </w:instrText>
            </w:r>
            <w:r w:rsidR="00964EBE" w:rsidRPr="00920A4B">
              <w:rPr>
                <w:rFonts w:ascii="宋体" w:eastAsia="宋体" w:hAnsi="宋体"/>
                <w:noProof/>
                <w:webHidden/>
              </w:rPr>
            </w:r>
            <w:r w:rsidR="00964EBE" w:rsidRPr="00920A4B">
              <w:rPr>
                <w:rFonts w:ascii="宋体" w:eastAsia="宋体" w:hAnsi="宋体"/>
                <w:noProof/>
                <w:webHidden/>
              </w:rPr>
              <w:fldChar w:fldCharType="separate"/>
            </w:r>
            <w:r w:rsidR="00964EBE" w:rsidRPr="00920A4B">
              <w:rPr>
                <w:rFonts w:ascii="宋体" w:eastAsia="宋体" w:hAnsi="宋体"/>
                <w:noProof/>
                <w:webHidden/>
              </w:rPr>
              <w:t>47</w:t>
            </w:r>
            <w:r w:rsidR="00964EBE" w:rsidRPr="00920A4B">
              <w:rPr>
                <w:rFonts w:ascii="宋体" w:eastAsia="宋体" w:hAnsi="宋体"/>
                <w:noProof/>
                <w:webHidden/>
              </w:rPr>
              <w:fldChar w:fldCharType="end"/>
            </w:r>
          </w:hyperlink>
        </w:p>
        <w:p w:rsidR="00D70876" w:rsidRPr="00920A4B" w:rsidRDefault="00D70876" w:rsidP="009279DB">
          <w:pPr>
            <w:spacing w:line="360" w:lineRule="auto"/>
            <w:rPr>
              <w:rFonts w:ascii="宋体" w:eastAsia="宋体" w:hAnsi="宋体"/>
            </w:rPr>
          </w:pPr>
          <w:r w:rsidRPr="00920A4B">
            <w:rPr>
              <w:rFonts w:ascii="宋体" w:eastAsia="宋体" w:hAnsi="宋体"/>
              <w:b/>
              <w:bCs/>
              <w:lang w:val="zh-CN"/>
            </w:rPr>
            <w:fldChar w:fldCharType="end"/>
          </w:r>
        </w:p>
      </w:sdtContent>
    </w:sdt>
    <w:p w:rsidR="00D70876" w:rsidRPr="00920A4B" w:rsidRDefault="00D70876" w:rsidP="009279DB">
      <w:pPr>
        <w:spacing w:after="205" w:line="360" w:lineRule="auto"/>
        <w:ind w:right="144"/>
        <w:rPr>
          <w:rFonts w:ascii="宋体" w:eastAsia="宋体" w:hAnsi="宋体" w:cs="微软雅黑"/>
          <w:sz w:val="21"/>
          <w:szCs w:val="21"/>
        </w:rPr>
      </w:pPr>
    </w:p>
    <w:p w:rsidR="00D70876" w:rsidRPr="00920A4B" w:rsidRDefault="00D70876" w:rsidP="009279DB">
      <w:pPr>
        <w:spacing w:after="0" w:line="360" w:lineRule="auto"/>
        <w:rPr>
          <w:rFonts w:ascii="宋体" w:eastAsia="宋体" w:hAnsi="宋体" w:cs="微软雅黑"/>
          <w:b/>
          <w:sz w:val="36"/>
          <w:szCs w:val="21"/>
        </w:rPr>
      </w:pPr>
      <w:r w:rsidRPr="00920A4B">
        <w:rPr>
          <w:rFonts w:ascii="宋体" w:eastAsia="宋体" w:hAnsi="宋体"/>
          <w:b/>
          <w:sz w:val="36"/>
          <w:szCs w:val="21"/>
        </w:rPr>
        <w:br w:type="page"/>
      </w:r>
    </w:p>
    <w:p w:rsidR="007861FF" w:rsidRPr="00920A4B" w:rsidRDefault="00B8073D" w:rsidP="009279DB">
      <w:pPr>
        <w:pStyle w:val="1"/>
        <w:spacing w:after="342" w:line="360" w:lineRule="auto"/>
        <w:ind w:right="7"/>
        <w:jc w:val="center"/>
        <w:rPr>
          <w:rFonts w:ascii="宋体" w:eastAsia="宋体" w:hAnsi="宋体"/>
          <w:b/>
          <w:sz w:val="36"/>
          <w:szCs w:val="21"/>
        </w:rPr>
      </w:pPr>
      <w:bookmarkStart w:id="1" w:name="_Toc523734975"/>
      <w:r w:rsidRPr="00920A4B">
        <w:rPr>
          <w:rFonts w:ascii="宋体" w:eastAsia="宋体" w:hAnsi="宋体"/>
          <w:b/>
          <w:sz w:val="36"/>
          <w:szCs w:val="21"/>
        </w:rPr>
        <w:lastRenderedPageBreak/>
        <w:t>第一</w:t>
      </w:r>
      <w:r w:rsidRPr="00920A4B">
        <w:rPr>
          <w:rFonts w:ascii="宋体" w:eastAsia="宋体" w:hAnsi="宋体" w:hint="eastAsia"/>
          <w:b/>
          <w:sz w:val="36"/>
          <w:szCs w:val="21"/>
        </w:rPr>
        <w:t>章</w:t>
      </w:r>
      <w:r w:rsidR="004A10E2" w:rsidRPr="00920A4B">
        <w:rPr>
          <w:rFonts w:ascii="宋体" w:eastAsia="宋体" w:hAnsi="宋体"/>
          <w:b/>
          <w:sz w:val="36"/>
          <w:szCs w:val="21"/>
        </w:rPr>
        <w:t xml:space="preserve"> 项目简介</w:t>
      </w:r>
      <w:bookmarkEnd w:id="1"/>
    </w:p>
    <w:p w:rsidR="00D61BFB" w:rsidRPr="00920A4B" w:rsidRDefault="004A10E2" w:rsidP="009279DB">
      <w:pPr>
        <w:pStyle w:val="20"/>
        <w:widowControl w:val="0"/>
        <w:numPr>
          <w:ilvl w:val="0"/>
          <w:numId w:val="1"/>
        </w:numPr>
        <w:tabs>
          <w:tab w:val="left" w:pos="425"/>
        </w:tabs>
        <w:spacing w:line="360" w:lineRule="auto"/>
        <w:jc w:val="both"/>
        <w:rPr>
          <w:rFonts w:ascii="宋体" w:eastAsia="宋体" w:hAnsi="宋体" w:cs="Times New Roman"/>
          <w:b/>
          <w:bCs/>
          <w:color w:val="auto"/>
          <w:kern w:val="44"/>
          <w:sz w:val="32"/>
          <w:szCs w:val="32"/>
        </w:rPr>
      </w:pPr>
      <w:bookmarkStart w:id="2" w:name="_Toc523734976"/>
      <w:r w:rsidRPr="00920A4B">
        <w:rPr>
          <w:rFonts w:ascii="宋体" w:eastAsia="宋体" w:hAnsi="宋体" w:cs="Times New Roman" w:hint="eastAsia"/>
          <w:b/>
          <w:bCs/>
          <w:color w:val="auto"/>
          <w:kern w:val="44"/>
          <w:sz w:val="32"/>
          <w:szCs w:val="32"/>
        </w:rPr>
        <w:t>项目名称</w:t>
      </w:r>
      <w:bookmarkEnd w:id="2"/>
    </w:p>
    <w:p w:rsidR="008A703E" w:rsidRPr="00920A4B" w:rsidRDefault="008A703E" w:rsidP="009279DB">
      <w:pPr>
        <w:pStyle w:val="UBD-"/>
        <w:ind w:firstLine="560"/>
        <w:rPr>
          <w:rFonts w:ascii="宋体" w:hAnsi="宋体"/>
        </w:rPr>
      </w:pPr>
      <w:r w:rsidRPr="00920A4B">
        <w:rPr>
          <w:rFonts w:ascii="宋体" w:hAnsi="宋体" w:hint="eastAsia"/>
        </w:rPr>
        <w:t>成都市龙泉</w:t>
      </w:r>
      <w:proofErr w:type="gramStart"/>
      <w:r w:rsidRPr="00920A4B">
        <w:rPr>
          <w:rFonts w:ascii="宋体" w:hAnsi="宋体" w:hint="eastAsia"/>
        </w:rPr>
        <w:t>驿</w:t>
      </w:r>
      <w:proofErr w:type="gramEnd"/>
      <w:r w:rsidRPr="00920A4B">
        <w:rPr>
          <w:rFonts w:ascii="宋体" w:hAnsi="宋体" w:hint="eastAsia"/>
        </w:rPr>
        <w:t>区公共资源交易服务中心</w:t>
      </w:r>
      <w:r w:rsidR="0070508D" w:rsidRPr="00920A4B">
        <w:rPr>
          <w:rFonts w:ascii="宋体" w:hAnsi="宋体" w:hint="eastAsia"/>
        </w:rPr>
        <w:t>场地智能管理</w:t>
      </w:r>
      <w:r w:rsidRPr="00920A4B">
        <w:rPr>
          <w:rFonts w:ascii="宋体" w:hAnsi="宋体" w:hint="eastAsia"/>
        </w:rPr>
        <w:t>平台</w:t>
      </w:r>
    </w:p>
    <w:p w:rsidR="00FC5E0D" w:rsidRPr="00920A4B" w:rsidRDefault="004A10E2" w:rsidP="009279DB">
      <w:pPr>
        <w:pStyle w:val="20"/>
        <w:widowControl w:val="0"/>
        <w:numPr>
          <w:ilvl w:val="0"/>
          <w:numId w:val="1"/>
        </w:numPr>
        <w:tabs>
          <w:tab w:val="left" w:pos="425"/>
        </w:tabs>
        <w:spacing w:line="360" w:lineRule="auto"/>
        <w:jc w:val="both"/>
        <w:rPr>
          <w:rFonts w:ascii="宋体" w:eastAsia="宋体" w:hAnsi="宋体" w:cs="Times New Roman"/>
          <w:b/>
          <w:bCs/>
          <w:color w:val="auto"/>
          <w:kern w:val="44"/>
          <w:sz w:val="32"/>
          <w:szCs w:val="32"/>
        </w:rPr>
      </w:pPr>
      <w:bookmarkStart w:id="3" w:name="_Toc523734977"/>
      <w:r w:rsidRPr="00920A4B">
        <w:rPr>
          <w:rFonts w:ascii="宋体" w:eastAsia="宋体" w:hAnsi="宋体" w:cs="Times New Roman" w:hint="eastAsia"/>
          <w:b/>
          <w:bCs/>
          <w:color w:val="auto"/>
          <w:kern w:val="44"/>
          <w:sz w:val="32"/>
          <w:szCs w:val="32"/>
        </w:rPr>
        <w:t>项目建设单位和负责人、职能、项目负责人</w:t>
      </w:r>
      <w:bookmarkEnd w:id="3"/>
    </w:p>
    <w:p w:rsidR="008A703E" w:rsidRPr="00920A4B" w:rsidRDefault="008A703E" w:rsidP="009279DB">
      <w:pPr>
        <w:pStyle w:val="UBD-"/>
        <w:ind w:firstLine="560"/>
        <w:rPr>
          <w:rFonts w:ascii="宋体" w:hAnsi="宋体"/>
        </w:rPr>
      </w:pPr>
      <w:r w:rsidRPr="00920A4B">
        <w:rPr>
          <w:rFonts w:ascii="宋体" w:hAnsi="宋体" w:hint="eastAsia"/>
        </w:rPr>
        <w:t>单位名称：成都市龙泉</w:t>
      </w:r>
      <w:proofErr w:type="gramStart"/>
      <w:r w:rsidRPr="00920A4B">
        <w:rPr>
          <w:rFonts w:ascii="宋体" w:hAnsi="宋体" w:hint="eastAsia"/>
        </w:rPr>
        <w:t>驿</w:t>
      </w:r>
      <w:proofErr w:type="gramEnd"/>
      <w:r w:rsidRPr="00920A4B">
        <w:rPr>
          <w:rFonts w:ascii="宋体" w:hAnsi="宋体" w:hint="eastAsia"/>
        </w:rPr>
        <w:t>区公共资源交易服务中心</w:t>
      </w:r>
    </w:p>
    <w:p w:rsidR="008A703E" w:rsidRPr="00920A4B" w:rsidRDefault="00BF2DA0" w:rsidP="009279DB">
      <w:pPr>
        <w:pStyle w:val="UBD-"/>
        <w:ind w:firstLine="560"/>
        <w:rPr>
          <w:rFonts w:ascii="宋体" w:hAnsi="宋体"/>
        </w:rPr>
      </w:pPr>
      <w:r w:rsidRPr="00920A4B">
        <w:rPr>
          <w:rFonts w:ascii="宋体" w:hAnsi="宋体" w:hint="eastAsia"/>
        </w:rPr>
        <w:t>单位负责人：</w:t>
      </w:r>
      <w:proofErr w:type="gramStart"/>
      <w:r w:rsidRPr="00920A4B">
        <w:rPr>
          <w:rFonts w:ascii="宋体" w:hAnsi="宋体" w:hint="eastAsia"/>
        </w:rPr>
        <w:t>熊盛平</w:t>
      </w:r>
      <w:proofErr w:type="gramEnd"/>
    </w:p>
    <w:p w:rsidR="008A703E" w:rsidRPr="00920A4B" w:rsidRDefault="008A703E" w:rsidP="009279DB">
      <w:pPr>
        <w:pStyle w:val="UBD-"/>
        <w:ind w:firstLine="560"/>
        <w:rPr>
          <w:rFonts w:ascii="宋体" w:hAnsi="宋体"/>
        </w:rPr>
      </w:pPr>
      <w:r w:rsidRPr="00920A4B">
        <w:rPr>
          <w:rFonts w:ascii="宋体" w:hAnsi="宋体" w:hint="eastAsia"/>
        </w:rPr>
        <w:t>单位职能：属区政府直属事业单位，承担政府采购、建设工程、土地等资产资源类交易，主要为全区公共资源交易活动提供场所、设施和服务，制定公共资源交易现场管理规章制度、工作流程并组织实施，负责进场交易的公共资源项目现场服务和管理工作，为交易各方主体提供咨询服务等。</w:t>
      </w:r>
    </w:p>
    <w:p w:rsidR="008A703E" w:rsidRPr="00920A4B" w:rsidRDefault="009044D4" w:rsidP="009279DB">
      <w:pPr>
        <w:pStyle w:val="UBD-"/>
        <w:ind w:firstLine="560"/>
        <w:rPr>
          <w:rFonts w:ascii="宋体" w:hAnsi="宋体"/>
        </w:rPr>
      </w:pPr>
      <w:r w:rsidRPr="00920A4B">
        <w:rPr>
          <w:rFonts w:ascii="宋体" w:hAnsi="宋体" w:hint="eastAsia"/>
        </w:rPr>
        <w:t>项目负责人：于洪春</w:t>
      </w:r>
    </w:p>
    <w:bookmarkStart w:id="4" w:name="_Toc523734978"/>
    <w:p w:rsidR="00FC5E0D" w:rsidRPr="00920A4B" w:rsidRDefault="004A10E2" w:rsidP="009279DB">
      <w:pPr>
        <w:pStyle w:val="20"/>
        <w:widowControl w:val="0"/>
        <w:numPr>
          <w:ilvl w:val="0"/>
          <w:numId w:val="1"/>
        </w:numPr>
        <w:tabs>
          <w:tab w:val="left" w:pos="425"/>
        </w:tabs>
        <w:spacing w:line="360" w:lineRule="auto"/>
        <w:jc w:val="both"/>
        <w:rPr>
          <w:rFonts w:ascii="宋体" w:eastAsia="宋体" w:hAnsi="宋体" w:cs="Times New Roman"/>
          <w:b/>
          <w:bCs/>
          <w:color w:val="auto"/>
          <w:kern w:val="44"/>
          <w:sz w:val="32"/>
          <w:szCs w:val="32"/>
        </w:rPr>
      </w:pPr>
      <w:r w:rsidRPr="00920A4B">
        <w:rPr>
          <w:rFonts w:ascii="宋体" w:eastAsia="宋体" w:hAnsi="宋体" w:cs="Times New Roman"/>
          <w:b/>
          <w:bCs/>
          <w:noProof/>
          <w:color w:val="auto"/>
          <w:kern w:val="44"/>
          <w:sz w:val="32"/>
          <w:szCs w:val="32"/>
        </w:rPr>
        <mc:AlternateContent>
          <mc:Choice Requires="wpg">
            <w:drawing>
              <wp:anchor distT="0" distB="0" distL="114300" distR="114300" simplePos="0" relativeHeight="251662336" behindDoc="0" locked="0" layoutInCell="1" allowOverlap="1" wp14:anchorId="190E8D56" wp14:editId="5E50CF1E">
                <wp:simplePos x="0" y="0"/>
                <wp:positionH relativeFrom="page">
                  <wp:posOffset>1120140</wp:posOffset>
                </wp:positionH>
                <wp:positionV relativeFrom="page">
                  <wp:posOffset>635508</wp:posOffset>
                </wp:positionV>
                <wp:extent cx="5294376" cy="9144"/>
                <wp:effectExtent l="0" t="0" r="0" b="0"/>
                <wp:wrapTopAndBottom/>
                <wp:docPr id="39384" name="Group 39384"/>
                <wp:cNvGraphicFramePr/>
                <a:graphic xmlns:a="http://schemas.openxmlformats.org/drawingml/2006/main">
                  <a:graphicData uri="http://schemas.microsoft.com/office/word/2010/wordprocessingGroup">
                    <wpg:wgp>
                      <wpg:cNvGrpSpPr/>
                      <wpg:grpSpPr>
                        <a:xfrm>
                          <a:off x="0" y="0"/>
                          <a:ext cx="5294376" cy="9144"/>
                          <a:chOff x="0" y="0"/>
                          <a:chExt cx="5294376" cy="9144"/>
                        </a:xfrm>
                      </wpg:grpSpPr>
                      <wps:wsp>
                        <wps:cNvPr id="39383" name="Shape 39383"/>
                        <wps:cNvSpPr/>
                        <wps:spPr>
                          <a:xfrm>
                            <a:off x="0" y="0"/>
                            <a:ext cx="5294376" cy="9144"/>
                          </a:xfrm>
                          <a:custGeom>
                            <a:avLst/>
                            <a:gdLst/>
                            <a:ahLst/>
                            <a:cxnLst/>
                            <a:rect l="0" t="0" r="0" b="0"/>
                            <a:pathLst>
                              <a:path w="5294376" h="9144">
                                <a:moveTo>
                                  <a:pt x="0" y="4572"/>
                                </a:moveTo>
                                <a:lnTo>
                                  <a:pt x="5294376" y="4572"/>
                                </a:lnTo>
                              </a:path>
                            </a:pathLst>
                          </a:custGeom>
                          <a:ln w="914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39384" style="width:416.88pt;height:0.719997pt;position:absolute;mso-position-horizontal-relative:page;mso-position-horizontal:absolute;margin-left:88.2pt;mso-position-vertical-relative:page;margin-top:50.04pt;" coordsize="52943,91">
                <v:shape id="Shape 39383" style="position:absolute;width:52943;height:91;left:0;top:0;" coordsize="5294376,9144" path="m0,4572l5294376,4572">
                  <v:stroke weight="0.719997pt" endcap="flat" joinstyle="miter" miterlimit="1" on="true" color="#000000"/>
                  <v:fill on="false" color="#000000"/>
                </v:shape>
                <w10:wrap type="topAndBottom"/>
              </v:group>
            </w:pict>
          </mc:Fallback>
        </mc:AlternateContent>
      </w:r>
      <w:r w:rsidRPr="00920A4B">
        <w:rPr>
          <w:rFonts w:ascii="宋体" w:eastAsia="宋体" w:hAnsi="宋体" w:cs="Times New Roman"/>
          <w:b/>
          <w:bCs/>
          <w:color w:val="auto"/>
          <w:kern w:val="44"/>
          <w:sz w:val="32"/>
          <w:szCs w:val="32"/>
        </w:rPr>
        <w:t>项目建设方案及概算编制单位</w:t>
      </w:r>
      <w:bookmarkEnd w:id="4"/>
    </w:p>
    <w:p w:rsidR="00E4424A" w:rsidRPr="00920A4B" w:rsidRDefault="00E4424A" w:rsidP="009279DB">
      <w:pPr>
        <w:pStyle w:val="UBD-"/>
        <w:ind w:firstLine="560"/>
        <w:rPr>
          <w:rFonts w:ascii="宋体" w:hAnsi="宋体"/>
        </w:rPr>
      </w:pPr>
      <w:r w:rsidRPr="00920A4B">
        <w:rPr>
          <w:rFonts w:ascii="宋体" w:hAnsi="宋体" w:hint="eastAsia"/>
        </w:rPr>
        <w:t>单位名称：成都市龙泉</w:t>
      </w:r>
      <w:proofErr w:type="gramStart"/>
      <w:r w:rsidRPr="00920A4B">
        <w:rPr>
          <w:rFonts w:ascii="宋体" w:hAnsi="宋体" w:hint="eastAsia"/>
        </w:rPr>
        <w:t>驿</w:t>
      </w:r>
      <w:proofErr w:type="gramEnd"/>
      <w:r w:rsidRPr="00920A4B">
        <w:rPr>
          <w:rFonts w:ascii="宋体" w:hAnsi="宋体" w:hint="eastAsia"/>
        </w:rPr>
        <w:t>区公共资源交易服务中心</w:t>
      </w:r>
    </w:p>
    <w:p w:rsidR="00E4424A" w:rsidRPr="00920A4B" w:rsidRDefault="00BF2DA0" w:rsidP="009279DB">
      <w:pPr>
        <w:pStyle w:val="UBD-"/>
        <w:ind w:firstLine="560"/>
        <w:rPr>
          <w:rFonts w:ascii="宋体" w:hAnsi="宋体"/>
        </w:rPr>
      </w:pPr>
      <w:r w:rsidRPr="00920A4B">
        <w:rPr>
          <w:rFonts w:ascii="宋体" w:hAnsi="宋体" w:hint="eastAsia"/>
        </w:rPr>
        <w:t>单位负责人：</w:t>
      </w:r>
      <w:proofErr w:type="gramStart"/>
      <w:r w:rsidRPr="00920A4B">
        <w:rPr>
          <w:rFonts w:ascii="宋体" w:hAnsi="宋体" w:hint="eastAsia"/>
        </w:rPr>
        <w:t>熊盛平</w:t>
      </w:r>
      <w:proofErr w:type="gramEnd"/>
    </w:p>
    <w:p w:rsidR="00FC5E0D" w:rsidRPr="00920A4B" w:rsidRDefault="004A10E2" w:rsidP="009279DB">
      <w:pPr>
        <w:pStyle w:val="20"/>
        <w:widowControl w:val="0"/>
        <w:numPr>
          <w:ilvl w:val="0"/>
          <w:numId w:val="1"/>
        </w:numPr>
        <w:tabs>
          <w:tab w:val="left" w:pos="425"/>
        </w:tabs>
        <w:spacing w:line="360" w:lineRule="auto"/>
        <w:jc w:val="both"/>
        <w:rPr>
          <w:rFonts w:ascii="宋体" w:eastAsia="宋体" w:hAnsi="宋体" w:cs="Times New Roman"/>
          <w:b/>
          <w:bCs/>
          <w:color w:val="auto"/>
          <w:kern w:val="44"/>
          <w:sz w:val="32"/>
          <w:szCs w:val="32"/>
        </w:rPr>
      </w:pPr>
      <w:bookmarkStart w:id="5" w:name="_Toc523734979"/>
      <w:r w:rsidRPr="00920A4B">
        <w:rPr>
          <w:rFonts w:ascii="宋体" w:eastAsia="宋体" w:hAnsi="宋体" w:cs="Times New Roman"/>
          <w:b/>
          <w:bCs/>
          <w:color w:val="auto"/>
          <w:kern w:val="44"/>
          <w:sz w:val="32"/>
          <w:szCs w:val="32"/>
        </w:rPr>
        <w:t>项目建设相关依据文件</w:t>
      </w:r>
      <w:bookmarkEnd w:id="5"/>
    </w:p>
    <w:p w:rsidR="00FC5E0D" w:rsidRPr="00920A4B" w:rsidRDefault="00890F07" w:rsidP="009279DB">
      <w:pPr>
        <w:pStyle w:val="3"/>
        <w:keepNext w:val="0"/>
        <w:widowControl w:val="0"/>
        <w:spacing w:before="120" w:after="120" w:line="360" w:lineRule="auto"/>
        <w:jc w:val="both"/>
        <w:rPr>
          <w:rFonts w:ascii="宋体" w:eastAsia="宋体" w:hAnsi="宋体" w:cs="Times New Roman"/>
          <w:bCs w:val="0"/>
          <w:color w:val="auto"/>
          <w:sz w:val="30"/>
          <w:szCs w:val="28"/>
        </w:rPr>
      </w:pPr>
      <w:bookmarkStart w:id="6" w:name="_Toc523734980"/>
      <w:r w:rsidRPr="00920A4B">
        <w:rPr>
          <w:rFonts w:ascii="宋体" w:eastAsia="宋体" w:hAnsi="宋体" w:cs="Times New Roman" w:hint="eastAsia"/>
          <w:bCs w:val="0"/>
          <w:color w:val="auto"/>
          <w:sz w:val="30"/>
          <w:szCs w:val="28"/>
        </w:rPr>
        <w:t>4.1</w:t>
      </w:r>
      <w:r w:rsidR="004A10E2" w:rsidRPr="00920A4B">
        <w:rPr>
          <w:rFonts w:ascii="宋体" w:eastAsia="宋体" w:hAnsi="宋体" w:cs="Times New Roman"/>
          <w:bCs w:val="0"/>
          <w:color w:val="auto"/>
          <w:sz w:val="30"/>
          <w:szCs w:val="28"/>
        </w:rPr>
        <w:t>政策文件</w:t>
      </w:r>
      <w:bookmarkEnd w:id="6"/>
    </w:p>
    <w:p w:rsidR="00921BE1" w:rsidRPr="00920A4B" w:rsidRDefault="00921BE1" w:rsidP="009279DB">
      <w:pPr>
        <w:pStyle w:val="UBD-"/>
        <w:ind w:firstLine="560"/>
        <w:rPr>
          <w:rFonts w:ascii="宋体" w:hAnsi="宋体"/>
        </w:rPr>
      </w:pPr>
      <w:r w:rsidRPr="00920A4B">
        <w:rPr>
          <w:rFonts w:ascii="宋体" w:hAnsi="宋体" w:hint="eastAsia"/>
        </w:rPr>
        <w:t>建立统一规范的公共资源交易市场，是党的十七大、十七届四中全会</w:t>
      </w:r>
      <w:proofErr w:type="gramStart"/>
      <w:r w:rsidR="007A2658" w:rsidRPr="00920A4B">
        <w:rPr>
          <w:rFonts w:ascii="宋体" w:hAnsi="宋体" w:hint="eastAsia"/>
        </w:rPr>
        <w:t>作出</w:t>
      </w:r>
      <w:proofErr w:type="gramEnd"/>
      <w:r w:rsidRPr="00920A4B">
        <w:rPr>
          <w:rFonts w:ascii="宋体" w:hAnsi="宋体" w:hint="eastAsia"/>
        </w:rPr>
        <w:t>的重要部署，是落实第十七届中央纪委第七次全会和国务院第五次廉政工作会议精神的具体措施，是建立健全惩治和预防腐败体系的必然要求。各地有关部门按照“政府主导、官办分离、集中交易、规范运行、部门监管、行政监察”的原则，建立统一规范的公共资源交易市场。</w:t>
      </w:r>
    </w:p>
    <w:p w:rsidR="006D2FD7" w:rsidRPr="00920A4B" w:rsidRDefault="00921BE1" w:rsidP="009279DB">
      <w:pPr>
        <w:pStyle w:val="UBD-"/>
        <w:ind w:firstLine="560"/>
        <w:rPr>
          <w:rFonts w:ascii="宋体" w:hAnsi="宋体"/>
        </w:rPr>
      </w:pPr>
      <w:r w:rsidRPr="00920A4B">
        <w:rPr>
          <w:rFonts w:ascii="宋体" w:hAnsi="宋体" w:hint="eastAsia"/>
        </w:rPr>
        <w:lastRenderedPageBreak/>
        <w:t>“成都市</w:t>
      </w:r>
      <w:r w:rsidR="00C91036" w:rsidRPr="00920A4B">
        <w:rPr>
          <w:rFonts w:ascii="宋体" w:hAnsi="宋体" w:hint="eastAsia"/>
        </w:rPr>
        <w:t>龙泉</w:t>
      </w:r>
      <w:proofErr w:type="gramStart"/>
      <w:r w:rsidR="00C91036" w:rsidRPr="00920A4B">
        <w:rPr>
          <w:rFonts w:ascii="宋体" w:hAnsi="宋体" w:hint="eastAsia"/>
        </w:rPr>
        <w:t>驿</w:t>
      </w:r>
      <w:proofErr w:type="gramEnd"/>
      <w:r w:rsidRPr="00920A4B">
        <w:rPr>
          <w:rFonts w:ascii="宋体" w:hAnsi="宋体" w:hint="eastAsia"/>
        </w:rPr>
        <w:t>区公共资源交易服务中心智能化场地管理平台”是：按照《中华人民共和国招标投标法》、《招投标法实施条例》、《政府采购法》等有关法律、法规，根据“系统”的内部管理制度和工作流程，运用信息技术，将各类信息资源进行整合和集成，提高工作效能，构建信息监控机制，实现运行过程动态透明，建成一套与实际业务和应用基础相适应，集专家管理、</w:t>
      </w:r>
      <w:r w:rsidR="0018056B" w:rsidRPr="00920A4B">
        <w:rPr>
          <w:rFonts w:ascii="宋体" w:hAnsi="宋体" w:hint="eastAsia"/>
        </w:rPr>
        <w:t>开</w:t>
      </w:r>
      <w:r w:rsidRPr="00920A4B">
        <w:rPr>
          <w:rFonts w:ascii="宋体" w:hAnsi="宋体" w:hint="eastAsia"/>
        </w:rPr>
        <w:t>评标</w:t>
      </w:r>
      <w:r w:rsidR="0018056B" w:rsidRPr="00920A4B">
        <w:rPr>
          <w:rFonts w:ascii="宋体" w:hAnsi="宋体" w:hint="eastAsia"/>
        </w:rPr>
        <w:t>场地</w:t>
      </w:r>
      <w:r w:rsidR="00327F34" w:rsidRPr="00920A4B">
        <w:rPr>
          <w:rFonts w:ascii="宋体" w:hAnsi="宋体" w:hint="eastAsia"/>
        </w:rPr>
        <w:t>管理</w:t>
      </w:r>
      <w:r w:rsidRPr="00920A4B">
        <w:rPr>
          <w:rFonts w:ascii="宋体" w:hAnsi="宋体" w:hint="eastAsia"/>
        </w:rPr>
        <w:t>、信息发布、查询统计、监督等功能，安全可靠、稳定高效、操作方便、可扩展的一体化管理平台。</w:t>
      </w:r>
    </w:p>
    <w:p w:rsidR="006D2FD7" w:rsidRPr="00920A4B" w:rsidRDefault="006D2FD7" w:rsidP="009279DB">
      <w:pPr>
        <w:pStyle w:val="3"/>
        <w:keepNext w:val="0"/>
        <w:widowControl w:val="0"/>
        <w:spacing w:before="120" w:after="120" w:line="360" w:lineRule="auto"/>
        <w:jc w:val="both"/>
        <w:rPr>
          <w:rFonts w:ascii="宋体" w:eastAsia="宋体" w:hAnsi="宋体" w:cs="Times New Roman"/>
          <w:bCs w:val="0"/>
          <w:color w:val="auto"/>
          <w:sz w:val="30"/>
          <w:szCs w:val="28"/>
        </w:rPr>
      </w:pPr>
      <w:bookmarkStart w:id="7" w:name="_Toc523734981"/>
      <w:r w:rsidRPr="00920A4B">
        <w:rPr>
          <w:rFonts w:ascii="宋体" w:eastAsia="宋体" w:hAnsi="宋体" w:cs="Times New Roman" w:hint="eastAsia"/>
          <w:bCs w:val="0"/>
          <w:color w:val="auto"/>
          <w:sz w:val="30"/>
          <w:szCs w:val="28"/>
        </w:rPr>
        <w:t>4.</w:t>
      </w:r>
      <w:r w:rsidRPr="00920A4B">
        <w:rPr>
          <w:rFonts w:ascii="宋体" w:eastAsia="宋体" w:hAnsi="宋体" w:cs="Times New Roman"/>
          <w:bCs w:val="0"/>
          <w:color w:val="auto"/>
          <w:sz w:val="30"/>
          <w:szCs w:val="28"/>
        </w:rPr>
        <w:t>2</w:t>
      </w:r>
      <w:r w:rsidRPr="00920A4B">
        <w:rPr>
          <w:rFonts w:ascii="宋体" w:eastAsia="宋体" w:hAnsi="宋体" w:cs="Times New Roman" w:hint="eastAsia"/>
          <w:bCs w:val="0"/>
          <w:color w:val="auto"/>
          <w:sz w:val="30"/>
          <w:szCs w:val="28"/>
        </w:rPr>
        <w:t>标准规范</w:t>
      </w:r>
      <w:bookmarkEnd w:id="7"/>
    </w:p>
    <w:p w:rsidR="006D2FD7" w:rsidRPr="00920A4B" w:rsidRDefault="00E946E0" w:rsidP="009279DB">
      <w:pPr>
        <w:pStyle w:val="UBD-"/>
        <w:ind w:firstLineChars="171" w:firstLine="479"/>
        <w:rPr>
          <w:rFonts w:ascii="宋体" w:hAnsi="宋体"/>
        </w:rPr>
      </w:pPr>
      <w:r w:rsidRPr="00920A4B">
        <w:rPr>
          <w:rFonts w:ascii="宋体" w:hAnsi="宋体" w:hint="eastAsia"/>
        </w:rPr>
        <w:t>《</w:t>
      </w:r>
      <w:r w:rsidRPr="00920A4B">
        <w:rPr>
          <w:rFonts w:ascii="宋体" w:hAnsi="宋体"/>
        </w:rPr>
        <w:t>GA/T 1066-2013 </w:t>
      </w:r>
      <w:r w:rsidRPr="00920A4B">
        <w:rPr>
          <w:rFonts w:ascii="宋体" w:hAnsi="宋体" w:hint="eastAsia"/>
        </w:rPr>
        <w:t>居民身份证阅读器校准规范》</w:t>
      </w:r>
    </w:p>
    <w:p w:rsidR="00FC5E0D" w:rsidRPr="00920A4B" w:rsidRDefault="004A10E2" w:rsidP="009279DB">
      <w:pPr>
        <w:pStyle w:val="20"/>
        <w:widowControl w:val="0"/>
        <w:numPr>
          <w:ilvl w:val="0"/>
          <w:numId w:val="1"/>
        </w:numPr>
        <w:tabs>
          <w:tab w:val="left" w:pos="425"/>
        </w:tabs>
        <w:spacing w:line="360" w:lineRule="auto"/>
        <w:jc w:val="both"/>
        <w:rPr>
          <w:rFonts w:ascii="宋体" w:eastAsia="宋体" w:hAnsi="宋体" w:cs="Times New Roman"/>
          <w:b/>
          <w:bCs/>
          <w:color w:val="auto"/>
          <w:kern w:val="44"/>
          <w:sz w:val="32"/>
          <w:szCs w:val="32"/>
        </w:rPr>
      </w:pPr>
      <w:bookmarkStart w:id="8" w:name="_Toc523734982"/>
      <w:r w:rsidRPr="00920A4B">
        <w:rPr>
          <w:rFonts w:ascii="宋体" w:eastAsia="宋体" w:hAnsi="宋体" w:cs="Times New Roman"/>
          <w:b/>
          <w:bCs/>
          <w:color w:val="auto"/>
          <w:kern w:val="44"/>
          <w:sz w:val="32"/>
          <w:szCs w:val="32"/>
        </w:rPr>
        <w:t>项目概述（建设目标、规模、内容、建设周期、总投资及资金来源）</w:t>
      </w:r>
      <w:bookmarkEnd w:id="8"/>
    </w:p>
    <w:p w:rsidR="00863239" w:rsidRPr="00920A4B" w:rsidRDefault="00863239" w:rsidP="009279DB">
      <w:pPr>
        <w:pStyle w:val="3"/>
        <w:keepNext w:val="0"/>
        <w:widowControl w:val="0"/>
        <w:spacing w:before="120" w:after="120" w:line="360" w:lineRule="auto"/>
        <w:jc w:val="both"/>
        <w:rPr>
          <w:rFonts w:ascii="宋体" w:eastAsia="宋体" w:hAnsi="宋体" w:cs="Times New Roman"/>
          <w:bCs w:val="0"/>
          <w:color w:val="auto"/>
          <w:sz w:val="30"/>
          <w:szCs w:val="28"/>
        </w:rPr>
      </w:pPr>
      <w:bookmarkStart w:id="9" w:name="_Toc523734983"/>
      <w:r w:rsidRPr="00920A4B">
        <w:rPr>
          <w:rFonts w:ascii="宋体" w:eastAsia="宋体" w:hAnsi="宋体" w:cs="Times New Roman" w:hint="eastAsia"/>
          <w:bCs w:val="0"/>
          <w:color w:val="auto"/>
          <w:sz w:val="30"/>
          <w:szCs w:val="28"/>
        </w:rPr>
        <w:t>5.1建设目标</w:t>
      </w:r>
      <w:bookmarkEnd w:id="9"/>
    </w:p>
    <w:p w:rsidR="00A231F4" w:rsidRPr="00920A4B" w:rsidRDefault="00075CED" w:rsidP="009279DB">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本项目实现目标是在中心建设一个技术先进、自动化、统一管理的场地智能管理系统。需要用数据接口和定制软件对成都市电子交易云平台、中心各子系统的数据进行采集，在本地数据库中汇总、分析、处理，然后利用数据仓库，让各系统信息共享互通，从而将分散的各系统集成为一个整体。实现自动显示各类信息、自动估算开评标活动起止时间、自动刻录光盘、自动专家管理等场地智能管理功能，且能单点登录集中统一管理。</w:t>
      </w:r>
    </w:p>
    <w:p w:rsidR="00A231F4" w:rsidRPr="00920A4B" w:rsidRDefault="00A231F4" w:rsidP="009279DB">
      <w:pPr>
        <w:pStyle w:val="UBD-"/>
        <w:ind w:firstLine="560"/>
        <w:rPr>
          <w:rFonts w:ascii="宋体" w:hAnsi="宋体"/>
        </w:rPr>
      </w:pPr>
      <w:r w:rsidRPr="00920A4B">
        <w:rPr>
          <w:rFonts w:ascii="宋体" w:hAnsi="宋体" w:hint="eastAsia"/>
        </w:rPr>
        <w:t>具体意义如下：</w:t>
      </w:r>
    </w:p>
    <w:p w:rsidR="00A231F4" w:rsidRPr="00920A4B" w:rsidRDefault="00A231F4" w:rsidP="009279DB">
      <w:pPr>
        <w:pStyle w:val="UBD-"/>
        <w:numPr>
          <w:ilvl w:val="0"/>
          <w:numId w:val="6"/>
        </w:numPr>
        <w:ind w:firstLineChars="0"/>
        <w:rPr>
          <w:rFonts w:ascii="宋体" w:hAnsi="宋体"/>
        </w:rPr>
      </w:pPr>
      <w:r w:rsidRPr="00920A4B">
        <w:rPr>
          <w:rFonts w:ascii="宋体" w:hAnsi="宋体"/>
        </w:rPr>
        <w:t>提高工作效率</w:t>
      </w:r>
    </w:p>
    <w:p w:rsidR="00A231F4" w:rsidRPr="00920A4B" w:rsidRDefault="00A231F4" w:rsidP="009279DB">
      <w:pPr>
        <w:pStyle w:val="UBD-"/>
        <w:numPr>
          <w:ilvl w:val="0"/>
          <w:numId w:val="6"/>
        </w:numPr>
        <w:ind w:firstLineChars="0"/>
        <w:rPr>
          <w:rFonts w:ascii="宋体" w:hAnsi="宋体"/>
        </w:rPr>
      </w:pPr>
      <w:r w:rsidRPr="00920A4B">
        <w:rPr>
          <w:rFonts w:ascii="宋体" w:hAnsi="宋体"/>
        </w:rPr>
        <w:t>规范文档资料</w:t>
      </w:r>
    </w:p>
    <w:p w:rsidR="00A231F4" w:rsidRPr="00920A4B" w:rsidRDefault="00A231F4" w:rsidP="009279DB">
      <w:pPr>
        <w:pStyle w:val="UBD-"/>
        <w:numPr>
          <w:ilvl w:val="0"/>
          <w:numId w:val="6"/>
        </w:numPr>
        <w:ind w:firstLineChars="0"/>
        <w:rPr>
          <w:rFonts w:ascii="宋体" w:hAnsi="宋体"/>
        </w:rPr>
      </w:pPr>
      <w:r w:rsidRPr="00920A4B">
        <w:rPr>
          <w:rFonts w:ascii="宋体" w:hAnsi="宋体"/>
        </w:rPr>
        <w:lastRenderedPageBreak/>
        <w:t>方便统一监管</w:t>
      </w:r>
    </w:p>
    <w:p w:rsidR="00A231F4" w:rsidRPr="00920A4B" w:rsidRDefault="00A231F4" w:rsidP="009279DB">
      <w:pPr>
        <w:pStyle w:val="UBD-"/>
        <w:numPr>
          <w:ilvl w:val="0"/>
          <w:numId w:val="6"/>
        </w:numPr>
        <w:ind w:firstLineChars="0"/>
        <w:rPr>
          <w:rFonts w:ascii="宋体" w:hAnsi="宋体"/>
        </w:rPr>
      </w:pPr>
      <w:r w:rsidRPr="00920A4B">
        <w:rPr>
          <w:rFonts w:ascii="宋体" w:hAnsi="宋体"/>
        </w:rPr>
        <w:t>促进交易透明</w:t>
      </w:r>
    </w:p>
    <w:p w:rsidR="00A231F4" w:rsidRPr="00920A4B" w:rsidRDefault="00A231F4" w:rsidP="009279DB">
      <w:pPr>
        <w:pStyle w:val="UBD-"/>
        <w:numPr>
          <w:ilvl w:val="0"/>
          <w:numId w:val="6"/>
        </w:numPr>
        <w:ind w:firstLineChars="0"/>
        <w:rPr>
          <w:rFonts w:ascii="宋体" w:hAnsi="宋体"/>
        </w:rPr>
      </w:pPr>
      <w:r w:rsidRPr="00920A4B">
        <w:rPr>
          <w:rFonts w:ascii="宋体" w:hAnsi="宋体"/>
        </w:rPr>
        <w:t>积极防止腐败</w:t>
      </w:r>
    </w:p>
    <w:p w:rsidR="00863239" w:rsidRPr="00920A4B" w:rsidRDefault="00A231F4" w:rsidP="009279DB">
      <w:pPr>
        <w:pStyle w:val="UBD-"/>
        <w:numPr>
          <w:ilvl w:val="0"/>
          <w:numId w:val="6"/>
        </w:numPr>
        <w:ind w:firstLineChars="0"/>
        <w:rPr>
          <w:rFonts w:ascii="宋体" w:hAnsi="宋体"/>
        </w:rPr>
      </w:pPr>
      <w:r w:rsidRPr="00920A4B">
        <w:rPr>
          <w:rFonts w:ascii="宋体" w:hAnsi="宋体"/>
        </w:rPr>
        <w:t>便于辅助决策</w:t>
      </w:r>
    </w:p>
    <w:p w:rsidR="00863239" w:rsidRPr="00920A4B" w:rsidRDefault="00863239" w:rsidP="009279DB">
      <w:pPr>
        <w:pStyle w:val="3"/>
        <w:keepNext w:val="0"/>
        <w:widowControl w:val="0"/>
        <w:spacing w:before="120" w:after="120" w:line="360" w:lineRule="auto"/>
        <w:jc w:val="both"/>
        <w:rPr>
          <w:rFonts w:ascii="宋体" w:eastAsia="宋体" w:hAnsi="宋体" w:cs="Times New Roman"/>
          <w:bCs w:val="0"/>
          <w:color w:val="auto"/>
          <w:sz w:val="30"/>
          <w:szCs w:val="28"/>
        </w:rPr>
      </w:pPr>
      <w:bookmarkStart w:id="10" w:name="_Toc523734984"/>
      <w:r w:rsidRPr="00920A4B">
        <w:rPr>
          <w:rFonts w:ascii="宋体" w:eastAsia="宋体" w:hAnsi="宋体" w:cs="Times New Roman" w:hint="eastAsia"/>
          <w:bCs w:val="0"/>
          <w:color w:val="auto"/>
          <w:sz w:val="30"/>
          <w:szCs w:val="28"/>
        </w:rPr>
        <w:t>5.2建设规模</w:t>
      </w:r>
      <w:bookmarkEnd w:id="10"/>
    </w:p>
    <w:p w:rsidR="00F428AF" w:rsidRPr="00920A4B" w:rsidRDefault="0021709E" w:rsidP="009279DB">
      <w:pPr>
        <w:pStyle w:val="UBD-"/>
        <w:ind w:firstLineChars="0" w:firstLine="0"/>
        <w:rPr>
          <w:rFonts w:ascii="宋体" w:hAnsi="宋体"/>
        </w:rPr>
      </w:pPr>
      <w:r w:rsidRPr="00920A4B">
        <w:rPr>
          <w:rFonts w:ascii="宋体" w:hAnsi="宋体" w:hint="eastAsia"/>
        </w:rPr>
        <w:t>（一）</w:t>
      </w:r>
      <w:r w:rsidR="0035452F" w:rsidRPr="00920A4B">
        <w:rPr>
          <w:rFonts w:ascii="宋体" w:hAnsi="宋体" w:hint="eastAsia"/>
        </w:rPr>
        <w:t>场地规模</w:t>
      </w:r>
      <w:r w:rsidR="00F428AF" w:rsidRPr="00920A4B">
        <w:rPr>
          <w:rFonts w:ascii="宋体" w:hAnsi="宋体" w:hint="eastAsia"/>
        </w:rPr>
        <w:t>主要涉及龙泉</w:t>
      </w:r>
      <w:proofErr w:type="gramStart"/>
      <w:r w:rsidR="00F428AF" w:rsidRPr="00920A4B">
        <w:rPr>
          <w:rFonts w:ascii="宋体" w:hAnsi="宋体" w:hint="eastAsia"/>
        </w:rPr>
        <w:t>驿</w:t>
      </w:r>
      <w:proofErr w:type="gramEnd"/>
      <w:r w:rsidR="00F428AF" w:rsidRPr="00920A4B">
        <w:rPr>
          <w:rFonts w:ascii="宋体" w:hAnsi="宋体" w:hint="eastAsia"/>
        </w:rPr>
        <w:t>公共资源交易服务中心的五层、六层区域</w:t>
      </w:r>
      <w:r w:rsidR="0035452F" w:rsidRPr="00920A4B">
        <w:rPr>
          <w:rFonts w:ascii="宋体" w:hAnsi="宋体" w:hint="eastAsia"/>
        </w:rPr>
        <w:t>，</w:t>
      </w:r>
      <w:r w:rsidR="00F428AF" w:rsidRPr="00920A4B">
        <w:rPr>
          <w:rFonts w:ascii="宋体" w:hAnsi="宋体" w:hint="eastAsia"/>
        </w:rPr>
        <w:t>包括：</w:t>
      </w:r>
    </w:p>
    <w:p w:rsidR="00F428AF" w:rsidRPr="00920A4B" w:rsidRDefault="00F428AF" w:rsidP="009279DB">
      <w:pPr>
        <w:pStyle w:val="UBD-"/>
        <w:ind w:firstLine="560"/>
        <w:rPr>
          <w:rFonts w:ascii="宋体" w:hAnsi="宋体"/>
        </w:rPr>
      </w:pPr>
      <w:r w:rsidRPr="00920A4B">
        <w:rPr>
          <w:rFonts w:ascii="宋体" w:hAnsi="宋体"/>
        </w:rPr>
        <w:t>1</w:t>
      </w:r>
      <w:r w:rsidRPr="00920A4B">
        <w:rPr>
          <w:rFonts w:ascii="宋体" w:hAnsi="宋体" w:hint="eastAsia"/>
        </w:rPr>
        <w:t>、五楼区域：</w:t>
      </w:r>
      <w:r w:rsidR="00BF2BE1" w:rsidRPr="00920A4B">
        <w:rPr>
          <w:rFonts w:ascii="宋体" w:hAnsi="宋体" w:hint="eastAsia"/>
        </w:rPr>
        <w:t>评标室（7个）</w:t>
      </w:r>
      <w:r w:rsidR="00A079FE" w:rsidRPr="00920A4B">
        <w:rPr>
          <w:rFonts w:ascii="宋体" w:hAnsi="宋体" w:hint="eastAsia"/>
        </w:rPr>
        <w:t>、现场管理室</w:t>
      </w:r>
      <w:r w:rsidR="00E30644" w:rsidRPr="00920A4B">
        <w:rPr>
          <w:rFonts w:ascii="宋体" w:hAnsi="宋体" w:hint="eastAsia"/>
        </w:rPr>
        <w:t>、</w:t>
      </w:r>
      <w:r w:rsidR="00BF2BE1" w:rsidRPr="00920A4B">
        <w:rPr>
          <w:rFonts w:ascii="宋体" w:hAnsi="宋体" w:hint="eastAsia"/>
        </w:rPr>
        <w:t>监控室</w:t>
      </w:r>
      <w:r w:rsidR="00E30644" w:rsidRPr="00920A4B">
        <w:rPr>
          <w:rFonts w:ascii="宋体" w:hAnsi="宋体" w:hint="eastAsia"/>
        </w:rPr>
        <w:t>等；暂不含</w:t>
      </w:r>
      <w:r w:rsidR="00A079FE" w:rsidRPr="00920A4B">
        <w:rPr>
          <w:rFonts w:ascii="宋体" w:hAnsi="宋体" w:hint="eastAsia"/>
        </w:rPr>
        <w:t>答疑室</w:t>
      </w:r>
      <w:r w:rsidR="000D7F5E" w:rsidRPr="00920A4B">
        <w:rPr>
          <w:rFonts w:ascii="宋体" w:hAnsi="宋体" w:hint="eastAsia"/>
        </w:rPr>
        <w:t>、专家休息室等；</w:t>
      </w:r>
      <w:r w:rsidR="000D7F5E" w:rsidRPr="00920A4B">
        <w:rPr>
          <w:rFonts w:ascii="宋体" w:hAnsi="宋体"/>
        </w:rPr>
        <w:t xml:space="preserve"> </w:t>
      </w:r>
    </w:p>
    <w:p w:rsidR="000D7F5E" w:rsidRPr="00920A4B" w:rsidRDefault="00F428AF" w:rsidP="009279DB">
      <w:pPr>
        <w:pStyle w:val="UBD-"/>
        <w:ind w:firstLine="560"/>
        <w:rPr>
          <w:rFonts w:ascii="宋体" w:hAnsi="宋体"/>
        </w:rPr>
      </w:pPr>
      <w:r w:rsidRPr="00920A4B">
        <w:rPr>
          <w:rFonts w:ascii="宋体" w:hAnsi="宋体"/>
        </w:rPr>
        <w:t>2</w:t>
      </w:r>
      <w:r w:rsidRPr="00920A4B">
        <w:rPr>
          <w:rFonts w:ascii="宋体" w:hAnsi="宋体" w:hint="eastAsia"/>
        </w:rPr>
        <w:t>、六楼区域：</w:t>
      </w:r>
      <w:r w:rsidR="00BF2BE1" w:rsidRPr="00920A4B">
        <w:rPr>
          <w:rFonts w:ascii="宋体" w:hAnsi="宋体" w:hint="eastAsia"/>
        </w:rPr>
        <w:t>开标室（5个）、</w:t>
      </w:r>
      <w:r w:rsidR="000D7F5E" w:rsidRPr="00920A4B">
        <w:rPr>
          <w:rFonts w:ascii="宋体" w:hAnsi="宋体" w:hint="eastAsia"/>
        </w:rPr>
        <w:t>专家抽取室、</w:t>
      </w:r>
      <w:r w:rsidR="00BF2BE1" w:rsidRPr="00920A4B">
        <w:rPr>
          <w:rFonts w:ascii="宋体" w:hAnsi="宋体" w:hint="eastAsia"/>
        </w:rPr>
        <w:t>代理报名窗口、大厅及</w:t>
      </w:r>
      <w:r w:rsidR="00B231BD" w:rsidRPr="00920A4B">
        <w:rPr>
          <w:rFonts w:ascii="宋体" w:hAnsi="宋体" w:hint="eastAsia"/>
        </w:rPr>
        <w:t>楼道</w:t>
      </w:r>
      <w:r w:rsidR="00BF2BE1" w:rsidRPr="00920A4B">
        <w:rPr>
          <w:rFonts w:ascii="宋体" w:hAnsi="宋体" w:hint="eastAsia"/>
        </w:rPr>
        <w:t>、</w:t>
      </w:r>
      <w:proofErr w:type="gramStart"/>
      <w:r w:rsidR="000D7F5E" w:rsidRPr="00920A4B">
        <w:rPr>
          <w:rFonts w:ascii="宋体" w:hAnsi="宋体" w:hint="eastAsia"/>
        </w:rPr>
        <w:t>候标区</w:t>
      </w:r>
      <w:proofErr w:type="gramEnd"/>
      <w:r w:rsidR="000D7F5E" w:rsidRPr="00920A4B">
        <w:rPr>
          <w:rFonts w:ascii="宋体" w:hAnsi="宋体" w:hint="eastAsia"/>
        </w:rPr>
        <w:t>、</w:t>
      </w:r>
      <w:r w:rsidR="00BF2BE1" w:rsidRPr="00920A4B">
        <w:rPr>
          <w:rFonts w:ascii="宋体" w:hAnsi="宋体" w:hint="eastAsia"/>
        </w:rPr>
        <w:t>保洁室等区域</w:t>
      </w:r>
      <w:r w:rsidR="000D7F5E" w:rsidRPr="00920A4B">
        <w:rPr>
          <w:rFonts w:ascii="宋体" w:hAnsi="宋体" w:hint="eastAsia"/>
        </w:rPr>
        <w:t>；</w:t>
      </w:r>
      <w:r w:rsidR="00E30644" w:rsidRPr="00920A4B">
        <w:rPr>
          <w:rFonts w:ascii="宋体" w:hAnsi="宋体" w:hint="eastAsia"/>
        </w:rPr>
        <w:t>暂不含办公区等；</w:t>
      </w:r>
    </w:p>
    <w:p w:rsidR="00863239" w:rsidRPr="00920A4B" w:rsidRDefault="0021709E" w:rsidP="009279DB">
      <w:pPr>
        <w:pStyle w:val="UBD-"/>
        <w:ind w:firstLineChars="0" w:firstLine="0"/>
        <w:rPr>
          <w:rFonts w:ascii="宋体" w:hAnsi="宋体"/>
        </w:rPr>
      </w:pPr>
      <w:r w:rsidRPr="00920A4B">
        <w:rPr>
          <w:rFonts w:ascii="宋体" w:hAnsi="宋体" w:hint="eastAsia"/>
        </w:rPr>
        <w:t>（二）</w:t>
      </w:r>
      <w:r w:rsidR="00344323" w:rsidRPr="00920A4B">
        <w:rPr>
          <w:rFonts w:ascii="宋体" w:hAnsi="宋体" w:hint="eastAsia"/>
        </w:rPr>
        <w:t>系统规模</w:t>
      </w:r>
      <w:r w:rsidR="000D7F5E" w:rsidRPr="00920A4B">
        <w:rPr>
          <w:rFonts w:ascii="宋体" w:hAnsi="宋体" w:hint="eastAsia"/>
        </w:rPr>
        <w:t>涉及成都市电子交易云平台</w:t>
      </w:r>
      <w:r w:rsidR="00EC5766" w:rsidRPr="00920A4B">
        <w:rPr>
          <w:rFonts w:ascii="宋体" w:hAnsi="宋体" w:hint="eastAsia"/>
        </w:rPr>
        <w:t>（</w:t>
      </w:r>
      <w:r w:rsidR="00075CED" w:rsidRPr="00920A4B">
        <w:rPr>
          <w:rFonts w:ascii="宋体" w:hAnsi="宋体" w:hint="eastAsia"/>
        </w:rPr>
        <w:t>含专家管理系统</w:t>
      </w:r>
      <w:r w:rsidR="00EC5766" w:rsidRPr="00920A4B">
        <w:rPr>
          <w:rFonts w:ascii="宋体" w:hAnsi="宋体" w:hint="eastAsia"/>
        </w:rPr>
        <w:t>）</w:t>
      </w:r>
      <w:r w:rsidR="000D7F5E" w:rsidRPr="00920A4B">
        <w:rPr>
          <w:rFonts w:ascii="宋体" w:hAnsi="宋体" w:hint="eastAsia"/>
        </w:rPr>
        <w:t>、</w:t>
      </w:r>
      <w:r w:rsidR="00125C24" w:rsidRPr="00920A4B">
        <w:rPr>
          <w:rFonts w:ascii="宋体" w:hAnsi="宋体" w:hint="eastAsia"/>
        </w:rPr>
        <w:t>视频监控系统、</w:t>
      </w:r>
      <w:r w:rsidR="00075CED" w:rsidRPr="00920A4B">
        <w:rPr>
          <w:rFonts w:ascii="宋体" w:hAnsi="宋体" w:hint="eastAsia"/>
        </w:rPr>
        <w:t>信息发布及管理系统、光盘库管理系统、专家</w:t>
      </w:r>
      <w:r w:rsidR="00125C24" w:rsidRPr="00920A4B">
        <w:rPr>
          <w:rFonts w:ascii="宋体" w:hAnsi="宋体" w:hint="eastAsia"/>
        </w:rPr>
        <w:t>抽取</w:t>
      </w:r>
      <w:r w:rsidR="00075CED" w:rsidRPr="00920A4B">
        <w:rPr>
          <w:rFonts w:ascii="宋体" w:hAnsi="宋体" w:hint="eastAsia"/>
        </w:rPr>
        <w:t>系统、中心职工考勤系统；今后</w:t>
      </w:r>
      <w:proofErr w:type="gramStart"/>
      <w:r w:rsidR="00075CED" w:rsidRPr="00920A4B">
        <w:rPr>
          <w:rFonts w:ascii="宋体" w:hAnsi="宋体" w:hint="eastAsia"/>
        </w:rPr>
        <w:t>须涉及</w:t>
      </w:r>
      <w:proofErr w:type="gramEnd"/>
      <w:r w:rsidR="00075CED" w:rsidRPr="00920A4B">
        <w:rPr>
          <w:rFonts w:ascii="宋体" w:hAnsi="宋体" w:hint="eastAsia"/>
        </w:rPr>
        <w:t>用友财务系统、内控系统等其他系统。</w:t>
      </w:r>
    </w:p>
    <w:p w:rsidR="007861FF" w:rsidRPr="00920A4B" w:rsidRDefault="007861FF" w:rsidP="009279DB">
      <w:pPr>
        <w:pStyle w:val="3"/>
        <w:keepNext w:val="0"/>
        <w:widowControl w:val="0"/>
        <w:spacing w:before="120" w:after="120" w:line="360" w:lineRule="auto"/>
        <w:jc w:val="both"/>
        <w:rPr>
          <w:rFonts w:ascii="宋体" w:eastAsia="宋体" w:hAnsi="宋体" w:cs="Times New Roman"/>
          <w:bCs w:val="0"/>
          <w:color w:val="auto"/>
          <w:sz w:val="30"/>
          <w:szCs w:val="28"/>
        </w:rPr>
      </w:pPr>
      <w:bookmarkStart w:id="11" w:name="_Toc523734985"/>
      <w:r w:rsidRPr="00920A4B">
        <w:rPr>
          <w:rFonts w:ascii="宋体" w:eastAsia="宋体" w:hAnsi="宋体" w:cs="Times New Roman" w:hint="eastAsia"/>
          <w:bCs w:val="0"/>
          <w:color w:val="auto"/>
          <w:sz w:val="30"/>
          <w:szCs w:val="28"/>
        </w:rPr>
        <w:t>5.3建设内容</w:t>
      </w:r>
      <w:bookmarkEnd w:id="11"/>
    </w:p>
    <w:p w:rsidR="002D0D91" w:rsidRPr="00920A4B" w:rsidRDefault="00A10DF9" w:rsidP="009279DB">
      <w:pPr>
        <w:pStyle w:val="UBD-"/>
        <w:ind w:firstLineChars="0" w:firstLine="0"/>
        <w:rPr>
          <w:rFonts w:ascii="宋体" w:hAnsi="宋体"/>
        </w:rPr>
      </w:pPr>
      <w:r w:rsidRPr="00920A4B">
        <w:rPr>
          <w:rFonts w:ascii="宋体" w:hAnsi="宋体" w:hint="eastAsia"/>
        </w:rPr>
        <w:t>（1）</w:t>
      </w:r>
      <w:r w:rsidR="002D0D91" w:rsidRPr="00920A4B">
        <w:rPr>
          <w:rFonts w:ascii="宋体" w:hAnsi="宋体" w:hint="eastAsia"/>
        </w:rPr>
        <w:t>集成范围：</w:t>
      </w:r>
    </w:p>
    <w:p w:rsidR="002D0D91" w:rsidRPr="00920A4B" w:rsidRDefault="00A10DF9" w:rsidP="009279DB">
      <w:pPr>
        <w:pStyle w:val="UBD-"/>
        <w:ind w:firstLine="560"/>
        <w:rPr>
          <w:rFonts w:ascii="宋体" w:hAnsi="宋体"/>
        </w:rPr>
      </w:pPr>
      <w:r w:rsidRPr="00920A4B">
        <w:rPr>
          <w:rFonts w:ascii="宋体" w:hAnsi="宋体"/>
        </w:rPr>
        <w:t>1</w:t>
      </w:r>
      <w:r w:rsidRPr="00920A4B">
        <w:rPr>
          <w:rFonts w:ascii="宋体" w:hAnsi="宋体" w:hint="eastAsia"/>
        </w:rPr>
        <w:t>）</w:t>
      </w:r>
      <w:r w:rsidR="002D0D91" w:rsidRPr="00920A4B">
        <w:rPr>
          <w:rFonts w:ascii="宋体" w:hAnsi="宋体"/>
        </w:rPr>
        <w:t>已</w:t>
      </w:r>
      <w:r w:rsidR="003D3FF3" w:rsidRPr="00920A4B">
        <w:rPr>
          <w:rFonts w:ascii="宋体" w:hAnsi="宋体" w:hint="eastAsia"/>
        </w:rPr>
        <w:t>有</w:t>
      </w:r>
      <w:r w:rsidR="002D0D91" w:rsidRPr="00920A4B">
        <w:rPr>
          <w:rFonts w:ascii="宋体" w:hAnsi="宋体"/>
        </w:rPr>
        <w:t>：成都市电子交易云平台（含专家管理系统）、视频监控系统</w:t>
      </w:r>
      <w:r w:rsidR="00B231BD" w:rsidRPr="00920A4B">
        <w:rPr>
          <w:rFonts w:ascii="宋体" w:hAnsi="宋体" w:hint="eastAsia"/>
        </w:rPr>
        <w:t>（海康威视）</w:t>
      </w:r>
      <w:r w:rsidR="002D0D91" w:rsidRPr="00920A4B">
        <w:rPr>
          <w:rFonts w:ascii="宋体" w:hAnsi="宋体"/>
        </w:rPr>
        <w:t>、大厅LED信息发布系统、</w:t>
      </w:r>
      <w:r w:rsidR="00125C24" w:rsidRPr="00920A4B">
        <w:rPr>
          <w:rFonts w:ascii="宋体" w:hAnsi="宋体"/>
        </w:rPr>
        <w:t>光盘库管理系统</w:t>
      </w:r>
      <w:r w:rsidR="00B231BD" w:rsidRPr="00920A4B">
        <w:rPr>
          <w:rFonts w:ascii="宋体" w:hAnsi="宋体" w:hint="eastAsia"/>
        </w:rPr>
        <w:t>（美佳达）</w:t>
      </w:r>
      <w:r w:rsidR="00125C24" w:rsidRPr="00920A4B">
        <w:rPr>
          <w:rFonts w:ascii="宋体" w:hAnsi="宋体"/>
        </w:rPr>
        <w:t>、</w:t>
      </w:r>
      <w:r w:rsidR="00125C24" w:rsidRPr="00920A4B">
        <w:rPr>
          <w:rFonts w:ascii="宋体" w:hAnsi="宋体" w:hint="eastAsia"/>
        </w:rPr>
        <w:t>中心职工</w:t>
      </w:r>
      <w:r w:rsidR="00EC5766" w:rsidRPr="00920A4B">
        <w:rPr>
          <w:rFonts w:ascii="宋体" w:hAnsi="宋体"/>
        </w:rPr>
        <w:t>考勤系统</w:t>
      </w:r>
      <w:r w:rsidR="00B231BD" w:rsidRPr="00920A4B">
        <w:rPr>
          <w:rFonts w:ascii="宋体" w:hAnsi="宋体" w:hint="eastAsia"/>
        </w:rPr>
        <w:t>（汉王）</w:t>
      </w:r>
      <w:r w:rsidR="00EC5766" w:rsidRPr="00920A4B">
        <w:rPr>
          <w:rFonts w:ascii="宋体" w:hAnsi="宋体"/>
        </w:rPr>
        <w:t>、</w:t>
      </w:r>
      <w:r w:rsidR="00125C24" w:rsidRPr="00920A4B">
        <w:rPr>
          <w:rFonts w:ascii="宋体" w:hAnsi="宋体" w:hint="eastAsia"/>
        </w:rPr>
        <w:t>工程建设专家抽取系统、</w:t>
      </w:r>
      <w:r w:rsidR="00B231BD" w:rsidRPr="00920A4B">
        <w:rPr>
          <w:rFonts w:ascii="宋体" w:hAnsi="宋体" w:hint="eastAsia"/>
        </w:rPr>
        <w:t>楼道</w:t>
      </w:r>
      <w:r w:rsidR="003E290B" w:rsidRPr="00920A4B">
        <w:rPr>
          <w:rFonts w:ascii="宋体" w:hAnsi="宋体" w:hint="eastAsia"/>
        </w:rPr>
        <w:t>查询一体机</w:t>
      </w:r>
      <w:r w:rsidR="00A11A4E" w:rsidRPr="00920A4B">
        <w:rPr>
          <w:rFonts w:ascii="宋体" w:hAnsi="宋体" w:hint="eastAsia"/>
        </w:rPr>
        <w:t>和电视机各两台</w:t>
      </w:r>
      <w:r w:rsidR="003E290B" w:rsidRPr="00920A4B">
        <w:rPr>
          <w:rFonts w:ascii="宋体" w:hAnsi="宋体" w:hint="eastAsia"/>
        </w:rPr>
        <w:t>、</w:t>
      </w:r>
      <w:r w:rsidR="002D0D91" w:rsidRPr="00920A4B">
        <w:rPr>
          <w:rFonts w:ascii="宋体" w:hAnsi="宋体"/>
        </w:rPr>
        <w:t>工程建设专家指纹识别器</w:t>
      </w:r>
      <w:r w:rsidR="00864611" w:rsidRPr="00920A4B">
        <w:rPr>
          <w:rFonts w:ascii="宋体" w:hAnsi="宋体" w:hint="eastAsia"/>
        </w:rPr>
        <w:t>、评标区门禁</w:t>
      </w:r>
      <w:r w:rsidR="002D0D91" w:rsidRPr="00920A4B">
        <w:rPr>
          <w:rFonts w:ascii="宋体" w:hAnsi="宋体"/>
        </w:rPr>
        <w:t>。</w:t>
      </w:r>
    </w:p>
    <w:p w:rsidR="002D0D91" w:rsidRPr="00920A4B" w:rsidRDefault="00A10DF9" w:rsidP="009279DB">
      <w:pPr>
        <w:pStyle w:val="UBD-"/>
        <w:ind w:firstLine="560"/>
        <w:rPr>
          <w:rFonts w:ascii="宋体" w:hAnsi="宋体"/>
        </w:rPr>
      </w:pPr>
      <w:r w:rsidRPr="00920A4B">
        <w:rPr>
          <w:rFonts w:ascii="宋体" w:hAnsi="宋体"/>
        </w:rPr>
        <w:t>2</w:t>
      </w:r>
      <w:r w:rsidRPr="00920A4B">
        <w:rPr>
          <w:rFonts w:ascii="宋体" w:hAnsi="宋体" w:hint="eastAsia"/>
        </w:rPr>
        <w:t>）</w:t>
      </w:r>
      <w:r w:rsidR="002D0D91" w:rsidRPr="00920A4B">
        <w:rPr>
          <w:rFonts w:ascii="宋体" w:hAnsi="宋体"/>
        </w:rPr>
        <w:t>新增：</w:t>
      </w:r>
      <w:r w:rsidR="006035A6" w:rsidRPr="00920A4B">
        <w:rPr>
          <w:rFonts w:ascii="宋体" w:hAnsi="宋体"/>
        </w:rPr>
        <w:t>SQL</w:t>
      </w:r>
      <w:r w:rsidR="006035A6" w:rsidRPr="00920A4B">
        <w:rPr>
          <w:rFonts w:ascii="宋体" w:hAnsi="宋体" w:hint="eastAsia"/>
        </w:rPr>
        <w:t>数据库、</w:t>
      </w:r>
      <w:r w:rsidR="002D0D91" w:rsidRPr="00920A4B">
        <w:rPr>
          <w:rFonts w:ascii="宋体" w:hAnsi="宋体"/>
        </w:rPr>
        <w:t>数据仓库、</w:t>
      </w:r>
      <w:r w:rsidR="005E766B" w:rsidRPr="00920A4B">
        <w:rPr>
          <w:rFonts w:ascii="宋体" w:hAnsi="宋体" w:hint="eastAsia"/>
        </w:rPr>
        <w:t>定制软件</w:t>
      </w:r>
      <w:r w:rsidR="006E3CC0" w:rsidRPr="00920A4B">
        <w:rPr>
          <w:rFonts w:ascii="宋体" w:hAnsi="宋体" w:hint="eastAsia"/>
        </w:rPr>
        <w:t>、</w:t>
      </w:r>
      <w:r w:rsidR="002D0D91" w:rsidRPr="00920A4B">
        <w:rPr>
          <w:rFonts w:ascii="宋体" w:hAnsi="宋体"/>
        </w:rPr>
        <w:t>开评标室外智能门牌、保洁室一体化显示器、身份证读卡器。</w:t>
      </w:r>
    </w:p>
    <w:p w:rsidR="002D0D91" w:rsidRPr="00920A4B" w:rsidRDefault="00A10DF9" w:rsidP="009279DB">
      <w:pPr>
        <w:pStyle w:val="UBD-"/>
        <w:ind w:firstLineChars="0" w:firstLine="0"/>
        <w:rPr>
          <w:rFonts w:ascii="宋体" w:hAnsi="宋体"/>
        </w:rPr>
      </w:pPr>
      <w:r w:rsidRPr="00920A4B">
        <w:rPr>
          <w:rFonts w:ascii="宋体" w:hAnsi="宋体" w:hint="eastAsia"/>
        </w:rPr>
        <w:t>（2）</w:t>
      </w:r>
      <w:r w:rsidR="002D0D91" w:rsidRPr="00920A4B">
        <w:rPr>
          <w:rFonts w:ascii="宋体" w:hAnsi="宋体" w:hint="eastAsia"/>
        </w:rPr>
        <w:t>新增硬件：</w:t>
      </w:r>
    </w:p>
    <w:p w:rsidR="002D0D91" w:rsidRPr="00920A4B" w:rsidRDefault="00266B83" w:rsidP="009279DB">
      <w:pPr>
        <w:pStyle w:val="UBD-"/>
        <w:ind w:firstLine="560"/>
        <w:rPr>
          <w:rFonts w:ascii="宋体" w:hAnsi="宋体"/>
        </w:rPr>
      </w:pPr>
      <w:r w:rsidRPr="00920A4B">
        <w:rPr>
          <w:rFonts w:ascii="宋体" w:hAnsi="宋体" w:hint="eastAsia"/>
        </w:rPr>
        <w:t>1）</w:t>
      </w:r>
      <w:r w:rsidR="002D0D91" w:rsidRPr="00920A4B">
        <w:rPr>
          <w:rFonts w:ascii="宋体" w:hAnsi="宋体" w:hint="eastAsia"/>
        </w:rPr>
        <w:t>在开评标室门外安装智能门牌共</w:t>
      </w:r>
      <w:r w:rsidR="002D0D91" w:rsidRPr="00920A4B">
        <w:rPr>
          <w:rFonts w:ascii="宋体" w:hAnsi="宋体"/>
        </w:rPr>
        <w:t>12个；</w:t>
      </w:r>
    </w:p>
    <w:p w:rsidR="00B141B8" w:rsidRPr="00920A4B" w:rsidRDefault="00B141B8" w:rsidP="009279DB">
      <w:pPr>
        <w:pStyle w:val="UBD-"/>
        <w:ind w:firstLine="560"/>
        <w:rPr>
          <w:rFonts w:ascii="宋体" w:hAnsi="宋体"/>
        </w:rPr>
      </w:pPr>
      <w:r w:rsidRPr="00920A4B">
        <w:rPr>
          <w:rFonts w:ascii="宋体" w:hAnsi="宋体" w:hint="eastAsia"/>
        </w:rPr>
        <w:lastRenderedPageBreak/>
        <w:t>2）在开评标室内新增</w:t>
      </w:r>
      <w:r w:rsidR="00E90879" w:rsidRPr="00920A4B">
        <w:rPr>
          <w:rFonts w:ascii="宋体" w:hAnsi="宋体" w:hint="eastAsia"/>
        </w:rPr>
        <w:t>电波钟共1</w:t>
      </w:r>
      <w:r w:rsidR="00E90879" w:rsidRPr="00920A4B">
        <w:rPr>
          <w:rFonts w:ascii="宋体" w:hAnsi="宋体"/>
        </w:rPr>
        <w:t>2</w:t>
      </w:r>
      <w:r w:rsidR="00E90879" w:rsidRPr="00920A4B">
        <w:rPr>
          <w:rFonts w:ascii="宋体" w:hAnsi="宋体" w:hint="eastAsia"/>
        </w:rPr>
        <w:t>个；</w:t>
      </w:r>
    </w:p>
    <w:p w:rsidR="002D0D91" w:rsidRPr="00920A4B" w:rsidRDefault="00E90879" w:rsidP="009279DB">
      <w:pPr>
        <w:pStyle w:val="UBD-"/>
        <w:ind w:firstLine="560"/>
        <w:rPr>
          <w:rFonts w:ascii="宋体" w:hAnsi="宋体"/>
        </w:rPr>
      </w:pPr>
      <w:r w:rsidRPr="00920A4B">
        <w:rPr>
          <w:rFonts w:ascii="宋体" w:hAnsi="宋体" w:hint="eastAsia"/>
        </w:rPr>
        <w:t>3</w:t>
      </w:r>
      <w:r w:rsidR="00266B83" w:rsidRPr="00920A4B">
        <w:rPr>
          <w:rFonts w:ascii="宋体" w:hAnsi="宋体" w:hint="eastAsia"/>
        </w:rPr>
        <w:t>）</w:t>
      </w:r>
      <w:r w:rsidR="002D0D91" w:rsidRPr="00920A4B">
        <w:rPr>
          <w:rFonts w:ascii="宋体" w:hAnsi="宋体" w:hint="eastAsia"/>
        </w:rPr>
        <w:t>在评标区入口安装身份证读卡器</w:t>
      </w:r>
      <w:r w:rsidR="002D0D91" w:rsidRPr="00920A4B">
        <w:rPr>
          <w:rFonts w:ascii="宋体" w:hAnsi="宋体"/>
        </w:rPr>
        <w:t>1个；</w:t>
      </w:r>
    </w:p>
    <w:p w:rsidR="002D0D91" w:rsidRPr="00920A4B" w:rsidRDefault="00E90879" w:rsidP="009279DB">
      <w:pPr>
        <w:pStyle w:val="UBD-"/>
        <w:ind w:firstLine="560"/>
        <w:rPr>
          <w:rFonts w:ascii="宋体" w:hAnsi="宋体"/>
        </w:rPr>
      </w:pPr>
      <w:r w:rsidRPr="00920A4B">
        <w:rPr>
          <w:rFonts w:ascii="宋体" w:hAnsi="宋体"/>
        </w:rPr>
        <w:t>4</w:t>
      </w:r>
      <w:r w:rsidR="00266B83" w:rsidRPr="00920A4B">
        <w:rPr>
          <w:rFonts w:ascii="宋体" w:hAnsi="宋体" w:hint="eastAsia"/>
        </w:rPr>
        <w:t>）</w:t>
      </w:r>
      <w:r w:rsidR="002D0D91" w:rsidRPr="00920A4B">
        <w:rPr>
          <w:rFonts w:ascii="宋体" w:hAnsi="宋体" w:hint="eastAsia"/>
        </w:rPr>
        <w:t>在保洁室安装交互式触摸屏</w:t>
      </w:r>
      <w:r w:rsidR="002D0D91" w:rsidRPr="00920A4B">
        <w:rPr>
          <w:rFonts w:ascii="宋体" w:hAnsi="宋体"/>
        </w:rPr>
        <w:t>1个。</w:t>
      </w:r>
    </w:p>
    <w:p w:rsidR="002D0D91" w:rsidRPr="00920A4B" w:rsidRDefault="0086163F" w:rsidP="009279DB">
      <w:pPr>
        <w:pStyle w:val="UBD-"/>
        <w:ind w:firstLineChars="0" w:firstLine="0"/>
        <w:rPr>
          <w:rFonts w:ascii="宋体" w:hAnsi="宋体"/>
        </w:rPr>
      </w:pPr>
      <w:r w:rsidRPr="00920A4B">
        <w:rPr>
          <w:rFonts w:ascii="宋体" w:hAnsi="宋体" w:hint="eastAsia"/>
        </w:rPr>
        <w:t>（3）</w:t>
      </w:r>
      <w:r w:rsidR="002D0D91" w:rsidRPr="00920A4B">
        <w:rPr>
          <w:rFonts w:ascii="宋体" w:hAnsi="宋体" w:hint="eastAsia"/>
        </w:rPr>
        <w:t>定制软件：</w:t>
      </w:r>
    </w:p>
    <w:p w:rsidR="00863239" w:rsidRPr="00920A4B" w:rsidRDefault="0007147F" w:rsidP="009279DB">
      <w:pPr>
        <w:pStyle w:val="UBD-"/>
        <w:ind w:firstLine="560"/>
        <w:rPr>
          <w:rFonts w:ascii="宋体" w:hAnsi="宋体"/>
        </w:rPr>
      </w:pPr>
      <w:r w:rsidRPr="00920A4B">
        <w:rPr>
          <w:rFonts w:ascii="宋体" w:hAnsi="宋体" w:hint="eastAsia"/>
        </w:rPr>
        <w:t>定制软件实现数据采集整理运用</w:t>
      </w:r>
      <w:r w:rsidR="00085B16" w:rsidRPr="00920A4B">
        <w:rPr>
          <w:rFonts w:ascii="宋体" w:hAnsi="宋体" w:hint="eastAsia"/>
        </w:rPr>
        <w:t>等基础功能</w:t>
      </w:r>
      <w:r w:rsidRPr="00920A4B">
        <w:rPr>
          <w:rFonts w:ascii="宋体" w:hAnsi="宋体" w:hint="eastAsia"/>
        </w:rPr>
        <w:t>、</w:t>
      </w:r>
      <w:r w:rsidR="009C78B0" w:rsidRPr="00920A4B">
        <w:rPr>
          <w:rFonts w:ascii="宋体" w:hAnsi="宋体" w:hint="eastAsia"/>
        </w:rPr>
        <w:t>定制软件分析摄像头中人数</w:t>
      </w:r>
      <w:r w:rsidR="003F7AC4" w:rsidRPr="00920A4B">
        <w:rPr>
          <w:rFonts w:ascii="宋体" w:hAnsi="宋体" w:hint="eastAsia"/>
        </w:rPr>
        <w:t>以估算时间</w:t>
      </w:r>
      <w:r w:rsidR="002D0D91" w:rsidRPr="00920A4B">
        <w:rPr>
          <w:rFonts w:ascii="宋体" w:hAnsi="宋体" w:hint="eastAsia"/>
        </w:rPr>
        <w:t>、定制信息发布</w:t>
      </w:r>
      <w:r w:rsidR="00D15FE3" w:rsidRPr="00920A4B">
        <w:rPr>
          <w:rFonts w:ascii="宋体" w:hAnsi="宋体" w:hint="eastAsia"/>
        </w:rPr>
        <w:t>系统</w:t>
      </w:r>
      <w:r w:rsidRPr="00920A4B">
        <w:rPr>
          <w:rFonts w:ascii="宋体" w:hAnsi="宋体" w:hint="eastAsia"/>
        </w:rPr>
        <w:t>以统一管理所有信息显示模板及信息发布</w:t>
      </w:r>
      <w:r w:rsidR="002D0D91" w:rsidRPr="00920A4B">
        <w:rPr>
          <w:rFonts w:ascii="宋体" w:hAnsi="宋体" w:hint="eastAsia"/>
        </w:rPr>
        <w:t>、</w:t>
      </w:r>
      <w:r w:rsidR="00877201" w:rsidRPr="00920A4B">
        <w:rPr>
          <w:rFonts w:ascii="宋体" w:hAnsi="宋体" w:hint="eastAsia"/>
        </w:rPr>
        <w:t>定制软件让已有</w:t>
      </w:r>
      <w:r w:rsidR="002D0D91" w:rsidRPr="00920A4B">
        <w:rPr>
          <w:rFonts w:ascii="宋体" w:hAnsi="宋体"/>
        </w:rPr>
        <w:t>光盘库</w:t>
      </w:r>
      <w:r w:rsidR="00877201" w:rsidRPr="00920A4B">
        <w:rPr>
          <w:rFonts w:ascii="宋体" w:hAnsi="宋体" w:hint="eastAsia"/>
        </w:rPr>
        <w:t>实现</w:t>
      </w:r>
      <w:r w:rsidR="002D0D91" w:rsidRPr="00920A4B">
        <w:rPr>
          <w:rFonts w:ascii="宋体" w:hAnsi="宋体"/>
        </w:rPr>
        <w:t>全自动刻录等。</w:t>
      </w:r>
    </w:p>
    <w:p w:rsidR="007861FF" w:rsidRPr="00920A4B" w:rsidRDefault="007861FF" w:rsidP="009279DB">
      <w:pPr>
        <w:pStyle w:val="3"/>
        <w:keepNext w:val="0"/>
        <w:widowControl w:val="0"/>
        <w:spacing w:before="120" w:after="120" w:line="360" w:lineRule="auto"/>
        <w:jc w:val="both"/>
        <w:rPr>
          <w:rFonts w:ascii="宋体" w:eastAsia="宋体" w:hAnsi="宋体" w:cs="Times New Roman"/>
          <w:bCs w:val="0"/>
          <w:color w:val="auto"/>
          <w:sz w:val="30"/>
          <w:szCs w:val="28"/>
          <w:highlight w:val="yellow"/>
        </w:rPr>
      </w:pPr>
      <w:bookmarkStart w:id="12" w:name="_Toc523734986"/>
      <w:r w:rsidRPr="00920A4B">
        <w:rPr>
          <w:rFonts w:ascii="宋体" w:eastAsia="宋体" w:hAnsi="宋体" w:cs="Times New Roman" w:hint="eastAsia"/>
          <w:bCs w:val="0"/>
          <w:color w:val="auto"/>
          <w:sz w:val="30"/>
          <w:szCs w:val="28"/>
          <w:highlight w:val="yellow"/>
        </w:rPr>
        <w:t>5.4</w:t>
      </w:r>
      <w:r w:rsidRPr="00920A4B">
        <w:rPr>
          <w:rFonts w:ascii="宋体" w:eastAsia="宋体" w:hAnsi="宋体" w:cs="Times New Roman"/>
          <w:bCs w:val="0"/>
          <w:color w:val="auto"/>
          <w:sz w:val="30"/>
          <w:szCs w:val="28"/>
          <w:highlight w:val="yellow"/>
        </w:rPr>
        <w:t>建设周期</w:t>
      </w:r>
      <w:bookmarkEnd w:id="12"/>
    </w:p>
    <w:p w:rsidR="007861FF" w:rsidRPr="00920A4B" w:rsidRDefault="00F615F7" w:rsidP="009279DB">
      <w:pPr>
        <w:pStyle w:val="a4"/>
        <w:spacing w:line="360" w:lineRule="auto"/>
        <w:ind w:firstLineChars="200" w:firstLine="560"/>
        <w:rPr>
          <w:rFonts w:ascii="宋体" w:hAnsi="宋体" w:cs="宋体"/>
          <w:sz w:val="28"/>
        </w:rPr>
      </w:pPr>
      <w:r w:rsidRPr="00920A4B">
        <w:rPr>
          <w:rFonts w:ascii="宋体" w:hAnsi="宋体" w:cs="宋体" w:hint="eastAsia"/>
          <w:sz w:val="28"/>
        </w:rPr>
        <w:t>半年</w:t>
      </w:r>
    </w:p>
    <w:p w:rsidR="00863239" w:rsidRPr="00920A4B" w:rsidRDefault="007861FF" w:rsidP="009279DB">
      <w:pPr>
        <w:pStyle w:val="3"/>
        <w:keepNext w:val="0"/>
        <w:widowControl w:val="0"/>
        <w:spacing w:before="120" w:after="120" w:line="360" w:lineRule="auto"/>
        <w:jc w:val="both"/>
        <w:rPr>
          <w:rFonts w:ascii="宋体" w:eastAsia="宋体" w:hAnsi="宋体" w:cs="Times New Roman"/>
          <w:bCs w:val="0"/>
          <w:color w:val="auto"/>
          <w:sz w:val="30"/>
          <w:szCs w:val="28"/>
        </w:rPr>
      </w:pPr>
      <w:bookmarkStart w:id="13" w:name="_Toc523734987"/>
      <w:r w:rsidRPr="00920A4B">
        <w:rPr>
          <w:rFonts w:ascii="宋体" w:eastAsia="宋体" w:hAnsi="宋体" w:cs="Times New Roman" w:hint="eastAsia"/>
          <w:bCs w:val="0"/>
          <w:color w:val="auto"/>
          <w:sz w:val="30"/>
          <w:szCs w:val="28"/>
          <w:highlight w:val="yellow"/>
        </w:rPr>
        <w:t>5.5</w:t>
      </w:r>
      <w:r w:rsidRPr="00920A4B">
        <w:rPr>
          <w:rFonts w:ascii="宋体" w:eastAsia="宋体" w:hAnsi="宋体" w:cs="Times New Roman"/>
          <w:bCs w:val="0"/>
          <w:color w:val="auto"/>
          <w:sz w:val="30"/>
          <w:szCs w:val="28"/>
          <w:highlight w:val="yellow"/>
        </w:rPr>
        <w:t>总投资及资金来源</w:t>
      </w:r>
      <w:bookmarkEnd w:id="13"/>
    </w:p>
    <w:p w:rsidR="007861FF" w:rsidRPr="00920A4B" w:rsidRDefault="002E2F8A" w:rsidP="009279DB">
      <w:pPr>
        <w:pStyle w:val="a4"/>
        <w:spacing w:line="360" w:lineRule="auto"/>
        <w:ind w:firstLineChars="200" w:firstLine="560"/>
        <w:rPr>
          <w:rFonts w:ascii="宋体" w:hAnsi="宋体" w:cs="宋体"/>
          <w:sz w:val="28"/>
        </w:rPr>
      </w:pPr>
      <w:r w:rsidRPr="00920A4B">
        <w:rPr>
          <w:rFonts w:ascii="宋体" w:hAnsi="宋体" w:cs="宋体" w:hint="eastAsia"/>
          <w:sz w:val="28"/>
        </w:rPr>
        <w:t xml:space="preserve">总投资 </w:t>
      </w:r>
      <w:r w:rsidRPr="00920A4B">
        <w:rPr>
          <w:rFonts w:ascii="宋体" w:hAnsi="宋体" w:cs="宋体"/>
          <w:sz w:val="28"/>
        </w:rPr>
        <w:t xml:space="preserve"> </w:t>
      </w:r>
      <w:r w:rsidRPr="00920A4B">
        <w:rPr>
          <w:rFonts w:ascii="宋体" w:hAnsi="宋体" w:cs="宋体" w:hint="eastAsia"/>
          <w:sz w:val="28"/>
        </w:rPr>
        <w:t>万元，</w:t>
      </w:r>
      <w:r w:rsidR="00F615F7" w:rsidRPr="00920A4B">
        <w:rPr>
          <w:rFonts w:ascii="宋体" w:hAnsi="宋体" w:cs="宋体" w:hint="eastAsia"/>
          <w:sz w:val="28"/>
        </w:rPr>
        <w:t>财政资金</w:t>
      </w:r>
      <w:r w:rsidR="00C3625F" w:rsidRPr="00920A4B">
        <w:rPr>
          <w:rFonts w:ascii="宋体" w:hAnsi="宋体" w:cs="宋体" w:hint="eastAsia"/>
          <w:sz w:val="28"/>
        </w:rPr>
        <w:t xml:space="preserve"> </w:t>
      </w:r>
      <w:r w:rsidR="00F615F7" w:rsidRPr="00920A4B">
        <w:rPr>
          <w:rFonts w:ascii="宋体" w:hAnsi="宋体" w:cs="宋体" w:hint="eastAsia"/>
          <w:sz w:val="28"/>
        </w:rPr>
        <w:t>万元</w:t>
      </w:r>
      <w:r w:rsidRPr="00920A4B">
        <w:rPr>
          <w:rFonts w:ascii="宋体" w:hAnsi="宋体" w:cs="宋体" w:hint="eastAsia"/>
          <w:sz w:val="28"/>
        </w:rPr>
        <w:t>。</w:t>
      </w:r>
    </w:p>
    <w:p w:rsidR="00FC5E0D" w:rsidRPr="00920A4B" w:rsidRDefault="004A10E2" w:rsidP="009279DB">
      <w:pPr>
        <w:pStyle w:val="1"/>
        <w:spacing w:after="342" w:line="360" w:lineRule="auto"/>
        <w:ind w:right="7"/>
        <w:jc w:val="center"/>
        <w:rPr>
          <w:rFonts w:ascii="宋体" w:eastAsia="宋体" w:hAnsi="宋体"/>
          <w:b/>
          <w:sz w:val="36"/>
          <w:szCs w:val="21"/>
        </w:rPr>
      </w:pPr>
      <w:bookmarkStart w:id="14" w:name="_Toc523734988"/>
      <w:r w:rsidRPr="00920A4B">
        <w:rPr>
          <w:rFonts w:ascii="宋体" w:eastAsia="宋体" w:hAnsi="宋体"/>
          <w:b/>
          <w:sz w:val="36"/>
          <w:szCs w:val="21"/>
        </w:rPr>
        <w:t>第二章需求分析</w:t>
      </w:r>
      <w:bookmarkEnd w:id="14"/>
    </w:p>
    <w:p w:rsidR="009124CE" w:rsidRPr="00920A4B" w:rsidRDefault="00DA506A" w:rsidP="009279DB">
      <w:pPr>
        <w:pStyle w:val="a4"/>
        <w:spacing w:line="360" w:lineRule="auto"/>
        <w:ind w:firstLine="0"/>
        <w:outlineLvl w:val="1"/>
        <w:rPr>
          <w:rFonts w:ascii="宋体" w:hAnsi="宋体"/>
        </w:rPr>
        <w:sectPr w:rsidR="009124CE" w:rsidRPr="00920A4B">
          <w:headerReference w:type="even" r:id="rId8"/>
          <w:headerReference w:type="default" r:id="rId9"/>
          <w:headerReference w:type="first" r:id="rId10"/>
          <w:pgSz w:w="11909" w:h="16848"/>
          <w:pgMar w:top="1461" w:right="1735" w:bottom="1784" w:left="1685" w:header="778" w:footer="720" w:gutter="0"/>
          <w:cols w:space="720"/>
        </w:sectPr>
      </w:pPr>
      <w:bookmarkStart w:id="15" w:name="_Toc523734989"/>
      <w:r w:rsidRPr="00920A4B">
        <w:rPr>
          <w:rFonts w:ascii="宋体" w:hAnsi="宋体" w:hint="eastAsia"/>
        </w:rPr>
        <w:t>1、</w:t>
      </w:r>
      <w:r w:rsidR="009124CE" w:rsidRPr="00920A4B">
        <w:rPr>
          <w:rFonts w:ascii="宋体" w:hAnsi="宋体" w:hint="eastAsia"/>
        </w:rPr>
        <w:t>需求分析见《需求分析方案》</w:t>
      </w:r>
      <w:bookmarkEnd w:id="15"/>
    </w:p>
    <w:p w:rsidR="0084637A" w:rsidRPr="00920A4B" w:rsidRDefault="0084637A" w:rsidP="009279DB">
      <w:pPr>
        <w:pStyle w:val="1"/>
        <w:spacing w:after="342" w:line="360" w:lineRule="auto"/>
        <w:ind w:right="7"/>
        <w:jc w:val="center"/>
        <w:rPr>
          <w:rFonts w:ascii="宋体" w:eastAsia="宋体" w:hAnsi="宋体"/>
          <w:b/>
          <w:sz w:val="36"/>
          <w:szCs w:val="21"/>
        </w:rPr>
      </w:pPr>
      <w:bookmarkStart w:id="16" w:name="_Toc523734990"/>
      <w:r w:rsidRPr="00920A4B">
        <w:rPr>
          <w:rFonts w:ascii="宋体" w:eastAsia="宋体" w:hAnsi="宋体"/>
          <w:b/>
          <w:sz w:val="36"/>
          <w:szCs w:val="21"/>
        </w:rPr>
        <w:lastRenderedPageBreak/>
        <w:t>第三</w:t>
      </w:r>
      <w:r w:rsidRPr="00920A4B">
        <w:rPr>
          <w:rFonts w:ascii="宋体" w:eastAsia="宋体" w:hAnsi="宋体" w:hint="eastAsia"/>
          <w:b/>
          <w:sz w:val="36"/>
          <w:szCs w:val="21"/>
        </w:rPr>
        <w:t>章</w:t>
      </w:r>
      <w:r w:rsidRPr="00920A4B">
        <w:rPr>
          <w:rFonts w:ascii="宋体" w:eastAsia="宋体" w:hAnsi="宋体"/>
          <w:b/>
          <w:sz w:val="36"/>
          <w:szCs w:val="21"/>
        </w:rPr>
        <w:t xml:space="preserve"> 建设方案</w:t>
      </w:r>
      <w:bookmarkEnd w:id="16"/>
    </w:p>
    <w:p w:rsidR="005C444B" w:rsidRPr="00920A4B" w:rsidRDefault="005C444B" w:rsidP="009279DB">
      <w:pPr>
        <w:pStyle w:val="20"/>
        <w:widowControl w:val="0"/>
        <w:numPr>
          <w:ilvl w:val="0"/>
          <w:numId w:val="2"/>
        </w:numPr>
        <w:tabs>
          <w:tab w:val="left" w:pos="425"/>
        </w:tabs>
        <w:spacing w:line="360" w:lineRule="auto"/>
        <w:jc w:val="both"/>
        <w:rPr>
          <w:rFonts w:ascii="宋体" w:eastAsia="宋体" w:hAnsi="宋体" w:cs="Times New Roman"/>
          <w:b/>
          <w:bCs/>
          <w:color w:val="auto"/>
          <w:kern w:val="44"/>
          <w:sz w:val="32"/>
          <w:szCs w:val="32"/>
        </w:rPr>
      </w:pPr>
      <w:bookmarkStart w:id="17" w:name="_Toc523734991"/>
      <w:r w:rsidRPr="00920A4B">
        <w:rPr>
          <w:rFonts w:ascii="宋体" w:eastAsia="宋体" w:hAnsi="宋体" w:cs="Times New Roman" w:hint="eastAsia"/>
          <w:b/>
          <w:bCs/>
          <w:color w:val="auto"/>
          <w:kern w:val="44"/>
          <w:sz w:val="32"/>
          <w:szCs w:val="32"/>
        </w:rPr>
        <w:t>建设原则</w:t>
      </w:r>
      <w:bookmarkEnd w:id="17"/>
    </w:p>
    <w:p w:rsidR="00BF48A0" w:rsidRPr="00920A4B" w:rsidRDefault="0070508D" w:rsidP="009279DB">
      <w:pPr>
        <w:pStyle w:val="UBD-"/>
        <w:ind w:firstLine="560"/>
        <w:rPr>
          <w:rFonts w:ascii="宋体" w:hAnsi="宋体"/>
        </w:rPr>
      </w:pPr>
      <w:r w:rsidRPr="00920A4B">
        <w:rPr>
          <w:rFonts w:ascii="宋体" w:hAnsi="宋体" w:hint="eastAsia"/>
        </w:rPr>
        <w:t>场地智能管理</w:t>
      </w:r>
      <w:r w:rsidR="00320005" w:rsidRPr="00920A4B">
        <w:rPr>
          <w:rFonts w:ascii="宋体" w:hAnsi="宋体" w:hint="eastAsia"/>
        </w:rPr>
        <w:t>系统</w:t>
      </w:r>
      <w:r w:rsidR="00CE661F" w:rsidRPr="00920A4B">
        <w:rPr>
          <w:rFonts w:ascii="宋体" w:hAnsi="宋体" w:hint="eastAsia"/>
        </w:rPr>
        <w:t>建设</w:t>
      </w:r>
      <w:r w:rsidR="00BF48A0" w:rsidRPr="00920A4B">
        <w:rPr>
          <w:rFonts w:ascii="宋体" w:hAnsi="宋体" w:hint="eastAsia"/>
        </w:rPr>
        <w:t>项目在整体建设过程中应遵循以下原则：</w:t>
      </w:r>
    </w:p>
    <w:p w:rsidR="00BF48A0" w:rsidRPr="00920A4B" w:rsidRDefault="00BF48A0" w:rsidP="009279DB">
      <w:pPr>
        <w:pStyle w:val="UBD-"/>
        <w:ind w:firstLine="560"/>
        <w:rPr>
          <w:rFonts w:ascii="宋体" w:hAnsi="宋体"/>
        </w:rPr>
      </w:pPr>
      <w:r w:rsidRPr="00920A4B">
        <w:rPr>
          <w:rFonts w:ascii="宋体" w:hAnsi="宋体" w:hint="eastAsia"/>
        </w:rPr>
        <w:t>（1）统一建设</w:t>
      </w:r>
    </w:p>
    <w:p w:rsidR="00BF48A0" w:rsidRPr="00920A4B" w:rsidRDefault="0070508D" w:rsidP="009279DB">
      <w:pPr>
        <w:pStyle w:val="UBD-"/>
        <w:ind w:firstLine="560"/>
        <w:rPr>
          <w:rFonts w:ascii="宋体" w:hAnsi="宋体"/>
        </w:rPr>
      </w:pPr>
      <w:r w:rsidRPr="00920A4B">
        <w:rPr>
          <w:rFonts w:ascii="宋体" w:hAnsi="宋体" w:hint="eastAsia"/>
        </w:rPr>
        <w:t>场地智能管理</w:t>
      </w:r>
      <w:r w:rsidR="007772DD" w:rsidRPr="00920A4B">
        <w:rPr>
          <w:rFonts w:ascii="宋体" w:hAnsi="宋体" w:hint="eastAsia"/>
        </w:rPr>
        <w:t>系统项目</w:t>
      </w:r>
      <w:r w:rsidR="00BF48A0" w:rsidRPr="00920A4B">
        <w:rPr>
          <w:rFonts w:ascii="宋体" w:hAnsi="宋体" w:hint="eastAsia"/>
        </w:rPr>
        <w:t>必须统一规范建设，通过制定统一的数据</w:t>
      </w:r>
      <w:r w:rsidR="007772DD" w:rsidRPr="00920A4B">
        <w:rPr>
          <w:rFonts w:ascii="宋体" w:hAnsi="宋体" w:hint="eastAsia"/>
        </w:rPr>
        <w:t>采集</w:t>
      </w:r>
      <w:r w:rsidR="00F1249F" w:rsidRPr="00920A4B">
        <w:rPr>
          <w:rFonts w:ascii="宋体" w:hAnsi="宋体" w:hint="eastAsia"/>
        </w:rPr>
        <w:t>、存储</w:t>
      </w:r>
      <w:r w:rsidR="007772DD" w:rsidRPr="00920A4B">
        <w:rPr>
          <w:rFonts w:ascii="宋体" w:hAnsi="宋体" w:hint="eastAsia"/>
        </w:rPr>
        <w:t>和交换</w:t>
      </w:r>
      <w:r w:rsidR="00BF48A0" w:rsidRPr="00920A4B">
        <w:rPr>
          <w:rFonts w:ascii="宋体" w:hAnsi="宋体" w:hint="eastAsia"/>
        </w:rPr>
        <w:t>共享标准，建设统一</w:t>
      </w:r>
      <w:r w:rsidR="00926FB2" w:rsidRPr="00920A4B">
        <w:rPr>
          <w:rFonts w:ascii="宋体" w:hAnsi="宋体" w:hint="eastAsia"/>
        </w:rPr>
        <w:t>的</w:t>
      </w:r>
      <w:r w:rsidR="004B7780" w:rsidRPr="00920A4B">
        <w:rPr>
          <w:rFonts w:ascii="宋体" w:hAnsi="宋体" w:hint="eastAsia"/>
        </w:rPr>
        <w:t>数据采集接口</w:t>
      </w:r>
      <w:r w:rsidR="001A777A" w:rsidRPr="00920A4B">
        <w:rPr>
          <w:rFonts w:ascii="宋体" w:hAnsi="宋体" w:hint="eastAsia"/>
        </w:rPr>
        <w:t>、数据中心和数据</w:t>
      </w:r>
      <w:r w:rsidR="00BF48A0" w:rsidRPr="00920A4B">
        <w:rPr>
          <w:rFonts w:ascii="宋体" w:hAnsi="宋体" w:hint="eastAsia"/>
        </w:rPr>
        <w:t>交换平台</w:t>
      </w:r>
      <w:r w:rsidR="0024508E" w:rsidRPr="00920A4B">
        <w:rPr>
          <w:rFonts w:ascii="宋体" w:hAnsi="宋体" w:hint="eastAsia"/>
        </w:rPr>
        <w:t>。</w:t>
      </w:r>
      <w:r w:rsidR="00BF48A0" w:rsidRPr="00920A4B">
        <w:rPr>
          <w:rFonts w:ascii="宋体" w:hAnsi="宋体" w:hint="eastAsia"/>
        </w:rPr>
        <w:t>避免重复投资，降低接口的复杂性，有效实现</w:t>
      </w:r>
      <w:r w:rsidRPr="00920A4B">
        <w:rPr>
          <w:rFonts w:ascii="宋体" w:hAnsi="宋体" w:hint="eastAsia"/>
        </w:rPr>
        <w:t>场地智能管理</w:t>
      </w:r>
      <w:r w:rsidR="005D0EB6" w:rsidRPr="00920A4B">
        <w:rPr>
          <w:rFonts w:ascii="宋体" w:hAnsi="宋体" w:hint="eastAsia"/>
        </w:rPr>
        <w:t>系统</w:t>
      </w:r>
      <w:r w:rsidR="00BF48A0" w:rsidRPr="00920A4B">
        <w:rPr>
          <w:rFonts w:ascii="宋体" w:hAnsi="宋体" w:hint="eastAsia"/>
        </w:rPr>
        <w:t>与</w:t>
      </w:r>
      <w:r w:rsidR="005D0EB6" w:rsidRPr="00920A4B">
        <w:rPr>
          <w:rFonts w:ascii="宋体" w:hAnsi="宋体" w:hint="eastAsia"/>
        </w:rPr>
        <w:t>各</w:t>
      </w:r>
      <w:r w:rsidR="00640F15" w:rsidRPr="00920A4B">
        <w:rPr>
          <w:rFonts w:ascii="宋体" w:hAnsi="宋体" w:hint="eastAsia"/>
        </w:rPr>
        <w:t>数据源</w:t>
      </w:r>
      <w:r w:rsidR="00BD4A3A" w:rsidRPr="00920A4B">
        <w:rPr>
          <w:rFonts w:ascii="宋体" w:hAnsi="宋体" w:hint="eastAsia"/>
        </w:rPr>
        <w:t>之间的数据对接</w:t>
      </w:r>
      <w:r w:rsidR="00980D4C" w:rsidRPr="00920A4B">
        <w:rPr>
          <w:rFonts w:ascii="宋体" w:hAnsi="宋体" w:hint="eastAsia"/>
        </w:rPr>
        <w:t>和管</w:t>
      </w:r>
      <w:r w:rsidR="00BD4A3A" w:rsidRPr="00920A4B">
        <w:rPr>
          <w:rFonts w:ascii="宋体" w:hAnsi="宋体" w:hint="eastAsia"/>
        </w:rPr>
        <w:t>理</w:t>
      </w:r>
      <w:r w:rsidR="00BF48A0" w:rsidRPr="00920A4B">
        <w:rPr>
          <w:rFonts w:ascii="宋体" w:hAnsi="宋体" w:hint="eastAsia"/>
        </w:rPr>
        <w:t>，实现数据资源的互联互通</w:t>
      </w:r>
      <w:r w:rsidR="00772577" w:rsidRPr="00920A4B">
        <w:rPr>
          <w:rFonts w:ascii="宋体" w:hAnsi="宋体" w:hint="eastAsia"/>
        </w:rPr>
        <w:t>和分析应用</w:t>
      </w:r>
      <w:r w:rsidR="00BF48A0" w:rsidRPr="00920A4B">
        <w:rPr>
          <w:rFonts w:ascii="宋体" w:hAnsi="宋体" w:hint="eastAsia"/>
        </w:rPr>
        <w:t>。</w:t>
      </w:r>
    </w:p>
    <w:p w:rsidR="00BF48A0" w:rsidRPr="00920A4B" w:rsidRDefault="00BF48A0" w:rsidP="009279DB">
      <w:pPr>
        <w:pStyle w:val="UBD-"/>
        <w:ind w:firstLine="560"/>
        <w:rPr>
          <w:rFonts w:ascii="宋体" w:hAnsi="宋体"/>
        </w:rPr>
      </w:pPr>
      <w:r w:rsidRPr="00920A4B">
        <w:rPr>
          <w:rFonts w:ascii="宋体" w:hAnsi="宋体" w:hint="eastAsia"/>
        </w:rPr>
        <w:t>（2）相对独立</w:t>
      </w:r>
    </w:p>
    <w:p w:rsidR="0067568A" w:rsidRPr="00920A4B" w:rsidRDefault="00BF48A0" w:rsidP="009279DB">
      <w:pPr>
        <w:pStyle w:val="UBD-"/>
        <w:ind w:firstLine="560"/>
        <w:rPr>
          <w:rFonts w:ascii="宋体" w:hAnsi="宋体"/>
        </w:rPr>
      </w:pPr>
      <w:r w:rsidRPr="00920A4B">
        <w:rPr>
          <w:rFonts w:ascii="宋体" w:hAnsi="宋体" w:hint="eastAsia"/>
        </w:rPr>
        <w:t>根据</w:t>
      </w:r>
      <w:r w:rsidR="0070508D" w:rsidRPr="00920A4B">
        <w:rPr>
          <w:rFonts w:ascii="宋体" w:hAnsi="宋体" w:hint="eastAsia"/>
        </w:rPr>
        <w:t>场地智能管理</w:t>
      </w:r>
      <w:r w:rsidR="0072698B" w:rsidRPr="00920A4B">
        <w:rPr>
          <w:rFonts w:ascii="宋体" w:hAnsi="宋体" w:hint="eastAsia"/>
        </w:rPr>
        <w:t>系统</w:t>
      </w:r>
      <w:r w:rsidR="00163C8A" w:rsidRPr="00920A4B">
        <w:rPr>
          <w:rFonts w:ascii="宋体" w:hAnsi="宋体" w:hint="eastAsia"/>
        </w:rPr>
        <w:t>的功能定位，系统</w:t>
      </w:r>
      <w:r w:rsidRPr="00920A4B">
        <w:rPr>
          <w:rFonts w:ascii="宋体" w:hAnsi="宋体" w:hint="eastAsia"/>
        </w:rPr>
        <w:t>的</w:t>
      </w:r>
      <w:r w:rsidR="00C522D4" w:rsidRPr="00920A4B">
        <w:rPr>
          <w:rFonts w:ascii="宋体" w:hAnsi="宋体" w:hint="eastAsia"/>
        </w:rPr>
        <w:t>设计、</w:t>
      </w:r>
      <w:r w:rsidRPr="00920A4B">
        <w:rPr>
          <w:rFonts w:ascii="宋体" w:hAnsi="宋体" w:hint="eastAsia"/>
        </w:rPr>
        <w:t>建设和运作必须保持</w:t>
      </w:r>
      <w:r w:rsidR="001A0524" w:rsidRPr="00920A4B">
        <w:rPr>
          <w:rFonts w:ascii="宋体" w:hAnsi="宋体" w:hint="eastAsia"/>
        </w:rPr>
        <w:t>各个业务应用子</w:t>
      </w:r>
      <w:r w:rsidRPr="00920A4B">
        <w:rPr>
          <w:rFonts w:ascii="宋体" w:hAnsi="宋体" w:hint="eastAsia"/>
        </w:rPr>
        <w:t>系统的相对独立性，可采用松散耦合方式，通过</w:t>
      </w:r>
      <w:r w:rsidR="0067568A" w:rsidRPr="00920A4B">
        <w:rPr>
          <w:rFonts w:ascii="宋体" w:hAnsi="宋体" w:hint="eastAsia"/>
        </w:rPr>
        <w:t>系统数据</w:t>
      </w:r>
      <w:r w:rsidR="009A470A" w:rsidRPr="00920A4B">
        <w:rPr>
          <w:rFonts w:ascii="宋体" w:hAnsi="宋体" w:hint="eastAsia"/>
        </w:rPr>
        <w:t>仓库系统和数据</w:t>
      </w:r>
      <w:r w:rsidR="00DB4FBB" w:rsidRPr="00920A4B">
        <w:rPr>
          <w:rFonts w:ascii="宋体" w:hAnsi="宋体" w:hint="eastAsia"/>
        </w:rPr>
        <w:t>交换中心</w:t>
      </w:r>
      <w:r w:rsidR="00663D9E" w:rsidRPr="00920A4B">
        <w:rPr>
          <w:rFonts w:ascii="宋体" w:hAnsi="宋体" w:hint="eastAsia"/>
        </w:rPr>
        <w:t>的建设</w:t>
      </w:r>
      <w:r w:rsidR="008C3B0F" w:rsidRPr="00920A4B">
        <w:rPr>
          <w:rFonts w:ascii="宋体" w:hAnsi="宋体" w:hint="eastAsia"/>
        </w:rPr>
        <w:t>，支撑上层</w:t>
      </w:r>
      <w:r w:rsidR="007B5434" w:rsidRPr="00920A4B">
        <w:rPr>
          <w:rFonts w:ascii="宋体" w:hAnsi="宋体" w:hint="eastAsia"/>
        </w:rPr>
        <w:t>各个</w:t>
      </w:r>
      <w:r w:rsidR="008C3B0F" w:rsidRPr="00920A4B">
        <w:rPr>
          <w:rFonts w:ascii="宋体" w:hAnsi="宋体" w:hint="eastAsia"/>
        </w:rPr>
        <w:t>业务</w:t>
      </w:r>
      <w:r w:rsidR="00E0790A" w:rsidRPr="00920A4B">
        <w:rPr>
          <w:rFonts w:ascii="宋体" w:hAnsi="宋体" w:hint="eastAsia"/>
        </w:rPr>
        <w:t>应用系统</w:t>
      </w:r>
      <w:r w:rsidR="007B5434" w:rsidRPr="00920A4B">
        <w:rPr>
          <w:rFonts w:ascii="宋体" w:hAnsi="宋体" w:hint="eastAsia"/>
        </w:rPr>
        <w:t>的稳定</w:t>
      </w:r>
      <w:r w:rsidR="008C3B0F" w:rsidRPr="00920A4B">
        <w:rPr>
          <w:rFonts w:ascii="宋体" w:hAnsi="宋体" w:hint="eastAsia"/>
        </w:rPr>
        <w:t>运行</w:t>
      </w:r>
      <w:r w:rsidR="00E0790A" w:rsidRPr="00920A4B">
        <w:rPr>
          <w:rFonts w:ascii="宋体" w:hAnsi="宋体" w:hint="eastAsia"/>
        </w:rPr>
        <w:t>，</w:t>
      </w:r>
      <w:r w:rsidR="007B5434" w:rsidRPr="00920A4B">
        <w:rPr>
          <w:rFonts w:ascii="宋体" w:hAnsi="宋体" w:hint="eastAsia"/>
        </w:rPr>
        <w:t>实现信息发布、光盘刻录、专家管理以及办公设备维护。</w:t>
      </w:r>
    </w:p>
    <w:p w:rsidR="00BF48A0" w:rsidRPr="00920A4B" w:rsidRDefault="00BF48A0" w:rsidP="009279DB">
      <w:pPr>
        <w:pStyle w:val="UBD-"/>
        <w:ind w:firstLine="560"/>
        <w:rPr>
          <w:rFonts w:ascii="宋体" w:hAnsi="宋体"/>
        </w:rPr>
      </w:pPr>
      <w:r w:rsidRPr="00920A4B">
        <w:rPr>
          <w:rFonts w:ascii="宋体" w:hAnsi="宋体" w:hint="eastAsia"/>
        </w:rPr>
        <w:t>（3）共建共享</w:t>
      </w:r>
    </w:p>
    <w:p w:rsidR="00EF5280" w:rsidRPr="00920A4B" w:rsidRDefault="0070508D" w:rsidP="009279DB">
      <w:pPr>
        <w:pStyle w:val="UBD-"/>
        <w:ind w:firstLine="560"/>
        <w:rPr>
          <w:rFonts w:ascii="宋体" w:hAnsi="宋体"/>
          <w:szCs w:val="21"/>
        </w:rPr>
      </w:pPr>
      <w:r w:rsidRPr="00920A4B">
        <w:rPr>
          <w:rFonts w:ascii="宋体" w:hAnsi="宋体" w:hint="eastAsia"/>
        </w:rPr>
        <w:t>场地智能管理</w:t>
      </w:r>
      <w:r w:rsidR="00EF5280" w:rsidRPr="00920A4B">
        <w:rPr>
          <w:rFonts w:ascii="宋体" w:hAnsi="宋体" w:hint="eastAsia"/>
        </w:rPr>
        <w:t>系统主要是</w:t>
      </w:r>
      <w:r w:rsidR="00EF5280" w:rsidRPr="00920A4B">
        <w:rPr>
          <w:rFonts w:ascii="宋体" w:hAnsi="宋体" w:hint="eastAsia"/>
          <w:szCs w:val="21"/>
        </w:rPr>
        <w:t>通过建立</w:t>
      </w:r>
      <w:r w:rsidR="005E5DA0" w:rsidRPr="00920A4B">
        <w:rPr>
          <w:rFonts w:ascii="宋体" w:hAnsi="宋体" w:hint="eastAsia"/>
          <w:szCs w:val="21"/>
        </w:rPr>
        <w:t>集中统一</w:t>
      </w:r>
      <w:r w:rsidR="00EF5280" w:rsidRPr="00920A4B">
        <w:rPr>
          <w:rFonts w:ascii="宋体" w:hAnsi="宋体" w:hint="eastAsia"/>
          <w:szCs w:val="21"/>
        </w:rPr>
        <w:t>的管理系统，</w:t>
      </w:r>
      <w:r w:rsidR="00461597" w:rsidRPr="00920A4B">
        <w:rPr>
          <w:rFonts w:ascii="宋体" w:hAnsi="宋体" w:hint="eastAsia"/>
          <w:szCs w:val="21"/>
        </w:rPr>
        <w:t>实现智能</w:t>
      </w:r>
      <w:r w:rsidR="005E5DA0" w:rsidRPr="00920A4B">
        <w:rPr>
          <w:rFonts w:ascii="宋体" w:hAnsi="宋体" w:hint="eastAsia"/>
          <w:szCs w:val="21"/>
        </w:rPr>
        <w:t>显示各类信息、开评标活动时间</w:t>
      </w:r>
      <w:r w:rsidR="00795CDD" w:rsidRPr="00920A4B">
        <w:rPr>
          <w:rFonts w:ascii="宋体" w:hAnsi="宋体" w:hint="eastAsia"/>
          <w:szCs w:val="21"/>
        </w:rPr>
        <w:t>识别</w:t>
      </w:r>
      <w:r w:rsidR="005E5DA0" w:rsidRPr="00920A4B">
        <w:rPr>
          <w:rFonts w:ascii="宋体" w:hAnsi="宋体" w:hint="eastAsia"/>
          <w:szCs w:val="21"/>
        </w:rPr>
        <w:t>、</w:t>
      </w:r>
      <w:r w:rsidR="00A91E46" w:rsidRPr="00920A4B">
        <w:rPr>
          <w:rFonts w:ascii="宋体" w:hAnsi="宋体" w:hint="eastAsia"/>
          <w:szCs w:val="21"/>
        </w:rPr>
        <w:t>光盘</w:t>
      </w:r>
      <w:r w:rsidR="003F0EBD" w:rsidRPr="00920A4B">
        <w:rPr>
          <w:rFonts w:ascii="宋体" w:hAnsi="宋体" w:hint="eastAsia"/>
          <w:szCs w:val="21"/>
        </w:rPr>
        <w:t>全自动</w:t>
      </w:r>
      <w:r w:rsidR="005E5DA0" w:rsidRPr="00920A4B">
        <w:rPr>
          <w:rFonts w:ascii="宋体" w:hAnsi="宋体" w:hint="eastAsia"/>
          <w:szCs w:val="21"/>
        </w:rPr>
        <w:t>刻录、</w:t>
      </w:r>
      <w:r w:rsidR="00A91E46" w:rsidRPr="00920A4B">
        <w:rPr>
          <w:rFonts w:ascii="宋体" w:hAnsi="宋体" w:hint="eastAsia"/>
          <w:szCs w:val="21"/>
        </w:rPr>
        <w:t>管理</w:t>
      </w:r>
      <w:r w:rsidR="005E5DA0" w:rsidRPr="00920A4B">
        <w:rPr>
          <w:rFonts w:ascii="宋体" w:hAnsi="宋体" w:hint="eastAsia"/>
          <w:szCs w:val="21"/>
        </w:rPr>
        <w:t>专家</w:t>
      </w:r>
      <w:r w:rsidR="008E2C15" w:rsidRPr="00920A4B">
        <w:rPr>
          <w:rFonts w:ascii="宋体" w:hAnsi="宋体" w:hint="eastAsia"/>
          <w:szCs w:val="21"/>
        </w:rPr>
        <w:t>以及</w:t>
      </w:r>
      <w:r w:rsidR="00C707CB" w:rsidRPr="00920A4B">
        <w:rPr>
          <w:rFonts w:ascii="宋体" w:hAnsi="宋体" w:hint="eastAsia"/>
          <w:szCs w:val="21"/>
        </w:rPr>
        <w:t>平台B</w:t>
      </w:r>
      <w:r w:rsidR="00C707CB" w:rsidRPr="00920A4B">
        <w:rPr>
          <w:rFonts w:ascii="宋体" w:hAnsi="宋体"/>
          <w:szCs w:val="21"/>
        </w:rPr>
        <w:t>UG</w:t>
      </w:r>
      <w:r w:rsidR="00D43A1C" w:rsidRPr="00920A4B">
        <w:rPr>
          <w:rFonts w:ascii="宋体" w:hAnsi="宋体" w:hint="eastAsia"/>
          <w:szCs w:val="21"/>
        </w:rPr>
        <w:t>及</w:t>
      </w:r>
      <w:r w:rsidR="008E2C15" w:rsidRPr="00920A4B">
        <w:rPr>
          <w:rFonts w:ascii="宋体" w:hAnsi="宋体" w:hint="eastAsia"/>
        </w:rPr>
        <w:t>办公设备</w:t>
      </w:r>
      <w:r w:rsidR="00E5322D" w:rsidRPr="00920A4B">
        <w:rPr>
          <w:rFonts w:ascii="宋体" w:hAnsi="宋体" w:hint="eastAsia"/>
        </w:rPr>
        <w:t>运维</w:t>
      </w:r>
      <w:r w:rsidR="005E5DA0" w:rsidRPr="00920A4B">
        <w:rPr>
          <w:rFonts w:ascii="宋体" w:hAnsi="宋体" w:hint="eastAsia"/>
          <w:szCs w:val="21"/>
        </w:rPr>
        <w:t>等</w:t>
      </w:r>
      <w:r w:rsidRPr="00920A4B">
        <w:rPr>
          <w:rFonts w:ascii="宋体" w:hAnsi="宋体" w:hint="eastAsia"/>
          <w:szCs w:val="21"/>
        </w:rPr>
        <w:t>场地智能管理</w:t>
      </w:r>
      <w:r w:rsidR="005E5DA0" w:rsidRPr="00920A4B">
        <w:rPr>
          <w:rFonts w:ascii="宋体" w:hAnsi="宋体" w:hint="eastAsia"/>
          <w:szCs w:val="21"/>
        </w:rPr>
        <w:t>功能。</w:t>
      </w:r>
      <w:r w:rsidR="005B045A" w:rsidRPr="00920A4B">
        <w:rPr>
          <w:rFonts w:ascii="宋体" w:hAnsi="宋体" w:hint="eastAsia"/>
          <w:szCs w:val="21"/>
        </w:rPr>
        <w:t>要</w:t>
      </w:r>
      <w:r w:rsidR="00461597" w:rsidRPr="00920A4B">
        <w:rPr>
          <w:rFonts w:ascii="宋体" w:hAnsi="宋体" w:hint="eastAsia"/>
          <w:szCs w:val="21"/>
        </w:rPr>
        <w:t>以共建共享的原则服务于</w:t>
      </w:r>
      <w:r w:rsidR="008E2C15" w:rsidRPr="00920A4B">
        <w:rPr>
          <w:rFonts w:ascii="宋体" w:hAnsi="宋体" w:hint="eastAsia"/>
          <w:szCs w:val="21"/>
        </w:rPr>
        <w:t>公共资源交易服务中心</w:t>
      </w:r>
      <w:r w:rsidR="006F2FA1" w:rsidRPr="00920A4B">
        <w:rPr>
          <w:rFonts w:ascii="宋体" w:hAnsi="宋体" w:hint="eastAsia"/>
          <w:szCs w:val="21"/>
        </w:rPr>
        <w:t>各个</w:t>
      </w:r>
      <w:r w:rsidR="00643E59" w:rsidRPr="00920A4B">
        <w:rPr>
          <w:rFonts w:ascii="宋体" w:hAnsi="宋体" w:hint="eastAsia"/>
          <w:szCs w:val="21"/>
        </w:rPr>
        <w:t>科室</w:t>
      </w:r>
      <w:r w:rsidR="00EF44CC" w:rsidRPr="00920A4B">
        <w:rPr>
          <w:rFonts w:ascii="宋体" w:hAnsi="宋体" w:hint="eastAsia"/>
          <w:szCs w:val="21"/>
        </w:rPr>
        <w:t>的</w:t>
      </w:r>
      <w:r w:rsidR="006F2FA1" w:rsidRPr="00920A4B">
        <w:rPr>
          <w:rFonts w:ascii="宋体" w:hAnsi="宋体" w:hint="eastAsia"/>
          <w:szCs w:val="21"/>
        </w:rPr>
        <w:t>业务</w:t>
      </w:r>
      <w:r w:rsidR="008E2C15" w:rsidRPr="00920A4B">
        <w:rPr>
          <w:rFonts w:ascii="宋体" w:hAnsi="宋体" w:hint="eastAsia"/>
          <w:szCs w:val="21"/>
        </w:rPr>
        <w:t>工作。</w:t>
      </w:r>
    </w:p>
    <w:p w:rsidR="00BF48A0" w:rsidRPr="00920A4B" w:rsidRDefault="00BF48A0" w:rsidP="009279DB">
      <w:pPr>
        <w:pStyle w:val="UBD-"/>
        <w:ind w:firstLine="560"/>
        <w:rPr>
          <w:rFonts w:ascii="宋体" w:hAnsi="宋体"/>
        </w:rPr>
      </w:pPr>
      <w:r w:rsidRPr="00920A4B">
        <w:rPr>
          <w:rFonts w:ascii="宋体" w:hAnsi="宋体" w:hint="eastAsia"/>
        </w:rPr>
        <w:t>（4）安全可靠</w:t>
      </w:r>
    </w:p>
    <w:p w:rsidR="00BF48A0" w:rsidRPr="00920A4B" w:rsidRDefault="0070508D" w:rsidP="009279DB">
      <w:pPr>
        <w:pStyle w:val="UBD-"/>
        <w:ind w:firstLine="560"/>
        <w:rPr>
          <w:rFonts w:ascii="宋体" w:hAnsi="宋体"/>
        </w:rPr>
      </w:pPr>
      <w:r w:rsidRPr="00920A4B">
        <w:rPr>
          <w:rFonts w:ascii="宋体" w:hAnsi="宋体" w:hint="eastAsia"/>
        </w:rPr>
        <w:t>场地智能管理</w:t>
      </w:r>
      <w:r w:rsidR="00AB75D0" w:rsidRPr="00920A4B">
        <w:rPr>
          <w:rFonts w:ascii="宋体" w:hAnsi="宋体" w:hint="eastAsia"/>
        </w:rPr>
        <w:t>系统</w:t>
      </w:r>
      <w:r w:rsidR="00BF48A0" w:rsidRPr="00920A4B">
        <w:rPr>
          <w:rFonts w:ascii="宋体" w:hAnsi="宋体" w:hint="eastAsia"/>
        </w:rPr>
        <w:t>的安全是整个项目建设的关键，必须要做好</w:t>
      </w:r>
      <w:r w:rsidR="00AB75D0" w:rsidRPr="00920A4B">
        <w:rPr>
          <w:rFonts w:ascii="宋体" w:hAnsi="宋体" w:hint="eastAsia"/>
        </w:rPr>
        <w:t>系统</w:t>
      </w:r>
      <w:r w:rsidR="00BF48A0" w:rsidRPr="00920A4B">
        <w:rPr>
          <w:rFonts w:ascii="宋体" w:hAnsi="宋体" w:hint="eastAsia"/>
        </w:rPr>
        <w:t>的安全设计</w:t>
      </w:r>
      <w:r w:rsidR="00F43316" w:rsidRPr="00920A4B">
        <w:rPr>
          <w:rFonts w:ascii="宋体" w:hAnsi="宋体" w:hint="eastAsia"/>
        </w:rPr>
        <w:t>，包括硬件安全、软件安全和数据安全</w:t>
      </w:r>
      <w:r w:rsidR="00BF48A0" w:rsidRPr="00920A4B">
        <w:rPr>
          <w:rFonts w:ascii="宋体" w:hAnsi="宋体" w:hint="eastAsia"/>
        </w:rPr>
        <w:t>，确保</w:t>
      </w:r>
      <w:r w:rsidRPr="00920A4B">
        <w:rPr>
          <w:rFonts w:ascii="宋体" w:hAnsi="宋体" w:hint="eastAsia"/>
        </w:rPr>
        <w:t>场地智能管理</w:t>
      </w:r>
      <w:r w:rsidR="00AB75D0" w:rsidRPr="00920A4B">
        <w:rPr>
          <w:rFonts w:ascii="宋体" w:hAnsi="宋体" w:hint="eastAsia"/>
        </w:rPr>
        <w:t>系统</w:t>
      </w:r>
      <w:r w:rsidR="00BF48A0" w:rsidRPr="00920A4B">
        <w:rPr>
          <w:rFonts w:ascii="宋体" w:hAnsi="宋体" w:hint="eastAsia"/>
        </w:rPr>
        <w:t>能够安全可靠的运行。同时将采用成熟的技术架构</w:t>
      </w:r>
      <w:r w:rsidR="009D329B" w:rsidRPr="00920A4B">
        <w:rPr>
          <w:rFonts w:ascii="宋体" w:hAnsi="宋体" w:hint="eastAsia"/>
        </w:rPr>
        <w:t>和</w:t>
      </w:r>
      <w:r w:rsidR="00BF48A0" w:rsidRPr="00920A4B">
        <w:rPr>
          <w:rFonts w:ascii="宋体" w:hAnsi="宋体" w:hint="eastAsia"/>
        </w:rPr>
        <w:t>高质量的软硬件设备，</w:t>
      </w:r>
      <w:r w:rsidR="00A938F6" w:rsidRPr="00920A4B">
        <w:rPr>
          <w:rFonts w:ascii="宋体" w:hAnsi="宋体" w:hint="eastAsia"/>
        </w:rPr>
        <w:t>为</w:t>
      </w:r>
      <w:r w:rsidR="00B16CF6" w:rsidRPr="00920A4B">
        <w:rPr>
          <w:rFonts w:ascii="宋体" w:hAnsi="宋体" w:hint="eastAsia"/>
        </w:rPr>
        <w:t>本</w:t>
      </w:r>
      <w:r w:rsidR="00A938F6" w:rsidRPr="00920A4B">
        <w:rPr>
          <w:rFonts w:ascii="宋体" w:hAnsi="宋体" w:hint="eastAsia"/>
        </w:rPr>
        <w:t>系统安全稳定的运行提供基础支撑</w:t>
      </w:r>
      <w:r w:rsidR="00BF48A0" w:rsidRPr="00920A4B">
        <w:rPr>
          <w:rFonts w:ascii="宋体" w:hAnsi="宋体" w:hint="eastAsia"/>
        </w:rPr>
        <w:t>。</w:t>
      </w:r>
    </w:p>
    <w:p w:rsidR="00BF48A0" w:rsidRPr="00920A4B" w:rsidRDefault="00BF48A0" w:rsidP="009279DB">
      <w:pPr>
        <w:pStyle w:val="UBD-"/>
        <w:ind w:firstLine="560"/>
        <w:rPr>
          <w:rFonts w:ascii="宋体" w:hAnsi="宋体"/>
        </w:rPr>
      </w:pPr>
      <w:r w:rsidRPr="00920A4B">
        <w:rPr>
          <w:rFonts w:ascii="宋体" w:hAnsi="宋体" w:hint="eastAsia"/>
        </w:rPr>
        <w:t>此外，</w:t>
      </w:r>
      <w:r w:rsidR="0070508D" w:rsidRPr="00920A4B">
        <w:rPr>
          <w:rFonts w:ascii="宋体" w:hAnsi="宋体" w:hint="eastAsia"/>
        </w:rPr>
        <w:t>场地智能管理</w:t>
      </w:r>
      <w:r w:rsidR="00A50A58" w:rsidRPr="00920A4B">
        <w:rPr>
          <w:rFonts w:ascii="宋体" w:hAnsi="宋体" w:hint="eastAsia"/>
        </w:rPr>
        <w:t>系统</w:t>
      </w:r>
      <w:r w:rsidRPr="00920A4B">
        <w:rPr>
          <w:rFonts w:ascii="宋体" w:hAnsi="宋体" w:hint="eastAsia"/>
        </w:rPr>
        <w:t>架构设计和</w:t>
      </w:r>
      <w:r w:rsidR="00A50A58" w:rsidRPr="00920A4B">
        <w:rPr>
          <w:rFonts w:ascii="宋体" w:hAnsi="宋体" w:hint="eastAsia"/>
        </w:rPr>
        <w:t>系统</w:t>
      </w:r>
      <w:r w:rsidRPr="00920A4B">
        <w:rPr>
          <w:rFonts w:ascii="宋体" w:hAnsi="宋体" w:hint="eastAsia"/>
        </w:rPr>
        <w:t>建设应充分基于</w:t>
      </w:r>
      <w:r w:rsidR="00764BFD" w:rsidRPr="00920A4B">
        <w:rPr>
          <w:rFonts w:ascii="宋体" w:hAnsi="宋体" w:hint="eastAsia"/>
          <w:szCs w:val="21"/>
        </w:rPr>
        <w:t>成都市龙泉</w:t>
      </w:r>
      <w:proofErr w:type="gramStart"/>
      <w:r w:rsidR="00764BFD" w:rsidRPr="00920A4B">
        <w:rPr>
          <w:rFonts w:ascii="宋体" w:hAnsi="宋体" w:hint="eastAsia"/>
          <w:szCs w:val="21"/>
        </w:rPr>
        <w:lastRenderedPageBreak/>
        <w:t>驿</w:t>
      </w:r>
      <w:proofErr w:type="gramEnd"/>
      <w:r w:rsidR="00764BFD" w:rsidRPr="00920A4B">
        <w:rPr>
          <w:rFonts w:ascii="宋体" w:hAnsi="宋体" w:hint="eastAsia"/>
          <w:szCs w:val="21"/>
        </w:rPr>
        <w:t>区公共资源交易服务中心</w:t>
      </w:r>
      <w:r w:rsidRPr="00920A4B">
        <w:rPr>
          <w:rFonts w:ascii="宋体" w:hAnsi="宋体" w:hint="eastAsia"/>
        </w:rPr>
        <w:t>目前业务系统和数据现状，参考国内外大数据行业</w:t>
      </w:r>
      <w:r w:rsidR="00385733" w:rsidRPr="00920A4B">
        <w:rPr>
          <w:rFonts w:ascii="宋体" w:hAnsi="宋体" w:hint="eastAsia"/>
        </w:rPr>
        <w:t>和信息化行业</w:t>
      </w:r>
      <w:r w:rsidRPr="00920A4B">
        <w:rPr>
          <w:rFonts w:ascii="宋体" w:hAnsi="宋体" w:hint="eastAsia"/>
        </w:rPr>
        <w:t>的先进经验，</w:t>
      </w:r>
      <w:r w:rsidR="003A70C6" w:rsidRPr="00920A4B">
        <w:rPr>
          <w:rFonts w:ascii="宋体" w:hAnsi="宋体" w:hint="eastAsia"/>
        </w:rPr>
        <w:t>并根据</w:t>
      </w:r>
      <w:r w:rsidR="00B16CF6" w:rsidRPr="00920A4B">
        <w:rPr>
          <w:rFonts w:ascii="宋体" w:hAnsi="宋体" w:hint="eastAsia"/>
        </w:rPr>
        <w:t>本</w:t>
      </w:r>
      <w:r w:rsidR="003A70C6" w:rsidRPr="00920A4B">
        <w:rPr>
          <w:rFonts w:ascii="宋体" w:hAnsi="宋体" w:hint="eastAsia"/>
        </w:rPr>
        <w:t>系统建设的业务需求来</w:t>
      </w:r>
      <w:r w:rsidRPr="00920A4B">
        <w:rPr>
          <w:rFonts w:ascii="宋体" w:hAnsi="宋体" w:hint="eastAsia"/>
        </w:rPr>
        <w:t>设计</w:t>
      </w:r>
      <w:r w:rsidR="00871F0A" w:rsidRPr="00920A4B">
        <w:rPr>
          <w:rFonts w:ascii="宋体" w:hAnsi="宋体" w:hint="eastAsia"/>
        </w:rPr>
        <w:t>系统的架构，</w:t>
      </w:r>
      <w:r w:rsidR="00053536" w:rsidRPr="00920A4B">
        <w:rPr>
          <w:rFonts w:ascii="宋体" w:hAnsi="宋体" w:hint="eastAsia"/>
        </w:rPr>
        <w:t>因此</w:t>
      </w:r>
      <w:r w:rsidR="00871F0A" w:rsidRPr="00920A4B">
        <w:rPr>
          <w:rFonts w:ascii="宋体" w:hAnsi="宋体" w:hint="eastAsia"/>
        </w:rPr>
        <w:t>系统</w:t>
      </w:r>
      <w:r w:rsidRPr="00920A4B">
        <w:rPr>
          <w:rFonts w:ascii="宋体" w:hAnsi="宋体" w:hint="eastAsia"/>
        </w:rPr>
        <w:t>设计和建设过程中</w:t>
      </w:r>
      <w:r w:rsidR="00F55E24" w:rsidRPr="00920A4B">
        <w:rPr>
          <w:rFonts w:ascii="宋体" w:hAnsi="宋体" w:hint="eastAsia"/>
        </w:rPr>
        <w:t>还需重点</w:t>
      </w:r>
      <w:r w:rsidR="00E87272" w:rsidRPr="00920A4B">
        <w:rPr>
          <w:rFonts w:ascii="宋体" w:hAnsi="宋体" w:hint="eastAsia"/>
        </w:rPr>
        <w:t>遵循</w:t>
      </w:r>
      <w:r w:rsidRPr="00920A4B">
        <w:rPr>
          <w:rFonts w:ascii="宋体" w:hAnsi="宋体" w:hint="eastAsia"/>
        </w:rPr>
        <w:t>以下设计原则：</w:t>
      </w:r>
    </w:p>
    <w:p w:rsidR="00BF48A0" w:rsidRPr="00920A4B" w:rsidRDefault="00BF48A0" w:rsidP="009279DB">
      <w:pPr>
        <w:pStyle w:val="UBD-"/>
        <w:ind w:firstLine="560"/>
        <w:rPr>
          <w:rFonts w:ascii="宋体" w:hAnsi="宋体"/>
        </w:rPr>
      </w:pPr>
      <w:r w:rsidRPr="00920A4B">
        <w:rPr>
          <w:rFonts w:ascii="宋体" w:hAnsi="宋体" w:hint="eastAsia"/>
        </w:rPr>
        <w:t>1）贯彻先进性和成熟性、整体性和开放性。</w:t>
      </w:r>
    </w:p>
    <w:p w:rsidR="00BF48A0" w:rsidRPr="00920A4B" w:rsidRDefault="00BF48A0" w:rsidP="009279DB">
      <w:pPr>
        <w:pStyle w:val="UBD-"/>
        <w:ind w:firstLine="560"/>
        <w:rPr>
          <w:rFonts w:ascii="宋体" w:hAnsi="宋体"/>
        </w:rPr>
      </w:pPr>
      <w:r w:rsidRPr="00920A4B">
        <w:rPr>
          <w:rFonts w:ascii="宋体" w:hAnsi="宋体" w:hint="eastAsia"/>
        </w:rPr>
        <w:t>2）体现全面性和专注性、可扩展性和易维护性。</w:t>
      </w:r>
    </w:p>
    <w:p w:rsidR="00BF48A0" w:rsidRPr="00920A4B" w:rsidRDefault="00BF48A0" w:rsidP="009279DB">
      <w:pPr>
        <w:pStyle w:val="UBD-"/>
        <w:ind w:firstLine="560"/>
        <w:rPr>
          <w:rFonts w:ascii="宋体" w:hAnsi="宋体"/>
        </w:rPr>
      </w:pPr>
      <w:r w:rsidRPr="00920A4B">
        <w:rPr>
          <w:rFonts w:ascii="宋体" w:hAnsi="宋体" w:hint="eastAsia"/>
        </w:rPr>
        <w:t>3）实现可靠性和稳定性、灵活性和兼容性。</w:t>
      </w:r>
    </w:p>
    <w:p w:rsidR="0084637A" w:rsidRPr="00920A4B" w:rsidRDefault="00BF48A0" w:rsidP="009279DB">
      <w:pPr>
        <w:pStyle w:val="UBD-"/>
        <w:ind w:firstLine="560"/>
        <w:rPr>
          <w:rFonts w:ascii="宋体" w:hAnsi="宋体"/>
        </w:rPr>
      </w:pPr>
      <w:r w:rsidRPr="00920A4B">
        <w:rPr>
          <w:rFonts w:ascii="宋体" w:hAnsi="宋体" w:hint="eastAsia"/>
        </w:rPr>
        <w:t>4）体现经济性和实用性、安全性和保密性。</w:t>
      </w:r>
    </w:p>
    <w:p w:rsidR="0084637A" w:rsidRPr="00920A4B" w:rsidRDefault="00986B18" w:rsidP="009279DB">
      <w:pPr>
        <w:pStyle w:val="20"/>
        <w:widowControl w:val="0"/>
        <w:numPr>
          <w:ilvl w:val="0"/>
          <w:numId w:val="2"/>
        </w:numPr>
        <w:tabs>
          <w:tab w:val="left" w:pos="425"/>
        </w:tabs>
        <w:spacing w:line="360" w:lineRule="auto"/>
        <w:jc w:val="both"/>
        <w:rPr>
          <w:rFonts w:ascii="宋体" w:eastAsia="宋体" w:hAnsi="宋体" w:cs="Times New Roman"/>
          <w:b/>
          <w:bCs/>
          <w:color w:val="auto"/>
          <w:kern w:val="44"/>
          <w:sz w:val="32"/>
          <w:szCs w:val="32"/>
        </w:rPr>
      </w:pPr>
      <w:bookmarkStart w:id="18" w:name="_Toc523734992"/>
      <w:r w:rsidRPr="00920A4B">
        <w:rPr>
          <w:rFonts w:ascii="宋体" w:eastAsia="宋体" w:hAnsi="宋体" w:cs="Times New Roman" w:hint="eastAsia"/>
          <w:b/>
          <w:bCs/>
          <w:color w:val="auto"/>
          <w:kern w:val="44"/>
          <w:sz w:val="32"/>
          <w:szCs w:val="32"/>
        </w:rPr>
        <w:t>系</w:t>
      </w:r>
      <w:r w:rsidR="0084637A" w:rsidRPr="00920A4B">
        <w:rPr>
          <w:rFonts w:ascii="宋体" w:eastAsia="宋体" w:hAnsi="宋体" w:cs="Times New Roman"/>
          <w:b/>
          <w:bCs/>
          <w:color w:val="auto"/>
          <w:kern w:val="44"/>
          <w:sz w:val="32"/>
          <w:szCs w:val="32"/>
        </w:rPr>
        <w:t>统总体架构</w:t>
      </w:r>
      <w:bookmarkEnd w:id="18"/>
    </w:p>
    <w:p w:rsidR="00690EF7" w:rsidRPr="00920A4B" w:rsidRDefault="0070508D" w:rsidP="009279DB">
      <w:pPr>
        <w:pStyle w:val="UBD-"/>
        <w:ind w:firstLine="560"/>
        <w:rPr>
          <w:rFonts w:ascii="宋体" w:hAnsi="宋体"/>
          <w:sz w:val="24"/>
        </w:rPr>
      </w:pPr>
      <w:r w:rsidRPr="00920A4B">
        <w:rPr>
          <w:rFonts w:ascii="宋体" w:hAnsi="宋体" w:hint="eastAsia"/>
        </w:rPr>
        <w:t>场地智能管理</w:t>
      </w:r>
      <w:r w:rsidR="00B14972" w:rsidRPr="00920A4B">
        <w:rPr>
          <w:rFonts w:ascii="宋体" w:hAnsi="宋体" w:hint="eastAsia"/>
        </w:rPr>
        <w:t>系统</w:t>
      </w:r>
      <w:r w:rsidR="005552A5" w:rsidRPr="00920A4B">
        <w:rPr>
          <w:rFonts w:ascii="宋体" w:hAnsi="宋体" w:hint="eastAsia"/>
        </w:rPr>
        <w:t>建设</w:t>
      </w:r>
      <w:r w:rsidR="00EF0FB2" w:rsidRPr="00920A4B">
        <w:rPr>
          <w:rFonts w:ascii="宋体" w:hAnsi="宋体" w:hint="eastAsia"/>
        </w:rPr>
        <w:t>目标是在</w:t>
      </w:r>
      <w:r w:rsidR="005552A5" w:rsidRPr="00920A4B">
        <w:rPr>
          <w:rFonts w:ascii="宋体" w:hAnsi="宋体" w:hint="eastAsia"/>
          <w:szCs w:val="21"/>
        </w:rPr>
        <w:t>龙泉</w:t>
      </w:r>
      <w:proofErr w:type="gramStart"/>
      <w:r w:rsidR="005552A5" w:rsidRPr="00920A4B">
        <w:rPr>
          <w:rFonts w:ascii="宋体" w:hAnsi="宋体" w:hint="eastAsia"/>
          <w:szCs w:val="21"/>
        </w:rPr>
        <w:t>驿</w:t>
      </w:r>
      <w:proofErr w:type="gramEnd"/>
      <w:r w:rsidR="005552A5" w:rsidRPr="00920A4B">
        <w:rPr>
          <w:rFonts w:ascii="宋体" w:hAnsi="宋体" w:hint="eastAsia"/>
          <w:szCs w:val="21"/>
        </w:rPr>
        <w:t>区公共资源交易服务中心</w:t>
      </w:r>
      <w:r w:rsidR="00EF0FB2" w:rsidRPr="00920A4B">
        <w:rPr>
          <w:rFonts w:ascii="宋体" w:hAnsi="宋体" w:hint="eastAsia"/>
        </w:rPr>
        <w:t>建设一个技术先进、统一管理</w:t>
      </w:r>
      <w:r w:rsidR="00435A50" w:rsidRPr="00920A4B">
        <w:rPr>
          <w:rFonts w:ascii="宋体" w:hAnsi="宋体" w:hint="eastAsia"/>
        </w:rPr>
        <w:t>、智能化的</w:t>
      </w:r>
      <w:r w:rsidR="00EF0FB2" w:rsidRPr="00920A4B">
        <w:rPr>
          <w:rFonts w:ascii="宋体" w:hAnsi="宋体" w:hint="eastAsia"/>
        </w:rPr>
        <w:t>场地管理系统。</w:t>
      </w:r>
      <w:r w:rsidR="005A1107" w:rsidRPr="00920A4B">
        <w:rPr>
          <w:rFonts w:ascii="宋体" w:hAnsi="宋体" w:hint="eastAsia"/>
        </w:rPr>
        <w:t>运用物联网、大数据</w:t>
      </w:r>
      <w:r w:rsidR="00DF2613" w:rsidRPr="00920A4B">
        <w:rPr>
          <w:rFonts w:ascii="宋体" w:hAnsi="宋体" w:hint="eastAsia"/>
        </w:rPr>
        <w:t>等相关技术手段，</w:t>
      </w:r>
      <w:r w:rsidR="00AD3D69" w:rsidRPr="00920A4B">
        <w:rPr>
          <w:rFonts w:ascii="宋体" w:hAnsi="宋体" w:hint="eastAsia"/>
        </w:rPr>
        <w:t>从</w:t>
      </w:r>
      <w:r w:rsidR="00FA177A" w:rsidRPr="00920A4B">
        <w:rPr>
          <w:rFonts w:ascii="宋体" w:hAnsi="宋体" w:hint="eastAsia"/>
        </w:rPr>
        <w:t>业务</w:t>
      </w:r>
      <w:r w:rsidR="00AD3D69" w:rsidRPr="00920A4B">
        <w:rPr>
          <w:rFonts w:ascii="宋体" w:hAnsi="宋体" w:hint="eastAsia"/>
        </w:rPr>
        <w:t>数据源、数据采集、数据</w:t>
      </w:r>
      <w:r w:rsidR="00452D26" w:rsidRPr="00920A4B">
        <w:rPr>
          <w:rFonts w:ascii="宋体" w:hAnsi="宋体" w:hint="eastAsia"/>
        </w:rPr>
        <w:t>存储</w:t>
      </w:r>
      <w:r w:rsidR="00AD3D69" w:rsidRPr="00920A4B">
        <w:rPr>
          <w:rFonts w:ascii="宋体" w:hAnsi="宋体" w:hint="eastAsia"/>
        </w:rPr>
        <w:t>、</w:t>
      </w:r>
      <w:r w:rsidR="0017394F" w:rsidRPr="00920A4B">
        <w:rPr>
          <w:rFonts w:ascii="宋体" w:hAnsi="宋体" w:hint="eastAsia"/>
        </w:rPr>
        <w:t>数据交换中心</w:t>
      </w:r>
      <w:r w:rsidR="00AD3D69" w:rsidRPr="00920A4B">
        <w:rPr>
          <w:rFonts w:ascii="宋体" w:hAnsi="宋体" w:hint="eastAsia"/>
        </w:rPr>
        <w:t>以及数据应用</w:t>
      </w:r>
      <w:r w:rsidR="0067571D" w:rsidRPr="00920A4B">
        <w:rPr>
          <w:rFonts w:ascii="宋体" w:hAnsi="宋体" w:hint="eastAsia"/>
        </w:rPr>
        <w:t>展现</w:t>
      </w:r>
      <w:r w:rsidR="00AD3D69" w:rsidRPr="00920A4B">
        <w:rPr>
          <w:rFonts w:ascii="宋体" w:hAnsi="宋体" w:hint="eastAsia"/>
        </w:rPr>
        <w:t>入手，</w:t>
      </w:r>
      <w:r w:rsidR="00452D26" w:rsidRPr="00920A4B">
        <w:rPr>
          <w:rFonts w:ascii="宋体" w:hAnsi="宋体" w:hint="eastAsia"/>
        </w:rPr>
        <w:t>将各个分散的</w:t>
      </w:r>
      <w:r w:rsidR="000C75F0" w:rsidRPr="00920A4B">
        <w:rPr>
          <w:rFonts w:ascii="宋体" w:hAnsi="宋体" w:hint="eastAsia"/>
        </w:rPr>
        <w:t>业务</w:t>
      </w:r>
      <w:r w:rsidR="00452D26" w:rsidRPr="00920A4B">
        <w:rPr>
          <w:rFonts w:ascii="宋体" w:hAnsi="宋体" w:hint="eastAsia"/>
        </w:rPr>
        <w:t>系统</w:t>
      </w:r>
      <w:r w:rsidR="000C75F0" w:rsidRPr="00920A4B">
        <w:rPr>
          <w:rFonts w:ascii="宋体" w:hAnsi="宋体" w:hint="eastAsia"/>
        </w:rPr>
        <w:t>和数据源</w:t>
      </w:r>
      <w:r w:rsidR="00452D26" w:rsidRPr="00920A4B">
        <w:rPr>
          <w:rFonts w:ascii="宋体" w:hAnsi="宋体" w:hint="eastAsia"/>
        </w:rPr>
        <w:t>集成为一个</w:t>
      </w:r>
      <w:r w:rsidR="00AA38BF" w:rsidRPr="00920A4B">
        <w:rPr>
          <w:rFonts w:ascii="宋体" w:hAnsi="宋体" w:hint="eastAsia"/>
        </w:rPr>
        <w:t>智能管理的</w:t>
      </w:r>
      <w:r w:rsidR="00452D26" w:rsidRPr="00920A4B">
        <w:rPr>
          <w:rFonts w:ascii="宋体" w:hAnsi="宋体" w:hint="eastAsia"/>
        </w:rPr>
        <w:t>整体</w:t>
      </w:r>
      <w:r w:rsidR="000C75F0" w:rsidRPr="00920A4B">
        <w:rPr>
          <w:rFonts w:ascii="宋体" w:hAnsi="宋体" w:hint="eastAsia"/>
        </w:rPr>
        <w:t>，实现数据的集中管理和分析应用，从而辅助于</w:t>
      </w:r>
      <w:r w:rsidR="000C75F0" w:rsidRPr="00920A4B">
        <w:rPr>
          <w:rFonts w:ascii="宋体" w:hAnsi="宋体" w:hint="eastAsia"/>
          <w:szCs w:val="21"/>
        </w:rPr>
        <w:t>公共资源交易服务中心相关</w:t>
      </w:r>
      <w:r w:rsidR="00617F4E" w:rsidRPr="00920A4B">
        <w:rPr>
          <w:rFonts w:ascii="宋体" w:hAnsi="宋体" w:hint="eastAsia"/>
          <w:szCs w:val="21"/>
        </w:rPr>
        <w:t>管理</w:t>
      </w:r>
      <w:r w:rsidR="000C75F0" w:rsidRPr="00920A4B">
        <w:rPr>
          <w:rFonts w:ascii="宋体" w:hAnsi="宋体" w:hint="eastAsia"/>
          <w:szCs w:val="21"/>
        </w:rPr>
        <w:t>工作，</w:t>
      </w:r>
      <w:r w:rsidR="000C75F0" w:rsidRPr="00920A4B">
        <w:rPr>
          <w:rFonts w:ascii="宋体" w:hAnsi="宋体" w:hint="eastAsia"/>
        </w:rPr>
        <w:t>实现自动展示各类信息、自动估算开评标活动起止时间、自动刻录光盘、自动专家管理</w:t>
      </w:r>
      <w:r w:rsidR="00557190" w:rsidRPr="00920A4B">
        <w:rPr>
          <w:rFonts w:ascii="宋体" w:hAnsi="宋体" w:hint="eastAsia"/>
        </w:rPr>
        <w:t>以及办公设备</w:t>
      </w:r>
      <w:r w:rsidR="003E54C8" w:rsidRPr="00920A4B">
        <w:rPr>
          <w:rFonts w:ascii="宋体" w:hAnsi="宋体" w:hint="eastAsia"/>
        </w:rPr>
        <w:t>高效</w:t>
      </w:r>
      <w:r w:rsidR="00557190" w:rsidRPr="00920A4B">
        <w:rPr>
          <w:rFonts w:ascii="宋体" w:hAnsi="宋体" w:hint="eastAsia"/>
        </w:rPr>
        <w:t>运维</w:t>
      </w:r>
      <w:r w:rsidR="00B96170" w:rsidRPr="00920A4B">
        <w:rPr>
          <w:rFonts w:ascii="宋体" w:hAnsi="宋体" w:hint="eastAsia"/>
        </w:rPr>
        <w:t>等</w:t>
      </w:r>
      <w:r w:rsidRPr="00920A4B">
        <w:rPr>
          <w:rFonts w:ascii="宋体" w:hAnsi="宋体" w:hint="eastAsia"/>
        </w:rPr>
        <w:t>场地智能管理</w:t>
      </w:r>
      <w:r w:rsidR="00B96170" w:rsidRPr="00920A4B">
        <w:rPr>
          <w:rFonts w:ascii="宋体" w:hAnsi="宋体" w:hint="eastAsia"/>
        </w:rPr>
        <w:t>功能。</w:t>
      </w:r>
      <w:r w:rsidR="00B96170" w:rsidRPr="00920A4B">
        <w:rPr>
          <w:rFonts w:ascii="宋体" w:hAnsi="宋体"/>
          <w:sz w:val="24"/>
        </w:rPr>
        <w:t xml:space="preserve"> </w:t>
      </w:r>
      <w:r w:rsidRPr="00920A4B">
        <w:rPr>
          <w:rFonts w:ascii="宋体" w:hAnsi="宋体" w:hint="eastAsia"/>
        </w:rPr>
        <w:t>场地智能管理</w:t>
      </w:r>
      <w:r w:rsidR="00A86E77" w:rsidRPr="00920A4B">
        <w:rPr>
          <w:rFonts w:ascii="宋体" w:hAnsi="宋体" w:hint="eastAsia"/>
        </w:rPr>
        <w:t>系统</w:t>
      </w:r>
      <w:r w:rsidR="00541359" w:rsidRPr="00920A4B">
        <w:rPr>
          <w:rFonts w:ascii="宋体" w:hAnsi="宋体" w:hint="eastAsia"/>
        </w:rPr>
        <w:t>总体架构如下图所示：</w:t>
      </w:r>
    </w:p>
    <w:p w:rsidR="00C679B9" w:rsidRPr="00920A4B" w:rsidRDefault="00C679B9" w:rsidP="009279DB">
      <w:pPr>
        <w:pStyle w:val="UBD-"/>
        <w:ind w:firstLineChars="0" w:firstLine="0"/>
        <w:rPr>
          <w:rFonts w:ascii="宋体" w:hAnsi="宋体"/>
        </w:rPr>
      </w:pPr>
    </w:p>
    <w:p w:rsidR="00492151" w:rsidRPr="00920A4B" w:rsidRDefault="00167C43" w:rsidP="009279DB">
      <w:pPr>
        <w:spacing w:after="0" w:line="360" w:lineRule="auto"/>
        <w:rPr>
          <w:rFonts w:ascii="宋体" w:eastAsia="宋体" w:hAnsi="宋体"/>
        </w:rPr>
      </w:pPr>
      <w:r w:rsidRPr="00920A4B">
        <w:rPr>
          <w:rFonts w:ascii="宋体" w:eastAsia="宋体" w:hAnsi="宋体"/>
          <w:noProof/>
        </w:rPr>
        <w:lastRenderedPageBreak/>
        <w:drawing>
          <wp:inline distT="0" distB="0" distL="0" distR="0" wp14:anchorId="660DC019" wp14:editId="68C1889B">
            <wp:extent cx="5619048" cy="3190476"/>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9048" cy="3190476"/>
                    </a:xfrm>
                    <a:prstGeom prst="rect">
                      <a:avLst/>
                    </a:prstGeom>
                  </pic:spPr>
                </pic:pic>
              </a:graphicData>
            </a:graphic>
          </wp:inline>
        </w:drawing>
      </w:r>
    </w:p>
    <w:p w:rsidR="000713F0" w:rsidRPr="00920A4B" w:rsidRDefault="003D6298" w:rsidP="009279DB">
      <w:pPr>
        <w:pStyle w:val="UBD-"/>
        <w:ind w:firstLineChars="0" w:firstLine="0"/>
        <w:jc w:val="center"/>
        <w:rPr>
          <w:rFonts w:ascii="宋体" w:hAnsi="宋体"/>
          <w:b/>
          <w:sz w:val="22"/>
        </w:rPr>
      </w:pPr>
      <w:r w:rsidRPr="00920A4B">
        <w:rPr>
          <w:rFonts w:ascii="宋体" w:hAnsi="宋体" w:hint="eastAsia"/>
          <w:b/>
          <w:sz w:val="22"/>
        </w:rPr>
        <w:t>图</w:t>
      </w:r>
      <w:r w:rsidR="002552A2" w:rsidRPr="00920A4B">
        <w:rPr>
          <w:rFonts w:ascii="宋体" w:hAnsi="宋体"/>
          <w:b/>
          <w:sz w:val="22"/>
        </w:rPr>
        <w:t>3</w:t>
      </w:r>
      <w:r w:rsidR="002552A2" w:rsidRPr="00920A4B">
        <w:rPr>
          <w:rFonts w:ascii="宋体" w:hAnsi="宋体" w:hint="eastAsia"/>
          <w:b/>
          <w:sz w:val="22"/>
        </w:rPr>
        <w:t>-</w:t>
      </w:r>
      <w:r w:rsidR="002552A2" w:rsidRPr="00920A4B">
        <w:rPr>
          <w:rFonts w:ascii="宋体" w:hAnsi="宋体"/>
          <w:b/>
          <w:sz w:val="22"/>
        </w:rPr>
        <w:t>1</w:t>
      </w:r>
      <w:r w:rsidR="0070508D" w:rsidRPr="00920A4B">
        <w:rPr>
          <w:rFonts w:ascii="宋体" w:hAnsi="宋体" w:hint="eastAsia"/>
          <w:b/>
          <w:sz w:val="22"/>
        </w:rPr>
        <w:t>场地智能管理</w:t>
      </w:r>
      <w:r w:rsidR="000713F0" w:rsidRPr="00920A4B">
        <w:rPr>
          <w:rFonts w:ascii="宋体" w:hAnsi="宋体" w:hint="eastAsia"/>
          <w:b/>
          <w:sz w:val="22"/>
        </w:rPr>
        <w:t>系统总体架构</w:t>
      </w:r>
    </w:p>
    <w:p w:rsidR="0084637A" w:rsidRPr="00920A4B" w:rsidRDefault="0084637A" w:rsidP="009279DB">
      <w:pPr>
        <w:pStyle w:val="20"/>
        <w:widowControl w:val="0"/>
        <w:numPr>
          <w:ilvl w:val="0"/>
          <w:numId w:val="2"/>
        </w:numPr>
        <w:tabs>
          <w:tab w:val="left" w:pos="425"/>
        </w:tabs>
        <w:spacing w:line="360" w:lineRule="auto"/>
        <w:jc w:val="both"/>
        <w:rPr>
          <w:rFonts w:ascii="宋体" w:eastAsia="宋体" w:hAnsi="宋体" w:cs="Times New Roman"/>
          <w:b/>
          <w:bCs/>
          <w:color w:val="auto"/>
          <w:kern w:val="44"/>
          <w:sz w:val="32"/>
          <w:szCs w:val="32"/>
        </w:rPr>
      </w:pPr>
      <w:bookmarkStart w:id="19" w:name="_Toc523734993"/>
      <w:r w:rsidRPr="00920A4B">
        <w:rPr>
          <w:rFonts w:ascii="宋体" w:eastAsia="宋体" w:hAnsi="宋体" w:cs="Times New Roman"/>
          <w:b/>
          <w:bCs/>
          <w:color w:val="auto"/>
          <w:kern w:val="44"/>
          <w:sz w:val="32"/>
          <w:szCs w:val="32"/>
        </w:rPr>
        <w:t>系统功能架构及描述</w:t>
      </w:r>
      <w:bookmarkEnd w:id="19"/>
    </w:p>
    <w:p w:rsidR="0084637A" w:rsidRPr="00920A4B" w:rsidRDefault="002A78D7" w:rsidP="009279DB">
      <w:pPr>
        <w:pStyle w:val="3"/>
        <w:keepNext w:val="0"/>
        <w:widowControl w:val="0"/>
        <w:spacing w:before="120" w:after="120" w:line="360" w:lineRule="auto"/>
        <w:jc w:val="both"/>
        <w:rPr>
          <w:rFonts w:ascii="宋体" w:eastAsia="宋体" w:hAnsi="宋体" w:cs="Times New Roman"/>
          <w:bCs w:val="0"/>
          <w:color w:val="auto"/>
          <w:sz w:val="30"/>
          <w:szCs w:val="28"/>
        </w:rPr>
      </w:pPr>
      <w:bookmarkStart w:id="20" w:name="_Toc523734994"/>
      <w:r w:rsidRPr="00920A4B">
        <w:rPr>
          <w:rFonts w:ascii="宋体" w:eastAsia="宋体" w:hAnsi="宋体" w:cs="Times New Roman"/>
          <w:bCs w:val="0"/>
          <w:color w:val="auto"/>
          <w:sz w:val="30"/>
          <w:szCs w:val="28"/>
        </w:rPr>
        <w:t>3</w:t>
      </w:r>
      <w:r w:rsidRPr="00920A4B">
        <w:rPr>
          <w:rFonts w:ascii="宋体" w:eastAsia="宋体" w:hAnsi="宋体" w:cs="Times New Roman" w:hint="eastAsia"/>
          <w:bCs w:val="0"/>
          <w:color w:val="auto"/>
          <w:sz w:val="30"/>
          <w:szCs w:val="28"/>
        </w:rPr>
        <w:t>.</w:t>
      </w:r>
      <w:r w:rsidR="0084637A" w:rsidRPr="00920A4B">
        <w:rPr>
          <w:rFonts w:ascii="宋体" w:eastAsia="宋体" w:hAnsi="宋体" w:cs="Times New Roman"/>
          <w:bCs w:val="0"/>
          <w:color w:val="auto"/>
          <w:sz w:val="30"/>
          <w:szCs w:val="28"/>
        </w:rPr>
        <w:t>1系统功能</w:t>
      </w:r>
      <w:r w:rsidR="00AE2FF9" w:rsidRPr="00920A4B">
        <w:rPr>
          <w:rFonts w:ascii="宋体" w:eastAsia="宋体" w:hAnsi="宋体" w:cs="Times New Roman" w:hint="eastAsia"/>
          <w:bCs w:val="0"/>
          <w:color w:val="auto"/>
          <w:sz w:val="30"/>
          <w:szCs w:val="28"/>
        </w:rPr>
        <w:t>架构</w:t>
      </w:r>
      <w:bookmarkEnd w:id="20"/>
    </w:p>
    <w:p w:rsidR="002962E4" w:rsidRPr="00920A4B" w:rsidRDefault="0070508D" w:rsidP="009279DB">
      <w:pPr>
        <w:pStyle w:val="UBD-"/>
        <w:ind w:firstLine="560"/>
        <w:rPr>
          <w:rFonts w:ascii="宋体" w:hAnsi="宋体"/>
        </w:rPr>
      </w:pPr>
      <w:r w:rsidRPr="00920A4B">
        <w:rPr>
          <w:rFonts w:ascii="宋体" w:hAnsi="宋体" w:hint="eastAsia"/>
        </w:rPr>
        <w:t>场地智能管理</w:t>
      </w:r>
      <w:r w:rsidR="00575A1C" w:rsidRPr="00920A4B">
        <w:rPr>
          <w:rFonts w:ascii="宋体" w:hAnsi="宋体" w:hint="eastAsia"/>
        </w:rPr>
        <w:t>系统</w:t>
      </w:r>
      <w:r w:rsidR="00B511D6" w:rsidRPr="00920A4B">
        <w:rPr>
          <w:rFonts w:ascii="宋体" w:hAnsi="宋体" w:hint="eastAsia"/>
        </w:rPr>
        <w:t>是基于</w:t>
      </w:r>
      <w:r w:rsidR="00B511D6" w:rsidRPr="00920A4B">
        <w:rPr>
          <w:rFonts w:ascii="宋体" w:hAnsi="宋体" w:hint="eastAsia"/>
          <w:szCs w:val="21"/>
        </w:rPr>
        <w:t>龙泉</w:t>
      </w:r>
      <w:proofErr w:type="gramStart"/>
      <w:r w:rsidR="00B511D6" w:rsidRPr="00920A4B">
        <w:rPr>
          <w:rFonts w:ascii="宋体" w:hAnsi="宋体" w:hint="eastAsia"/>
          <w:szCs w:val="21"/>
        </w:rPr>
        <w:t>驿</w:t>
      </w:r>
      <w:proofErr w:type="gramEnd"/>
      <w:r w:rsidR="00B511D6" w:rsidRPr="00920A4B">
        <w:rPr>
          <w:rFonts w:ascii="宋体" w:hAnsi="宋体" w:hint="eastAsia"/>
          <w:szCs w:val="21"/>
        </w:rPr>
        <w:t>区公共资源交易服务中心在</w:t>
      </w:r>
      <w:r w:rsidR="00610229" w:rsidRPr="00920A4B">
        <w:rPr>
          <w:rFonts w:ascii="宋体" w:hAnsi="宋体" w:hint="eastAsia"/>
          <w:szCs w:val="21"/>
        </w:rPr>
        <w:t>项目开评标管理、专家管理</w:t>
      </w:r>
      <w:r w:rsidR="008D76B8" w:rsidRPr="00920A4B">
        <w:rPr>
          <w:rFonts w:ascii="宋体" w:hAnsi="宋体" w:hint="eastAsia"/>
          <w:szCs w:val="21"/>
        </w:rPr>
        <w:t>、光</w:t>
      </w:r>
      <w:r w:rsidR="00686F39" w:rsidRPr="00920A4B">
        <w:rPr>
          <w:rFonts w:ascii="宋体" w:hAnsi="宋体" w:hint="eastAsia"/>
          <w:szCs w:val="21"/>
        </w:rPr>
        <w:t>盘刻录、办公设备维护等</w:t>
      </w:r>
      <w:r w:rsidR="00E742E2" w:rsidRPr="00920A4B">
        <w:rPr>
          <w:rFonts w:ascii="宋体" w:hAnsi="宋体" w:hint="eastAsia"/>
          <w:szCs w:val="21"/>
        </w:rPr>
        <w:t>业务</w:t>
      </w:r>
      <w:r w:rsidR="00686F39" w:rsidRPr="00920A4B">
        <w:rPr>
          <w:rFonts w:ascii="宋体" w:hAnsi="宋体" w:hint="eastAsia"/>
          <w:szCs w:val="21"/>
        </w:rPr>
        <w:t>工作</w:t>
      </w:r>
      <w:r w:rsidR="00E742E2" w:rsidRPr="00920A4B">
        <w:rPr>
          <w:rFonts w:ascii="宋体" w:hAnsi="宋体" w:hint="eastAsia"/>
          <w:szCs w:val="21"/>
        </w:rPr>
        <w:t>开展过程</w:t>
      </w:r>
      <w:r w:rsidR="00686F39" w:rsidRPr="00920A4B">
        <w:rPr>
          <w:rFonts w:ascii="宋体" w:hAnsi="宋体" w:hint="eastAsia"/>
          <w:szCs w:val="21"/>
        </w:rPr>
        <w:t>中面临的信息化和数据分析应用需求，</w:t>
      </w:r>
      <w:r w:rsidR="00A02628" w:rsidRPr="00920A4B">
        <w:rPr>
          <w:rFonts w:ascii="宋体" w:hAnsi="宋体" w:hint="eastAsia"/>
          <w:szCs w:val="21"/>
        </w:rPr>
        <w:t>通过</w:t>
      </w:r>
      <w:r w:rsidR="003269AE" w:rsidRPr="00920A4B">
        <w:rPr>
          <w:rFonts w:ascii="宋体" w:hAnsi="宋体" w:hint="eastAsia"/>
          <w:szCs w:val="21"/>
        </w:rPr>
        <w:t>运用</w:t>
      </w:r>
      <w:r w:rsidR="00496127" w:rsidRPr="00920A4B">
        <w:rPr>
          <w:rFonts w:ascii="宋体" w:hAnsi="宋体" w:hint="eastAsia"/>
          <w:szCs w:val="21"/>
        </w:rPr>
        <w:t>数据清洗、数据抽取、数据转换、数据加载</w:t>
      </w:r>
      <w:r w:rsidR="00706815" w:rsidRPr="00920A4B">
        <w:rPr>
          <w:rFonts w:ascii="宋体" w:hAnsi="宋体" w:hint="eastAsia"/>
          <w:szCs w:val="21"/>
        </w:rPr>
        <w:t>、</w:t>
      </w:r>
      <w:proofErr w:type="gramStart"/>
      <w:r w:rsidR="0099627B" w:rsidRPr="00920A4B">
        <w:rPr>
          <w:rFonts w:ascii="宋体" w:hAnsi="宋体" w:hint="eastAsia"/>
          <w:szCs w:val="21"/>
        </w:rPr>
        <w:t>流处</w:t>
      </w:r>
      <w:proofErr w:type="gramEnd"/>
      <w:r w:rsidR="0099627B" w:rsidRPr="00920A4B">
        <w:rPr>
          <w:rFonts w:ascii="宋体" w:hAnsi="宋体" w:hint="eastAsia"/>
          <w:szCs w:val="21"/>
        </w:rPr>
        <w:t>理</w:t>
      </w:r>
      <w:r w:rsidR="00706815" w:rsidRPr="00920A4B">
        <w:rPr>
          <w:rFonts w:ascii="宋体" w:hAnsi="宋体" w:hint="eastAsia"/>
          <w:szCs w:val="21"/>
        </w:rPr>
        <w:t>以及数据填报</w:t>
      </w:r>
      <w:r w:rsidR="0099627B" w:rsidRPr="00920A4B">
        <w:rPr>
          <w:rFonts w:ascii="宋体" w:hAnsi="宋体" w:hint="eastAsia"/>
          <w:szCs w:val="21"/>
        </w:rPr>
        <w:t>等技术手段，</w:t>
      </w:r>
      <w:r w:rsidR="00451F3D" w:rsidRPr="00920A4B">
        <w:rPr>
          <w:rFonts w:ascii="宋体" w:hAnsi="宋体" w:hint="eastAsia"/>
          <w:szCs w:val="21"/>
        </w:rPr>
        <w:t>对各</w:t>
      </w:r>
      <w:r w:rsidR="000A4EA3" w:rsidRPr="00920A4B">
        <w:rPr>
          <w:rFonts w:ascii="宋体" w:hAnsi="宋体" w:hint="eastAsia"/>
          <w:szCs w:val="21"/>
        </w:rPr>
        <w:t>业务系统及相关的</w:t>
      </w:r>
      <w:proofErr w:type="gramStart"/>
      <w:r w:rsidR="000A4EA3" w:rsidRPr="00920A4B">
        <w:rPr>
          <w:rFonts w:ascii="宋体" w:hAnsi="宋体" w:hint="eastAsia"/>
          <w:szCs w:val="21"/>
        </w:rPr>
        <w:t>源数</w:t>
      </w:r>
      <w:proofErr w:type="gramEnd"/>
      <w:r w:rsidR="000A4EA3" w:rsidRPr="00920A4B">
        <w:rPr>
          <w:rFonts w:ascii="宋体" w:hAnsi="宋体" w:hint="eastAsia"/>
          <w:szCs w:val="21"/>
        </w:rPr>
        <w:t>据进行</w:t>
      </w:r>
      <w:r w:rsidR="002D2141" w:rsidRPr="00920A4B">
        <w:rPr>
          <w:rFonts w:ascii="宋体" w:hAnsi="宋体" w:hint="eastAsia"/>
          <w:szCs w:val="21"/>
        </w:rPr>
        <w:t>集中</w:t>
      </w:r>
      <w:r w:rsidR="000A4EA3" w:rsidRPr="00920A4B">
        <w:rPr>
          <w:rFonts w:ascii="宋体" w:hAnsi="宋体" w:hint="eastAsia"/>
          <w:szCs w:val="21"/>
        </w:rPr>
        <w:t>采集</w:t>
      </w:r>
      <w:r w:rsidR="0099627B" w:rsidRPr="00920A4B">
        <w:rPr>
          <w:rFonts w:ascii="宋体" w:hAnsi="宋体" w:hint="eastAsia"/>
          <w:szCs w:val="21"/>
        </w:rPr>
        <w:t>和集成</w:t>
      </w:r>
      <w:r w:rsidR="00720CAD" w:rsidRPr="00920A4B">
        <w:rPr>
          <w:rFonts w:ascii="宋体" w:hAnsi="宋体" w:hint="eastAsia"/>
          <w:szCs w:val="21"/>
        </w:rPr>
        <w:t>；进而建立</w:t>
      </w:r>
      <w:r w:rsidRPr="00920A4B">
        <w:rPr>
          <w:rFonts w:ascii="宋体" w:hAnsi="宋体" w:hint="eastAsia"/>
        </w:rPr>
        <w:t>场地智能管理</w:t>
      </w:r>
      <w:r w:rsidR="00471161" w:rsidRPr="00920A4B">
        <w:rPr>
          <w:rFonts w:ascii="宋体" w:hAnsi="宋体" w:hint="eastAsia"/>
        </w:rPr>
        <w:t>系统的数据中心，即开展</w:t>
      </w:r>
      <w:r w:rsidR="00720CAD" w:rsidRPr="00920A4B">
        <w:rPr>
          <w:rFonts w:ascii="宋体" w:hAnsi="宋体" w:hint="eastAsia"/>
          <w:szCs w:val="21"/>
        </w:rPr>
        <w:t>数据仓库系统</w:t>
      </w:r>
      <w:r w:rsidR="00471161" w:rsidRPr="00920A4B">
        <w:rPr>
          <w:rFonts w:ascii="宋体" w:hAnsi="宋体" w:hint="eastAsia"/>
          <w:szCs w:val="21"/>
        </w:rPr>
        <w:t>建设</w:t>
      </w:r>
      <w:r w:rsidR="00720CAD" w:rsidRPr="00920A4B">
        <w:rPr>
          <w:rFonts w:ascii="宋体" w:hAnsi="宋体" w:hint="eastAsia"/>
          <w:szCs w:val="21"/>
        </w:rPr>
        <w:t>，</w:t>
      </w:r>
      <w:r w:rsidR="00F11B46" w:rsidRPr="00920A4B">
        <w:rPr>
          <w:rFonts w:ascii="宋体" w:hAnsi="宋体" w:hint="eastAsia"/>
          <w:szCs w:val="21"/>
        </w:rPr>
        <w:t>对获取到元数据进行</w:t>
      </w:r>
      <w:r w:rsidR="00B547FE" w:rsidRPr="00920A4B">
        <w:rPr>
          <w:rFonts w:ascii="宋体" w:hAnsi="宋体" w:hint="eastAsia"/>
          <w:szCs w:val="21"/>
        </w:rPr>
        <w:t>数据模型设计</w:t>
      </w:r>
      <w:r w:rsidR="00131D31" w:rsidRPr="00920A4B">
        <w:rPr>
          <w:rFonts w:ascii="宋体" w:hAnsi="宋体" w:hint="eastAsia"/>
          <w:szCs w:val="21"/>
        </w:rPr>
        <w:t>和</w:t>
      </w:r>
      <w:r w:rsidR="00B547FE" w:rsidRPr="00920A4B">
        <w:rPr>
          <w:rFonts w:ascii="宋体" w:hAnsi="宋体" w:hint="eastAsia"/>
          <w:szCs w:val="21"/>
        </w:rPr>
        <w:t>数据主题设计，实现</w:t>
      </w:r>
      <w:r w:rsidR="00B75921" w:rsidRPr="00920A4B">
        <w:rPr>
          <w:rFonts w:ascii="宋体" w:hAnsi="宋体" w:hint="eastAsia"/>
          <w:szCs w:val="21"/>
        </w:rPr>
        <w:t>对获取到的各个业务数据进行统一</w:t>
      </w:r>
      <w:r w:rsidR="00194BEA" w:rsidRPr="00920A4B">
        <w:rPr>
          <w:rFonts w:ascii="宋体" w:hAnsi="宋体" w:hint="eastAsia"/>
          <w:szCs w:val="21"/>
        </w:rPr>
        <w:t>存储和</w:t>
      </w:r>
      <w:r w:rsidR="00B75921" w:rsidRPr="00920A4B">
        <w:rPr>
          <w:rFonts w:ascii="宋体" w:hAnsi="宋体" w:hint="eastAsia"/>
          <w:szCs w:val="21"/>
        </w:rPr>
        <w:t>管理，</w:t>
      </w:r>
      <w:r w:rsidR="00C16502" w:rsidRPr="00920A4B">
        <w:rPr>
          <w:rFonts w:ascii="宋体" w:hAnsi="宋体" w:hint="eastAsia"/>
          <w:szCs w:val="21"/>
        </w:rPr>
        <w:t>从而</w:t>
      </w:r>
      <w:r w:rsidR="00476BB4" w:rsidRPr="00920A4B">
        <w:rPr>
          <w:rFonts w:ascii="宋体" w:hAnsi="宋体" w:hint="eastAsia"/>
          <w:szCs w:val="21"/>
        </w:rPr>
        <w:t>将分散的各个</w:t>
      </w:r>
      <w:r w:rsidR="00C16502" w:rsidRPr="00920A4B">
        <w:rPr>
          <w:rFonts w:ascii="宋体" w:hAnsi="宋体" w:hint="eastAsia"/>
          <w:szCs w:val="21"/>
        </w:rPr>
        <w:t>系统</w:t>
      </w:r>
      <w:r w:rsidR="00476BB4" w:rsidRPr="00920A4B">
        <w:rPr>
          <w:rFonts w:ascii="宋体" w:hAnsi="宋体" w:hint="eastAsia"/>
          <w:szCs w:val="21"/>
        </w:rPr>
        <w:t>和数据</w:t>
      </w:r>
      <w:r w:rsidR="00C16502" w:rsidRPr="00920A4B">
        <w:rPr>
          <w:rFonts w:ascii="宋体" w:hAnsi="宋体" w:hint="eastAsia"/>
          <w:szCs w:val="21"/>
        </w:rPr>
        <w:t>集成为一个统一的整体，促进各</w:t>
      </w:r>
      <w:r w:rsidR="002D2141" w:rsidRPr="00920A4B">
        <w:rPr>
          <w:rFonts w:ascii="宋体" w:hAnsi="宋体" w:hint="eastAsia"/>
          <w:szCs w:val="21"/>
        </w:rPr>
        <w:t>系统信息共享互通</w:t>
      </w:r>
      <w:r w:rsidR="00C16502" w:rsidRPr="00920A4B">
        <w:rPr>
          <w:rFonts w:ascii="宋体" w:hAnsi="宋体" w:hint="eastAsia"/>
          <w:szCs w:val="21"/>
        </w:rPr>
        <w:t>。</w:t>
      </w:r>
      <w:r w:rsidR="00471161" w:rsidRPr="00920A4B">
        <w:rPr>
          <w:rFonts w:ascii="宋体" w:hAnsi="宋体" w:hint="eastAsia"/>
          <w:szCs w:val="21"/>
        </w:rPr>
        <w:t>在</w:t>
      </w:r>
      <w:r w:rsidR="00194BEA" w:rsidRPr="00920A4B">
        <w:rPr>
          <w:rFonts w:ascii="宋体" w:hAnsi="宋体" w:hint="eastAsia"/>
          <w:szCs w:val="21"/>
        </w:rPr>
        <w:t>数据中心</w:t>
      </w:r>
      <w:r w:rsidR="0021312C" w:rsidRPr="00920A4B">
        <w:rPr>
          <w:rFonts w:ascii="宋体" w:hAnsi="宋体" w:hint="eastAsia"/>
          <w:szCs w:val="21"/>
        </w:rPr>
        <w:t>建设的基础上，</w:t>
      </w:r>
      <w:r w:rsidR="00182866" w:rsidRPr="00920A4B">
        <w:rPr>
          <w:rFonts w:ascii="宋体" w:hAnsi="宋体" w:hint="eastAsia"/>
          <w:szCs w:val="21"/>
        </w:rPr>
        <w:t>进一步</w:t>
      </w:r>
      <w:r w:rsidR="003E4DE8" w:rsidRPr="00920A4B">
        <w:rPr>
          <w:rFonts w:ascii="宋体" w:hAnsi="宋体" w:hint="eastAsia"/>
          <w:szCs w:val="21"/>
        </w:rPr>
        <w:t>开展</w:t>
      </w:r>
      <w:r w:rsidR="00182866" w:rsidRPr="00920A4B">
        <w:rPr>
          <w:rFonts w:ascii="宋体" w:hAnsi="宋体" w:hint="eastAsia"/>
          <w:szCs w:val="21"/>
        </w:rPr>
        <w:t>数据交换中心建设，</w:t>
      </w:r>
      <w:r w:rsidR="00084EFA" w:rsidRPr="00920A4B">
        <w:rPr>
          <w:rFonts w:ascii="宋体" w:hAnsi="宋体" w:hint="eastAsia"/>
        </w:rPr>
        <w:t>数据交换中心是为了</w:t>
      </w:r>
      <w:r w:rsidR="000B0899" w:rsidRPr="00920A4B">
        <w:rPr>
          <w:rFonts w:ascii="宋体" w:hAnsi="宋体" w:hint="eastAsia"/>
        </w:rPr>
        <w:t>打通数据孤岛，促进数据高效流通，</w:t>
      </w:r>
      <w:r w:rsidR="00084EFA" w:rsidRPr="00920A4B">
        <w:rPr>
          <w:rFonts w:ascii="宋体" w:hAnsi="宋体" w:hint="eastAsia"/>
        </w:rPr>
        <w:t>充分实现</w:t>
      </w:r>
      <w:r w:rsidR="007229FD" w:rsidRPr="00920A4B">
        <w:rPr>
          <w:rFonts w:ascii="宋体" w:hAnsi="宋体" w:hint="eastAsia"/>
        </w:rPr>
        <w:t>数据资源</w:t>
      </w:r>
      <w:r w:rsidR="000756FF" w:rsidRPr="00920A4B">
        <w:rPr>
          <w:rFonts w:ascii="宋体" w:hAnsi="宋体" w:hint="eastAsia"/>
        </w:rPr>
        <w:t>的</w:t>
      </w:r>
      <w:r w:rsidR="003E3CDE" w:rsidRPr="00920A4B">
        <w:rPr>
          <w:rFonts w:ascii="宋体" w:hAnsi="宋体" w:hint="eastAsia"/>
        </w:rPr>
        <w:t>共享互补</w:t>
      </w:r>
      <w:r w:rsidR="009C00BB" w:rsidRPr="00920A4B">
        <w:rPr>
          <w:rFonts w:ascii="宋体" w:hAnsi="宋体" w:hint="eastAsia"/>
        </w:rPr>
        <w:t>，</w:t>
      </w:r>
      <w:r w:rsidR="003A39C8" w:rsidRPr="00920A4B">
        <w:rPr>
          <w:rFonts w:ascii="宋体" w:hAnsi="宋体" w:hint="eastAsia"/>
        </w:rPr>
        <w:t>通过</w:t>
      </w:r>
      <w:r w:rsidR="00E60B4D" w:rsidRPr="00920A4B">
        <w:rPr>
          <w:rFonts w:ascii="宋体" w:hAnsi="宋体" w:hint="eastAsia"/>
        </w:rPr>
        <w:t>进行</w:t>
      </w:r>
      <w:r w:rsidR="003A39C8" w:rsidRPr="00920A4B">
        <w:rPr>
          <w:rFonts w:ascii="宋体" w:hAnsi="宋体" w:hint="eastAsia"/>
        </w:rPr>
        <w:t>数据目录制定、数据检索、数据接口生成、数据发布</w:t>
      </w:r>
      <w:r w:rsidR="001F463A" w:rsidRPr="00920A4B">
        <w:rPr>
          <w:rFonts w:ascii="宋体" w:hAnsi="宋体" w:hint="eastAsia"/>
        </w:rPr>
        <w:t>等方式，</w:t>
      </w:r>
      <w:r w:rsidR="001C7139" w:rsidRPr="00920A4B">
        <w:rPr>
          <w:rFonts w:ascii="宋体" w:hAnsi="宋体" w:hint="eastAsia"/>
        </w:rPr>
        <w:t>实现</w:t>
      </w:r>
      <w:r w:rsidR="001F463A" w:rsidRPr="00920A4B">
        <w:rPr>
          <w:rFonts w:ascii="宋体" w:hAnsi="宋体" w:hint="eastAsia"/>
        </w:rPr>
        <w:t>数据交换中心</w:t>
      </w:r>
      <w:r w:rsidR="001C7139" w:rsidRPr="00920A4B">
        <w:rPr>
          <w:rFonts w:ascii="宋体" w:hAnsi="宋体" w:hint="eastAsia"/>
        </w:rPr>
        <w:t>与信息发布和信息展示系统、光盘刻录管理系统、</w:t>
      </w:r>
      <w:r w:rsidR="008F658E" w:rsidRPr="00920A4B">
        <w:rPr>
          <w:rFonts w:ascii="宋体" w:hAnsi="宋体" w:hint="eastAsia"/>
        </w:rPr>
        <w:t>专家管理系统、办公软件及设备管理等</w:t>
      </w:r>
      <w:r w:rsidR="001F463A" w:rsidRPr="00920A4B">
        <w:rPr>
          <w:rFonts w:ascii="宋体" w:hAnsi="宋体" w:hint="eastAsia"/>
        </w:rPr>
        <w:t>各个</w:t>
      </w:r>
      <w:r w:rsidR="0056771F" w:rsidRPr="00920A4B">
        <w:rPr>
          <w:rFonts w:ascii="宋体" w:hAnsi="宋体" w:hint="eastAsia"/>
        </w:rPr>
        <w:t>业务应用</w:t>
      </w:r>
      <w:r w:rsidR="008F658E" w:rsidRPr="00920A4B">
        <w:rPr>
          <w:rFonts w:ascii="宋体" w:hAnsi="宋体" w:hint="eastAsia"/>
        </w:rPr>
        <w:t>子</w:t>
      </w:r>
      <w:r w:rsidR="00DA34FC" w:rsidRPr="00920A4B">
        <w:rPr>
          <w:rFonts w:ascii="宋体" w:hAnsi="宋体" w:hint="eastAsia"/>
        </w:rPr>
        <w:t>系统</w:t>
      </w:r>
      <w:r w:rsidR="008F658E" w:rsidRPr="00920A4B">
        <w:rPr>
          <w:rFonts w:ascii="宋体" w:hAnsi="宋体" w:hint="eastAsia"/>
        </w:rPr>
        <w:t>的高效对接</w:t>
      </w:r>
      <w:r w:rsidR="00694285" w:rsidRPr="00920A4B">
        <w:rPr>
          <w:rFonts w:ascii="宋体" w:hAnsi="宋体" w:hint="eastAsia"/>
        </w:rPr>
        <w:t>，为各个子系统的</w:t>
      </w:r>
      <w:r w:rsidR="00694285" w:rsidRPr="00920A4B">
        <w:rPr>
          <w:rFonts w:ascii="宋体" w:hAnsi="宋体" w:hint="eastAsia"/>
        </w:rPr>
        <w:lastRenderedPageBreak/>
        <w:t>运行提供数据基础</w:t>
      </w:r>
      <w:r w:rsidR="00DA34FC" w:rsidRPr="00920A4B">
        <w:rPr>
          <w:rFonts w:ascii="宋体" w:hAnsi="宋体" w:hint="eastAsia"/>
        </w:rPr>
        <w:t>，</w:t>
      </w:r>
      <w:r w:rsidR="00B3133D" w:rsidRPr="00920A4B">
        <w:rPr>
          <w:rFonts w:ascii="宋体" w:hAnsi="宋体" w:hint="eastAsia"/>
        </w:rPr>
        <w:t>促进</w:t>
      </w:r>
      <w:r w:rsidR="00D62525" w:rsidRPr="00920A4B">
        <w:rPr>
          <w:rFonts w:ascii="宋体" w:hAnsi="宋体" w:hint="eastAsia"/>
        </w:rPr>
        <w:t>数据的交换和共享</w:t>
      </w:r>
      <w:r w:rsidR="00AC3225" w:rsidRPr="00920A4B">
        <w:rPr>
          <w:rFonts w:ascii="宋体" w:hAnsi="宋体" w:hint="eastAsia"/>
        </w:rPr>
        <w:t>，从而</w:t>
      </w:r>
      <w:r w:rsidR="00CA2002" w:rsidRPr="00920A4B">
        <w:rPr>
          <w:rFonts w:ascii="宋体" w:hAnsi="宋体" w:hint="eastAsia"/>
        </w:rPr>
        <w:t>实现</w:t>
      </w:r>
      <w:r w:rsidR="005F0B9B" w:rsidRPr="00920A4B">
        <w:rPr>
          <w:rFonts w:ascii="宋体" w:hAnsi="宋体" w:hint="eastAsia"/>
        </w:rPr>
        <w:t>信息发布管理、LED大屏展示、专家</w:t>
      </w:r>
      <w:r w:rsidR="009E1F9F" w:rsidRPr="00920A4B">
        <w:rPr>
          <w:rFonts w:ascii="宋体" w:hAnsi="宋体" w:hint="eastAsia"/>
        </w:rPr>
        <w:t>考勤</w:t>
      </w:r>
      <w:r w:rsidR="005F0B9B" w:rsidRPr="00920A4B">
        <w:rPr>
          <w:rFonts w:ascii="宋体" w:hAnsi="宋体" w:hint="eastAsia"/>
        </w:rPr>
        <w:t>管理、</w:t>
      </w:r>
      <w:r w:rsidR="009E1F9F" w:rsidRPr="00920A4B">
        <w:rPr>
          <w:rFonts w:ascii="宋体" w:hAnsi="宋体" w:hint="eastAsia"/>
        </w:rPr>
        <w:t>光盘刻录</w:t>
      </w:r>
      <w:r w:rsidR="005F0B9B" w:rsidRPr="00920A4B">
        <w:rPr>
          <w:rFonts w:ascii="宋体" w:hAnsi="宋体" w:hint="eastAsia"/>
        </w:rPr>
        <w:t>、</w:t>
      </w:r>
      <w:r w:rsidR="00FB291F" w:rsidRPr="00920A4B">
        <w:rPr>
          <w:rFonts w:ascii="宋体" w:hAnsi="宋体" w:hint="eastAsia"/>
        </w:rPr>
        <w:t>平台</w:t>
      </w:r>
      <w:r w:rsidR="005F0B9B" w:rsidRPr="00920A4B">
        <w:rPr>
          <w:rFonts w:ascii="宋体" w:hAnsi="宋体" w:hint="eastAsia"/>
        </w:rPr>
        <w:t>软件</w:t>
      </w:r>
      <w:r w:rsidR="00FB291F" w:rsidRPr="00920A4B">
        <w:rPr>
          <w:rFonts w:ascii="宋体" w:hAnsi="宋体" w:hint="eastAsia"/>
        </w:rPr>
        <w:t>B</w:t>
      </w:r>
      <w:r w:rsidR="00FB291F" w:rsidRPr="00920A4B">
        <w:rPr>
          <w:rFonts w:ascii="宋体" w:hAnsi="宋体"/>
        </w:rPr>
        <w:t>UG</w:t>
      </w:r>
      <w:r w:rsidR="00E95F24" w:rsidRPr="00920A4B">
        <w:rPr>
          <w:rFonts w:ascii="宋体" w:hAnsi="宋体" w:hint="eastAsia"/>
        </w:rPr>
        <w:t>维护</w:t>
      </w:r>
      <w:r w:rsidR="005F0B9B" w:rsidRPr="00920A4B">
        <w:rPr>
          <w:rFonts w:ascii="宋体" w:hAnsi="宋体" w:hint="eastAsia"/>
        </w:rPr>
        <w:t>及设备故障</w:t>
      </w:r>
      <w:r w:rsidR="00D47847" w:rsidRPr="00920A4B">
        <w:rPr>
          <w:rFonts w:ascii="宋体" w:hAnsi="宋体" w:hint="eastAsia"/>
        </w:rPr>
        <w:t>维护等智能</w:t>
      </w:r>
      <w:r w:rsidR="00AE369A" w:rsidRPr="00920A4B">
        <w:rPr>
          <w:rFonts w:ascii="宋体" w:hAnsi="宋体" w:hint="eastAsia"/>
        </w:rPr>
        <w:t>化</w:t>
      </w:r>
      <w:r w:rsidR="005F0B9B" w:rsidRPr="00920A4B">
        <w:rPr>
          <w:rFonts w:ascii="宋体" w:hAnsi="宋体" w:hint="eastAsia"/>
        </w:rPr>
        <w:t>管理</w:t>
      </w:r>
      <w:r w:rsidR="003F042E" w:rsidRPr="00920A4B">
        <w:rPr>
          <w:rFonts w:ascii="宋体" w:hAnsi="宋体" w:hint="eastAsia"/>
        </w:rPr>
        <w:t>。</w:t>
      </w:r>
      <w:r w:rsidR="00CB5C03" w:rsidRPr="00920A4B">
        <w:rPr>
          <w:rFonts w:ascii="宋体" w:hAnsi="宋体" w:hint="eastAsia"/>
        </w:rPr>
        <w:t>此外</w:t>
      </w:r>
      <w:r w:rsidR="005F3013" w:rsidRPr="00920A4B">
        <w:rPr>
          <w:rFonts w:ascii="宋体" w:hAnsi="宋体" w:hint="eastAsia"/>
        </w:rPr>
        <w:t>，</w:t>
      </w:r>
      <w:r w:rsidR="00E40D1D" w:rsidRPr="00920A4B">
        <w:rPr>
          <w:rFonts w:ascii="宋体" w:hAnsi="宋体" w:hint="eastAsia"/>
        </w:rPr>
        <w:t>可</w:t>
      </w:r>
      <w:r w:rsidR="00614A1F" w:rsidRPr="00920A4B">
        <w:rPr>
          <w:rFonts w:ascii="宋体" w:hAnsi="宋体" w:hint="eastAsia"/>
        </w:rPr>
        <w:t>通过定制化</w:t>
      </w:r>
      <w:r w:rsidR="002C11C9" w:rsidRPr="00920A4B">
        <w:rPr>
          <w:rFonts w:ascii="宋体" w:hAnsi="宋体" w:hint="eastAsia"/>
        </w:rPr>
        <w:t>的</w:t>
      </w:r>
      <w:r w:rsidR="00614A1F" w:rsidRPr="00920A4B">
        <w:rPr>
          <w:rFonts w:ascii="宋体" w:hAnsi="宋体" w:hint="eastAsia"/>
        </w:rPr>
        <w:t>OA管理系统</w:t>
      </w:r>
      <w:r w:rsidR="003A609E" w:rsidRPr="00920A4B">
        <w:rPr>
          <w:rFonts w:ascii="宋体" w:hAnsi="宋体" w:hint="eastAsia"/>
        </w:rPr>
        <w:t>，</w:t>
      </w:r>
      <w:r w:rsidR="00A4250D" w:rsidRPr="00920A4B">
        <w:rPr>
          <w:rFonts w:ascii="宋体" w:hAnsi="宋体" w:hint="eastAsia"/>
        </w:rPr>
        <w:t>将</w:t>
      </w:r>
      <w:r w:rsidRPr="00920A4B">
        <w:rPr>
          <w:rFonts w:ascii="宋体" w:hAnsi="宋体" w:hint="eastAsia"/>
        </w:rPr>
        <w:t>场地智能管理</w:t>
      </w:r>
      <w:r w:rsidR="00A4250D" w:rsidRPr="00920A4B">
        <w:rPr>
          <w:rFonts w:ascii="宋体" w:hAnsi="宋体" w:hint="eastAsia"/>
        </w:rPr>
        <w:t>系统</w:t>
      </w:r>
      <w:r w:rsidR="00596D94" w:rsidRPr="00920A4B">
        <w:rPr>
          <w:rFonts w:ascii="宋体" w:hAnsi="宋体" w:hint="eastAsia"/>
        </w:rPr>
        <w:t>中</w:t>
      </w:r>
      <w:r w:rsidR="00770831" w:rsidRPr="00920A4B">
        <w:rPr>
          <w:rFonts w:ascii="宋体" w:hAnsi="宋体" w:hint="eastAsia"/>
        </w:rPr>
        <w:t>相关</w:t>
      </w:r>
      <w:r w:rsidR="005E683A" w:rsidRPr="00920A4B">
        <w:rPr>
          <w:rFonts w:ascii="宋体" w:hAnsi="宋体" w:hint="eastAsia"/>
        </w:rPr>
        <w:t>数据信息、</w:t>
      </w:r>
      <w:r w:rsidR="009027DE" w:rsidRPr="00920A4B">
        <w:rPr>
          <w:rFonts w:ascii="宋体" w:hAnsi="宋体" w:hint="eastAsia"/>
        </w:rPr>
        <w:t>分析应用</w:t>
      </w:r>
      <w:r w:rsidR="00565570" w:rsidRPr="00920A4B">
        <w:rPr>
          <w:rFonts w:ascii="宋体" w:hAnsi="宋体" w:hint="eastAsia"/>
        </w:rPr>
        <w:t>结果以及智能化</w:t>
      </w:r>
      <w:r w:rsidR="00596D94" w:rsidRPr="00920A4B">
        <w:rPr>
          <w:rFonts w:ascii="宋体" w:hAnsi="宋体" w:hint="eastAsia"/>
        </w:rPr>
        <w:t>的</w:t>
      </w:r>
      <w:r w:rsidR="00565570" w:rsidRPr="00920A4B">
        <w:rPr>
          <w:rFonts w:ascii="宋体" w:hAnsi="宋体" w:hint="eastAsia"/>
        </w:rPr>
        <w:t>管理效果</w:t>
      </w:r>
      <w:r w:rsidR="00596D94" w:rsidRPr="00920A4B">
        <w:rPr>
          <w:rFonts w:ascii="宋体" w:hAnsi="宋体" w:hint="eastAsia"/>
        </w:rPr>
        <w:t>通过</w:t>
      </w:r>
      <w:r w:rsidR="005575A7" w:rsidRPr="00920A4B">
        <w:rPr>
          <w:rFonts w:ascii="宋体" w:hAnsi="宋体" w:hint="eastAsia"/>
        </w:rPr>
        <w:t>公告、发文、</w:t>
      </w:r>
      <w:r w:rsidR="00056137" w:rsidRPr="00920A4B">
        <w:rPr>
          <w:rFonts w:ascii="宋体" w:hAnsi="宋体" w:hint="eastAsia"/>
        </w:rPr>
        <w:t>信息</w:t>
      </w:r>
      <w:r w:rsidR="005575A7" w:rsidRPr="00920A4B">
        <w:rPr>
          <w:rFonts w:ascii="宋体" w:hAnsi="宋体" w:hint="eastAsia"/>
        </w:rPr>
        <w:t>推送等形式</w:t>
      </w:r>
      <w:r w:rsidR="00056137" w:rsidRPr="00920A4B">
        <w:rPr>
          <w:rFonts w:ascii="宋体" w:hAnsi="宋体" w:hint="eastAsia"/>
        </w:rPr>
        <w:t>传送给相关领导和工作人员，</w:t>
      </w:r>
      <w:r w:rsidR="00687FBD" w:rsidRPr="00920A4B">
        <w:rPr>
          <w:rFonts w:ascii="宋体" w:hAnsi="宋体" w:hint="eastAsia"/>
        </w:rPr>
        <w:t>最终</w:t>
      </w:r>
      <w:r w:rsidR="00CB5C03" w:rsidRPr="00920A4B">
        <w:rPr>
          <w:rFonts w:ascii="宋体" w:hAnsi="宋体" w:hint="eastAsia"/>
        </w:rPr>
        <w:t>实现对</w:t>
      </w:r>
      <w:r w:rsidR="00CB5C03" w:rsidRPr="00920A4B">
        <w:rPr>
          <w:rFonts w:ascii="宋体" w:hAnsi="宋体" w:hint="eastAsia"/>
          <w:szCs w:val="21"/>
        </w:rPr>
        <w:t>公共资源交易服务中心</w:t>
      </w:r>
      <w:r w:rsidR="00D0049F" w:rsidRPr="00920A4B">
        <w:rPr>
          <w:rFonts w:ascii="宋体" w:hAnsi="宋体" w:hint="eastAsia"/>
          <w:szCs w:val="21"/>
        </w:rPr>
        <w:t>开评标管理、专家管理、光盘刻录以及办公设备故障维护</w:t>
      </w:r>
      <w:r w:rsidR="00107555" w:rsidRPr="00920A4B">
        <w:rPr>
          <w:rFonts w:ascii="宋体" w:hAnsi="宋体" w:hint="eastAsia"/>
          <w:szCs w:val="21"/>
        </w:rPr>
        <w:t>等</w:t>
      </w:r>
      <w:r w:rsidR="00CB5C03" w:rsidRPr="00920A4B">
        <w:rPr>
          <w:rFonts w:ascii="宋体" w:hAnsi="宋体" w:hint="eastAsia"/>
          <w:szCs w:val="21"/>
        </w:rPr>
        <w:t>相关工作进行智能化管理</w:t>
      </w:r>
      <w:r w:rsidR="008C08FE" w:rsidRPr="00920A4B">
        <w:rPr>
          <w:rFonts w:ascii="宋体" w:hAnsi="宋体" w:hint="eastAsia"/>
          <w:szCs w:val="21"/>
        </w:rPr>
        <w:t>和监控</w:t>
      </w:r>
      <w:r w:rsidR="00CB5C03" w:rsidRPr="00920A4B">
        <w:rPr>
          <w:rFonts w:ascii="宋体" w:hAnsi="宋体" w:hint="eastAsia"/>
          <w:szCs w:val="21"/>
        </w:rPr>
        <w:t>，促进</w:t>
      </w:r>
      <w:r w:rsidR="00D671C3" w:rsidRPr="00920A4B">
        <w:rPr>
          <w:rFonts w:ascii="宋体" w:hAnsi="宋体" w:hint="eastAsia"/>
          <w:szCs w:val="21"/>
        </w:rPr>
        <w:t>相关</w:t>
      </w:r>
      <w:r w:rsidR="00CB5C03" w:rsidRPr="00920A4B">
        <w:rPr>
          <w:rFonts w:ascii="宋体" w:hAnsi="宋体" w:hint="eastAsia"/>
          <w:szCs w:val="21"/>
        </w:rPr>
        <w:t>信息</w:t>
      </w:r>
      <w:r w:rsidR="00D0034A" w:rsidRPr="00920A4B">
        <w:rPr>
          <w:rFonts w:ascii="宋体" w:hAnsi="宋体" w:hint="eastAsia"/>
          <w:szCs w:val="21"/>
        </w:rPr>
        <w:t>的</w:t>
      </w:r>
      <w:r w:rsidR="00CB5C03" w:rsidRPr="00920A4B">
        <w:rPr>
          <w:rFonts w:ascii="宋体" w:hAnsi="宋体" w:hint="eastAsia"/>
          <w:szCs w:val="21"/>
        </w:rPr>
        <w:t>流通和辅助决策支撑。</w:t>
      </w:r>
    </w:p>
    <w:p w:rsidR="0084637A" w:rsidRPr="00920A4B" w:rsidRDefault="002A78D7" w:rsidP="009279DB">
      <w:pPr>
        <w:pStyle w:val="3"/>
        <w:keepNext w:val="0"/>
        <w:widowControl w:val="0"/>
        <w:spacing w:before="120" w:after="120" w:line="360" w:lineRule="auto"/>
        <w:jc w:val="both"/>
        <w:rPr>
          <w:rFonts w:ascii="宋体" w:eastAsia="宋体" w:hAnsi="宋体" w:cs="Times New Roman"/>
          <w:bCs w:val="0"/>
          <w:color w:val="auto"/>
          <w:sz w:val="30"/>
          <w:szCs w:val="28"/>
        </w:rPr>
      </w:pPr>
      <w:bookmarkStart w:id="21" w:name="_Toc523734995"/>
      <w:r w:rsidRPr="00920A4B">
        <w:rPr>
          <w:rFonts w:ascii="宋体" w:eastAsia="宋体" w:hAnsi="宋体" w:cs="Times New Roman" w:hint="eastAsia"/>
          <w:bCs w:val="0"/>
          <w:color w:val="auto"/>
          <w:sz w:val="30"/>
          <w:szCs w:val="28"/>
        </w:rPr>
        <w:t>3.2</w:t>
      </w:r>
      <w:r w:rsidR="00AC5974" w:rsidRPr="00920A4B">
        <w:rPr>
          <w:rFonts w:ascii="宋体" w:eastAsia="宋体" w:hAnsi="宋体" w:cs="Times New Roman"/>
          <w:bCs w:val="0"/>
          <w:color w:val="auto"/>
          <w:sz w:val="30"/>
          <w:szCs w:val="28"/>
        </w:rPr>
        <w:t>系统</w:t>
      </w:r>
      <w:r w:rsidR="007C5010" w:rsidRPr="00920A4B">
        <w:rPr>
          <w:rFonts w:ascii="宋体" w:eastAsia="宋体" w:hAnsi="宋体" w:cs="Times New Roman" w:hint="eastAsia"/>
          <w:bCs w:val="0"/>
          <w:color w:val="auto"/>
          <w:sz w:val="30"/>
          <w:szCs w:val="28"/>
        </w:rPr>
        <w:t>功能描述</w:t>
      </w:r>
      <w:bookmarkEnd w:id="21"/>
    </w:p>
    <w:p w:rsidR="00A41710" w:rsidRPr="00920A4B" w:rsidRDefault="00A41710" w:rsidP="009279DB">
      <w:pPr>
        <w:pStyle w:val="UBD-"/>
        <w:ind w:firstLine="560"/>
        <w:rPr>
          <w:rFonts w:ascii="宋体" w:hAnsi="宋体"/>
        </w:rPr>
      </w:pPr>
      <w:r w:rsidRPr="00920A4B">
        <w:rPr>
          <w:rFonts w:ascii="宋体" w:hAnsi="宋体" w:hint="eastAsia"/>
        </w:rPr>
        <w:t>（1）数据</w:t>
      </w:r>
      <w:r w:rsidR="006641B6" w:rsidRPr="00920A4B">
        <w:rPr>
          <w:rFonts w:ascii="宋体" w:hAnsi="宋体" w:hint="eastAsia"/>
        </w:rPr>
        <w:t>源</w:t>
      </w:r>
      <w:r w:rsidRPr="00920A4B">
        <w:rPr>
          <w:rFonts w:ascii="宋体" w:hAnsi="宋体" w:hint="eastAsia"/>
        </w:rPr>
        <w:t>采集</w:t>
      </w:r>
    </w:p>
    <w:p w:rsidR="008F1B86" w:rsidRPr="00920A4B" w:rsidRDefault="0070508D" w:rsidP="009279DB">
      <w:pPr>
        <w:pStyle w:val="UBD-"/>
        <w:ind w:firstLine="560"/>
        <w:rPr>
          <w:rFonts w:ascii="宋体" w:hAnsi="宋体"/>
        </w:rPr>
      </w:pPr>
      <w:r w:rsidRPr="00920A4B">
        <w:rPr>
          <w:rFonts w:ascii="宋体" w:hAnsi="宋体" w:hint="eastAsia"/>
        </w:rPr>
        <w:t>场地智能管理</w:t>
      </w:r>
      <w:r w:rsidR="00BF2BFC" w:rsidRPr="00920A4B">
        <w:rPr>
          <w:rFonts w:ascii="宋体" w:hAnsi="宋体" w:hint="eastAsia"/>
        </w:rPr>
        <w:t>系统的数据采集</w:t>
      </w:r>
      <w:r w:rsidR="009A07F1" w:rsidRPr="00920A4B">
        <w:rPr>
          <w:rFonts w:ascii="宋体" w:hAnsi="宋体" w:hint="eastAsia"/>
        </w:rPr>
        <w:t>重点是</w:t>
      </w:r>
      <w:r w:rsidR="00474DAE" w:rsidRPr="00920A4B">
        <w:rPr>
          <w:rFonts w:ascii="宋体" w:hAnsi="宋体" w:hint="eastAsia"/>
        </w:rPr>
        <w:t>运用ETL处理和流式数据处理等手段</w:t>
      </w:r>
      <w:r w:rsidR="003F5170" w:rsidRPr="00920A4B">
        <w:rPr>
          <w:rFonts w:ascii="宋体" w:hAnsi="宋体" w:hint="eastAsia"/>
        </w:rPr>
        <w:t>对现有的电子</w:t>
      </w:r>
      <w:r w:rsidR="00185216" w:rsidRPr="00920A4B">
        <w:rPr>
          <w:rFonts w:ascii="宋体" w:hAnsi="宋体" w:hint="eastAsia"/>
        </w:rPr>
        <w:t>交易</w:t>
      </w:r>
      <w:r w:rsidR="003F5170" w:rsidRPr="00920A4B">
        <w:rPr>
          <w:rFonts w:ascii="宋体" w:hAnsi="宋体" w:hint="eastAsia"/>
        </w:rPr>
        <w:t>云平台、相关的业务系统</w:t>
      </w:r>
      <w:r w:rsidR="00577EB3" w:rsidRPr="00920A4B">
        <w:rPr>
          <w:rFonts w:ascii="宋体" w:hAnsi="宋体" w:hint="eastAsia"/>
        </w:rPr>
        <w:t>以及终端采集设备的数据进行科学采集，</w:t>
      </w:r>
      <w:r w:rsidR="009C0D95" w:rsidRPr="00920A4B">
        <w:rPr>
          <w:rFonts w:ascii="宋体" w:hAnsi="宋体" w:hint="eastAsia"/>
        </w:rPr>
        <w:t>主要包括</w:t>
      </w:r>
      <w:r w:rsidR="0047190F" w:rsidRPr="00920A4B">
        <w:rPr>
          <w:rFonts w:ascii="宋体" w:hAnsi="宋体" w:hint="eastAsia"/>
        </w:rPr>
        <w:t>从</w:t>
      </w:r>
      <w:r w:rsidR="009C0D95" w:rsidRPr="00920A4B">
        <w:rPr>
          <w:rFonts w:ascii="宋体" w:hAnsi="宋体" w:hint="eastAsia"/>
        </w:rPr>
        <w:t>成都市电子交易云平台</w:t>
      </w:r>
      <w:r w:rsidR="0047190F" w:rsidRPr="00920A4B">
        <w:rPr>
          <w:rFonts w:ascii="宋体" w:hAnsi="宋体" w:hint="eastAsia"/>
        </w:rPr>
        <w:t>中获取</w:t>
      </w:r>
      <w:r w:rsidR="00D92E6E" w:rsidRPr="00920A4B">
        <w:rPr>
          <w:rFonts w:ascii="宋体" w:hAnsi="宋体" w:hint="eastAsia"/>
        </w:rPr>
        <w:t>开评标</w:t>
      </w:r>
      <w:r w:rsidR="0047190F" w:rsidRPr="00920A4B">
        <w:rPr>
          <w:rFonts w:ascii="宋体" w:hAnsi="宋体" w:hint="eastAsia"/>
        </w:rPr>
        <w:t>项目</w:t>
      </w:r>
      <w:r w:rsidR="00D92E6E" w:rsidRPr="00920A4B">
        <w:rPr>
          <w:rFonts w:ascii="宋体" w:hAnsi="宋体" w:hint="eastAsia"/>
        </w:rPr>
        <w:t>的项目名称、场地信息、开评标房间号、开标时间</w:t>
      </w:r>
      <w:r w:rsidR="006834CB" w:rsidRPr="00920A4B">
        <w:rPr>
          <w:rFonts w:ascii="宋体" w:hAnsi="宋体" w:hint="eastAsia"/>
        </w:rPr>
        <w:t>，</w:t>
      </w:r>
      <w:r w:rsidR="006834CB" w:rsidRPr="00920A4B">
        <w:rPr>
          <w:rFonts w:ascii="宋体" w:hAnsi="宋体" w:hint="eastAsia"/>
          <w:color w:val="FF0000"/>
        </w:rPr>
        <w:t>信用信息、公告信息</w:t>
      </w:r>
      <w:r w:rsidR="002978C8" w:rsidRPr="00920A4B">
        <w:rPr>
          <w:rFonts w:ascii="宋体" w:hAnsi="宋体" w:hint="eastAsia"/>
        </w:rPr>
        <w:t>等数据</w:t>
      </w:r>
      <w:r w:rsidR="00886DB7" w:rsidRPr="00920A4B">
        <w:rPr>
          <w:rFonts w:ascii="宋体" w:hAnsi="宋体" w:hint="eastAsia"/>
        </w:rPr>
        <w:t>；</w:t>
      </w:r>
      <w:r w:rsidR="00004FFE" w:rsidRPr="00920A4B">
        <w:rPr>
          <w:rFonts w:ascii="宋体" w:hAnsi="宋体" w:hint="eastAsia"/>
        </w:rPr>
        <w:t>从专家管理系统</w:t>
      </w:r>
      <w:r w:rsidR="00886DB7" w:rsidRPr="00920A4B">
        <w:rPr>
          <w:rFonts w:ascii="宋体" w:hAnsi="宋体" w:hint="eastAsia"/>
        </w:rPr>
        <w:t>和身份识别设备</w:t>
      </w:r>
      <w:r w:rsidR="00004FFE" w:rsidRPr="00920A4B">
        <w:rPr>
          <w:rFonts w:ascii="宋体" w:hAnsi="宋体" w:hint="eastAsia"/>
        </w:rPr>
        <w:t>中获取</w:t>
      </w:r>
      <w:r w:rsidR="00886DB7" w:rsidRPr="00920A4B">
        <w:rPr>
          <w:rFonts w:ascii="宋体" w:hAnsi="宋体" w:hint="eastAsia"/>
        </w:rPr>
        <w:t>专家姓名、专家类型、进出考勤等数据；</w:t>
      </w:r>
      <w:r w:rsidR="00414422" w:rsidRPr="00920A4B">
        <w:rPr>
          <w:rFonts w:ascii="宋体" w:hAnsi="宋体" w:hint="eastAsia"/>
        </w:rPr>
        <w:t>通过开评标室中的摄像头</w:t>
      </w:r>
      <w:r w:rsidR="00FB5653" w:rsidRPr="00920A4B">
        <w:rPr>
          <w:rFonts w:ascii="宋体" w:hAnsi="宋体" w:hint="eastAsia"/>
        </w:rPr>
        <w:t>及相应的视频监控系统，</w:t>
      </w:r>
      <w:r w:rsidR="00623E5B" w:rsidRPr="00920A4B">
        <w:rPr>
          <w:rFonts w:ascii="宋体" w:hAnsi="宋体" w:hint="eastAsia"/>
        </w:rPr>
        <w:t>获取项目开评标</w:t>
      </w:r>
      <w:r w:rsidR="001920B9" w:rsidRPr="00920A4B">
        <w:rPr>
          <w:rFonts w:ascii="宋体" w:hAnsi="宋体" w:hint="eastAsia"/>
        </w:rPr>
        <w:t>的</w:t>
      </w:r>
      <w:r w:rsidR="00623E5B" w:rsidRPr="00920A4B">
        <w:rPr>
          <w:rFonts w:ascii="宋体" w:hAnsi="宋体" w:hint="eastAsia"/>
        </w:rPr>
        <w:t>进展情况和实际进行时间；</w:t>
      </w:r>
      <w:r w:rsidR="005E6051" w:rsidRPr="00920A4B">
        <w:rPr>
          <w:rFonts w:ascii="宋体" w:hAnsi="宋体" w:hint="eastAsia"/>
        </w:rPr>
        <w:t>此外，</w:t>
      </w:r>
      <w:r w:rsidR="003A37B1" w:rsidRPr="00920A4B">
        <w:rPr>
          <w:rFonts w:ascii="宋体" w:hAnsi="宋体" w:hint="eastAsia"/>
        </w:rPr>
        <w:t>在办公设备及平台软件故障维护方面，通过</w:t>
      </w:r>
      <w:r w:rsidR="005F55BE" w:rsidRPr="00920A4B">
        <w:rPr>
          <w:rFonts w:ascii="宋体" w:hAnsi="宋体" w:hint="eastAsia"/>
        </w:rPr>
        <w:t>PC</w:t>
      </w:r>
      <w:r w:rsidR="004400FD" w:rsidRPr="00920A4B">
        <w:rPr>
          <w:rFonts w:ascii="宋体" w:hAnsi="宋体" w:hint="eastAsia"/>
        </w:rPr>
        <w:t>端或</w:t>
      </w:r>
      <w:r w:rsidR="005F55BE" w:rsidRPr="00920A4B">
        <w:rPr>
          <w:rFonts w:ascii="宋体" w:hAnsi="宋体" w:hint="eastAsia"/>
        </w:rPr>
        <w:t>移动端</w:t>
      </w:r>
      <w:r w:rsidR="004400FD" w:rsidRPr="00920A4B">
        <w:rPr>
          <w:rFonts w:ascii="宋体" w:hAnsi="宋体" w:hint="eastAsia"/>
        </w:rPr>
        <w:t>的</w:t>
      </w:r>
      <w:r w:rsidR="003A37B1" w:rsidRPr="00920A4B">
        <w:rPr>
          <w:rFonts w:ascii="宋体" w:hAnsi="宋体" w:hint="eastAsia"/>
        </w:rPr>
        <w:t>数据填报、故障信息上</w:t>
      </w:r>
      <w:r w:rsidR="00F764EC" w:rsidRPr="00920A4B">
        <w:rPr>
          <w:rFonts w:ascii="宋体" w:hAnsi="宋体" w:hint="eastAsia"/>
        </w:rPr>
        <w:t>报</w:t>
      </w:r>
      <w:r w:rsidR="005F55BE" w:rsidRPr="00920A4B">
        <w:rPr>
          <w:rFonts w:ascii="宋体" w:hAnsi="宋体" w:hint="eastAsia"/>
        </w:rPr>
        <w:t>、软件BUG信息</w:t>
      </w:r>
      <w:proofErr w:type="gramStart"/>
      <w:r w:rsidR="005F55BE" w:rsidRPr="00920A4B">
        <w:rPr>
          <w:rFonts w:ascii="宋体" w:hAnsi="宋体" w:hint="eastAsia"/>
        </w:rPr>
        <w:t>截</w:t>
      </w:r>
      <w:proofErr w:type="gramEnd"/>
      <w:r w:rsidR="005F55BE" w:rsidRPr="00920A4B">
        <w:rPr>
          <w:rFonts w:ascii="宋体" w:hAnsi="宋体" w:hint="eastAsia"/>
        </w:rPr>
        <w:t>图</w:t>
      </w:r>
      <w:r w:rsidR="004400FD" w:rsidRPr="00920A4B">
        <w:rPr>
          <w:rFonts w:ascii="宋体" w:hAnsi="宋体" w:hint="eastAsia"/>
        </w:rPr>
        <w:t>上传等方式</w:t>
      </w:r>
      <w:r w:rsidR="005F55BE" w:rsidRPr="00920A4B">
        <w:rPr>
          <w:rFonts w:ascii="宋体" w:hAnsi="宋体" w:hint="eastAsia"/>
        </w:rPr>
        <w:t>，获取</w:t>
      </w:r>
      <w:r w:rsidR="00C44342" w:rsidRPr="00920A4B">
        <w:rPr>
          <w:rFonts w:ascii="宋体" w:hAnsi="宋体" w:hint="eastAsia"/>
          <w:szCs w:val="21"/>
        </w:rPr>
        <w:t>公共资源交易服务中心</w:t>
      </w:r>
      <w:r w:rsidR="00650E6F" w:rsidRPr="00920A4B">
        <w:rPr>
          <w:rFonts w:ascii="宋体" w:hAnsi="宋体" w:hint="eastAsia"/>
          <w:szCs w:val="21"/>
        </w:rPr>
        <w:t>各个业务科室</w:t>
      </w:r>
      <w:r w:rsidR="0030066D" w:rsidRPr="00920A4B">
        <w:rPr>
          <w:rFonts w:ascii="宋体" w:hAnsi="宋体" w:hint="eastAsia"/>
          <w:szCs w:val="21"/>
        </w:rPr>
        <w:t>办公设备的故障信息</w:t>
      </w:r>
      <w:r w:rsidR="007B13E9" w:rsidRPr="00920A4B">
        <w:rPr>
          <w:rFonts w:ascii="宋体" w:hAnsi="宋体" w:hint="eastAsia"/>
          <w:szCs w:val="21"/>
        </w:rPr>
        <w:t>，</w:t>
      </w:r>
      <w:r w:rsidR="007B13E9" w:rsidRPr="00920A4B">
        <w:rPr>
          <w:rFonts w:ascii="宋体" w:hAnsi="宋体" w:hint="eastAsia"/>
          <w:color w:val="FF0000"/>
          <w:szCs w:val="21"/>
        </w:rPr>
        <w:t>跟踪维护处理过程</w:t>
      </w:r>
      <w:r w:rsidR="00E92E1C" w:rsidRPr="00920A4B">
        <w:rPr>
          <w:rFonts w:ascii="宋体" w:hAnsi="宋体" w:hint="eastAsia"/>
          <w:color w:val="FF0000"/>
          <w:szCs w:val="21"/>
        </w:rPr>
        <w:t>，分析问题</w:t>
      </w:r>
      <w:r w:rsidR="007B13E9" w:rsidRPr="00920A4B">
        <w:rPr>
          <w:rFonts w:ascii="宋体" w:hAnsi="宋体" w:hint="eastAsia"/>
          <w:color w:val="FF0000"/>
          <w:szCs w:val="21"/>
        </w:rPr>
        <w:t>及结果</w:t>
      </w:r>
      <w:r w:rsidR="0030066D" w:rsidRPr="00920A4B">
        <w:rPr>
          <w:rFonts w:ascii="宋体" w:hAnsi="宋体" w:hint="eastAsia"/>
          <w:color w:val="FF0000"/>
          <w:szCs w:val="21"/>
        </w:rPr>
        <w:t>。</w:t>
      </w:r>
      <w:r w:rsidR="0008418D" w:rsidRPr="00920A4B">
        <w:rPr>
          <w:rFonts w:ascii="宋体" w:hAnsi="宋体" w:hint="eastAsia"/>
          <w:szCs w:val="21"/>
        </w:rPr>
        <w:t>在数据采集过程中，主要通过</w:t>
      </w:r>
      <w:r w:rsidR="001E0F85" w:rsidRPr="00920A4B">
        <w:rPr>
          <w:rFonts w:ascii="宋体" w:hAnsi="宋体" w:hint="eastAsia"/>
          <w:szCs w:val="21"/>
        </w:rPr>
        <w:t>对原始数据进行</w:t>
      </w:r>
      <w:r w:rsidR="0008418D" w:rsidRPr="00920A4B">
        <w:rPr>
          <w:rFonts w:ascii="宋体" w:hAnsi="宋体" w:hint="eastAsia"/>
          <w:szCs w:val="21"/>
        </w:rPr>
        <w:t>数据</w:t>
      </w:r>
      <w:r w:rsidR="001E0F85" w:rsidRPr="00920A4B">
        <w:rPr>
          <w:rFonts w:ascii="宋体" w:hAnsi="宋体" w:hint="eastAsia"/>
          <w:szCs w:val="21"/>
        </w:rPr>
        <w:t>清洗、数据抽取、数据转换、数据加载以及数据流式处理</w:t>
      </w:r>
      <w:r w:rsidR="00014D7E" w:rsidRPr="00920A4B">
        <w:rPr>
          <w:rFonts w:ascii="宋体" w:hAnsi="宋体" w:hint="eastAsia"/>
          <w:szCs w:val="21"/>
        </w:rPr>
        <w:t>，从而</w:t>
      </w:r>
      <w:r w:rsidR="009D2488" w:rsidRPr="00920A4B">
        <w:rPr>
          <w:rFonts w:ascii="宋体" w:hAnsi="宋体" w:hint="eastAsia"/>
          <w:szCs w:val="21"/>
        </w:rPr>
        <w:t>实现对</w:t>
      </w:r>
      <w:r w:rsidR="00014D7E" w:rsidRPr="00920A4B">
        <w:rPr>
          <w:rFonts w:ascii="宋体" w:hAnsi="宋体" w:hint="eastAsia"/>
          <w:szCs w:val="21"/>
        </w:rPr>
        <w:t>电子云平台</w:t>
      </w:r>
      <w:r w:rsidR="009D2488" w:rsidRPr="00920A4B">
        <w:rPr>
          <w:rFonts w:ascii="宋体" w:hAnsi="宋体" w:hint="eastAsia"/>
          <w:szCs w:val="21"/>
        </w:rPr>
        <w:t>和业务系统中的结构化数据进行数据接入，对图像数据和视频数据进行解析和识别</w:t>
      </w:r>
      <w:r w:rsidR="005E2161" w:rsidRPr="00920A4B">
        <w:rPr>
          <w:rFonts w:ascii="宋体" w:hAnsi="宋体" w:hint="eastAsia"/>
          <w:szCs w:val="21"/>
        </w:rPr>
        <w:t>，</w:t>
      </w:r>
      <w:r w:rsidR="00BF252A" w:rsidRPr="00920A4B">
        <w:rPr>
          <w:rFonts w:ascii="宋体" w:hAnsi="宋体" w:hint="eastAsia"/>
          <w:szCs w:val="21"/>
        </w:rPr>
        <w:t>最终</w:t>
      </w:r>
      <w:r w:rsidR="00B6194D" w:rsidRPr="00920A4B">
        <w:rPr>
          <w:rFonts w:ascii="宋体" w:hAnsi="宋体" w:hint="eastAsia"/>
          <w:szCs w:val="21"/>
        </w:rPr>
        <w:t>完成对业务</w:t>
      </w:r>
      <w:proofErr w:type="gramStart"/>
      <w:r w:rsidR="00B6194D" w:rsidRPr="00920A4B">
        <w:rPr>
          <w:rFonts w:ascii="宋体" w:hAnsi="宋体" w:hint="eastAsia"/>
          <w:szCs w:val="21"/>
        </w:rPr>
        <w:t>源数据</w:t>
      </w:r>
      <w:proofErr w:type="gramEnd"/>
      <w:r w:rsidR="00B6194D" w:rsidRPr="00920A4B">
        <w:rPr>
          <w:rFonts w:ascii="宋体" w:hAnsi="宋体" w:hint="eastAsia"/>
          <w:szCs w:val="21"/>
        </w:rPr>
        <w:t>的采集。</w:t>
      </w:r>
    </w:p>
    <w:p w:rsidR="00A41710" w:rsidRPr="00920A4B" w:rsidRDefault="00A41710" w:rsidP="009279DB">
      <w:pPr>
        <w:pStyle w:val="UBD-"/>
        <w:ind w:firstLine="560"/>
        <w:rPr>
          <w:rFonts w:ascii="宋体" w:hAnsi="宋体"/>
        </w:rPr>
      </w:pPr>
      <w:r w:rsidRPr="00920A4B">
        <w:rPr>
          <w:rFonts w:ascii="宋体" w:hAnsi="宋体" w:hint="eastAsia"/>
        </w:rPr>
        <w:t>（2）数据</w:t>
      </w:r>
      <w:r w:rsidR="00991766" w:rsidRPr="00920A4B">
        <w:rPr>
          <w:rFonts w:ascii="宋体" w:hAnsi="宋体" w:hint="eastAsia"/>
        </w:rPr>
        <w:t>仓库系统</w:t>
      </w:r>
    </w:p>
    <w:p w:rsidR="00B828F9" w:rsidRPr="00920A4B" w:rsidRDefault="00100135" w:rsidP="009279DB">
      <w:pPr>
        <w:pStyle w:val="UBD-"/>
        <w:ind w:firstLine="560"/>
        <w:rPr>
          <w:rFonts w:ascii="宋体" w:hAnsi="宋体"/>
        </w:rPr>
      </w:pPr>
      <w:r w:rsidRPr="00920A4B">
        <w:rPr>
          <w:rFonts w:ascii="宋体" w:hAnsi="宋体" w:hint="eastAsia"/>
        </w:rPr>
        <w:t>数据仓库系统</w:t>
      </w:r>
      <w:r w:rsidR="001D1B0C" w:rsidRPr="00920A4B">
        <w:rPr>
          <w:rFonts w:ascii="宋体" w:hAnsi="宋体" w:hint="eastAsia"/>
        </w:rPr>
        <w:t>是</w:t>
      </w:r>
      <w:r w:rsidR="00747461" w:rsidRPr="00920A4B">
        <w:rPr>
          <w:rFonts w:ascii="宋体" w:hAnsi="宋体" w:hint="eastAsia"/>
        </w:rPr>
        <w:t>在</w:t>
      </w:r>
      <w:r w:rsidR="0070508D" w:rsidRPr="00920A4B">
        <w:rPr>
          <w:rFonts w:ascii="宋体" w:hAnsi="宋体" w:hint="eastAsia"/>
        </w:rPr>
        <w:t>场地智能管理</w:t>
      </w:r>
      <w:r w:rsidR="001D1B0C" w:rsidRPr="00920A4B">
        <w:rPr>
          <w:rFonts w:ascii="宋体" w:hAnsi="宋体" w:hint="eastAsia"/>
        </w:rPr>
        <w:t>系统</w:t>
      </w:r>
      <w:r w:rsidR="00DC6583" w:rsidRPr="00920A4B">
        <w:rPr>
          <w:rFonts w:ascii="宋体" w:hAnsi="宋体" w:hint="eastAsia"/>
        </w:rPr>
        <w:t>中</w:t>
      </w:r>
      <w:r w:rsidR="008F27FB" w:rsidRPr="00920A4B">
        <w:rPr>
          <w:rFonts w:ascii="宋体" w:hAnsi="宋体" w:hint="eastAsia"/>
        </w:rPr>
        <w:t>对数据进行存储和管理</w:t>
      </w:r>
      <w:r w:rsidR="00D4344F" w:rsidRPr="00920A4B">
        <w:rPr>
          <w:rFonts w:ascii="宋体" w:hAnsi="宋体" w:hint="eastAsia"/>
        </w:rPr>
        <w:t>的</w:t>
      </w:r>
      <w:r w:rsidR="00F80B28" w:rsidRPr="00920A4B">
        <w:rPr>
          <w:rFonts w:ascii="宋体" w:hAnsi="宋体" w:hint="eastAsia"/>
        </w:rPr>
        <w:t>部分，</w:t>
      </w:r>
      <w:r w:rsidR="008D00B9" w:rsidRPr="00920A4B">
        <w:rPr>
          <w:rFonts w:ascii="宋体" w:hAnsi="宋体" w:hint="eastAsia"/>
        </w:rPr>
        <w:t>即在数据</w:t>
      </w:r>
      <w:r w:rsidR="005375AF" w:rsidRPr="00920A4B">
        <w:rPr>
          <w:rFonts w:ascii="宋体" w:hAnsi="宋体" w:hint="eastAsia"/>
        </w:rPr>
        <w:t>采集获取的基础上，</w:t>
      </w:r>
      <w:r w:rsidR="004C10BF" w:rsidRPr="00920A4B">
        <w:rPr>
          <w:rFonts w:ascii="宋体" w:hAnsi="宋体" w:hint="eastAsia"/>
        </w:rPr>
        <w:t>通过数据模型设计、数据主题设计，实现对</w:t>
      </w:r>
      <w:r w:rsidR="004A0AA4" w:rsidRPr="00920A4B">
        <w:rPr>
          <w:rFonts w:ascii="宋体" w:hAnsi="宋体" w:hint="eastAsia"/>
        </w:rPr>
        <w:lastRenderedPageBreak/>
        <w:t>数据进行集中管理。</w:t>
      </w:r>
      <w:r w:rsidR="000407C1" w:rsidRPr="00920A4B">
        <w:rPr>
          <w:rFonts w:ascii="宋体" w:hAnsi="宋体" w:hint="eastAsia"/>
        </w:rPr>
        <w:t>数据仓库的数据来自于分散的电子</w:t>
      </w:r>
      <w:r w:rsidR="007A35D0" w:rsidRPr="00920A4B">
        <w:rPr>
          <w:rFonts w:ascii="宋体" w:hAnsi="宋体" w:hint="eastAsia"/>
        </w:rPr>
        <w:t>交易</w:t>
      </w:r>
      <w:r w:rsidR="000407C1" w:rsidRPr="00920A4B">
        <w:rPr>
          <w:rFonts w:ascii="宋体" w:hAnsi="宋体" w:hint="eastAsia"/>
        </w:rPr>
        <w:t>云平台、业务管理系统以及其它采集终端的数据，将所需数据从</w:t>
      </w:r>
      <w:proofErr w:type="gramStart"/>
      <w:r w:rsidR="000407C1" w:rsidRPr="00920A4B">
        <w:rPr>
          <w:rFonts w:ascii="宋体" w:hAnsi="宋体" w:hint="eastAsia"/>
        </w:rPr>
        <w:t>源数据</w:t>
      </w:r>
      <w:proofErr w:type="gramEnd"/>
      <w:r w:rsidR="000407C1" w:rsidRPr="00920A4B">
        <w:rPr>
          <w:rFonts w:ascii="宋体" w:hAnsi="宋体" w:hint="eastAsia"/>
        </w:rPr>
        <w:t>中抽取出来，进行加工与集成，统一与综合之后才能进入数据仓库；</w:t>
      </w:r>
      <w:r w:rsidR="005F42BE" w:rsidRPr="00920A4B">
        <w:rPr>
          <w:rFonts w:ascii="宋体" w:hAnsi="宋体" w:hint="eastAsia"/>
        </w:rPr>
        <w:t>数据仓库系统采用分布式数据仓库，</w:t>
      </w:r>
      <w:r w:rsidR="00B828F9" w:rsidRPr="00920A4B">
        <w:rPr>
          <w:rFonts w:ascii="宋体" w:hAnsi="宋体" w:hint="eastAsia"/>
        </w:rPr>
        <w:t>面向主题</w:t>
      </w:r>
      <w:r w:rsidR="0070232D" w:rsidRPr="00920A4B">
        <w:rPr>
          <w:rFonts w:ascii="宋体" w:hAnsi="宋体" w:hint="eastAsia"/>
        </w:rPr>
        <w:t>来</w:t>
      </w:r>
      <w:r w:rsidR="00D615E4" w:rsidRPr="00920A4B">
        <w:rPr>
          <w:rFonts w:ascii="宋体" w:hAnsi="宋体" w:hint="eastAsia"/>
        </w:rPr>
        <w:t>进行设计</w:t>
      </w:r>
      <w:r w:rsidR="0070232D" w:rsidRPr="00920A4B">
        <w:rPr>
          <w:rFonts w:ascii="宋体" w:hAnsi="宋体" w:hint="eastAsia"/>
        </w:rPr>
        <w:t>和开发</w:t>
      </w:r>
      <w:r w:rsidR="001C77C3" w:rsidRPr="00920A4B">
        <w:rPr>
          <w:rFonts w:ascii="宋体" w:hAnsi="宋体" w:hint="eastAsia"/>
        </w:rPr>
        <w:t>。</w:t>
      </w:r>
      <w:hyperlink r:id="rId12" w:history="1">
        <w:r w:rsidR="000407C1" w:rsidRPr="00920A4B">
          <w:rPr>
            <w:rStyle w:val="ad"/>
            <w:rFonts w:ascii="宋体" w:hAnsi="宋体" w:hint="eastAsia"/>
          </w:rPr>
          <w:t>数据存储系统架构</w:t>
        </w:r>
      </w:hyperlink>
      <w:r w:rsidR="000407C1" w:rsidRPr="00920A4B">
        <w:rPr>
          <w:rFonts w:ascii="宋体" w:hAnsi="宋体" w:hint="eastAsia"/>
        </w:rPr>
        <w:t>主要包括数据仓库的ODS层、数据仓库DW层、数据集市DM层以及数据存储系统的监控和管理，其中数据仓库DW层</w:t>
      </w:r>
      <w:r w:rsidR="000D0DEB" w:rsidRPr="00920A4B">
        <w:rPr>
          <w:rFonts w:ascii="宋体" w:hAnsi="宋体" w:hint="eastAsia"/>
        </w:rPr>
        <w:t>又</w:t>
      </w:r>
      <w:r w:rsidR="000407C1" w:rsidRPr="00920A4B">
        <w:rPr>
          <w:rFonts w:ascii="宋体" w:hAnsi="宋体" w:hint="eastAsia"/>
        </w:rPr>
        <w:t>包括</w:t>
      </w:r>
      <w:r w:rsidR="000D0DEB" w:rsidRPr="00920A4B">
        <w:rPr>
          <w:rFonts w:ascii="宋体" w:hAnsi="宋体" w:hint="eastAsia"/>
        </w:rPr>
        <w:t>了</w:t>
      </w:r>
      <w:r w:rsidR="000407C1" w:rsidRPr="00920A4B">
        <w:rPr>
          <w:rFonts w:ascii="宋体" w:hAnsi="宋体" w:hint="eastAsia"/>
        </w:rPr>
        <w:t>数据整合层和数据汇总层</w:t>
      </w:r>
      <w:r w:rsidR="00B853F7" w:rsidRPr="00920A4B">
        <w:rPr>
          <w:rFonts w:ascii="宋体" w:hAnsi="宋体" w:hint="eastAsia"/>
        </w:rPr>
        <w:t>。</w:t>
      </w:r>
      <w:r w:rsidR="000407C1" w:rsidRPr="00920A4B">
        <w:rPr>
          <w:rFonts w:ascii="宋体" w:hAnsi="宋体" w:hint="eastAsia"/>
        </w:rPr>
        <w:t>运用数据仓库</w:t>
      </w:r>
      <w:r w:rsidR="005C5E61" w:rsidRPr="00920A4B">
        <w:rPr>
          <w:rFonts w:ascii="宋体" w:hAnsi="宋体" w:hint="eastAsia"/>
        </w:rPr>
        <w:t>，</w:t>
      </w:r>
      <w:r w:rsidR="00B853F7" w:rsidRPr="00920A4B">
        <w:rPr>
          <w:rFonts w:ascii="宋体" w:hAnsi="宋体" w:hint="eastAsia"/>
        </w:rPr>
        <w:t>可以使系统使用者</w:t>
      </w:r>
      <w:r w:rsidR="002C757C" w:rsidRPr="00920A4B">
        <w:rPr>
          <w:rFonts w:ascii="宋体" w:hAnsi="宋体" w:hint="eastAsia"/>
        </w:rPr>
        <w:t>能够</w:t>
      </w:r>
      <w:r w:rsidR="00B828F9" w:rsidRPr="00920A4B">
        <w:rPr>
          <w:rFonts w:ascii="宋体" w:hAnsi="宋体" w:hint="eastAsia"/>
        </w:rPr>
        <w:t>方便地从多个角度汇总、计算数据，增强了数据的分析处理能力</w:t>
      </w:r>
      <w:r w:rsidR="00037C1F" w:rsidRPr="00920A4B">
        <w:rPr>
          <w:rFonts w:ascii="宋体" w:hAnsi="宋体" w:hint="eastAsia"/>
        </w:rPr>
        <w:t>，实现多维分析</w:t>
      </w:r>
      <w:r w:rsidR="00B828F9" w:rsidRPr="00920A4B">
        <w:rPr>
          <w:rFonts w:ascii="宋体" w:hAnsi="宋体" w:hint="eastAsia"/>
        </w:rPr>
        <w:t>。</w:t>
      </w:r>
    </w:p>
    <w:p w:rsidR="00A41710" w:rsidRPr="00920A4B" w:rsidRDefault="00A41710" w:rsidP="009279DB">
      <w:pPr>
        <w:pStyle w:val="UBD-"/>
        <w:ind w:firstLine="560"/>
        <w:rPr>
          <w:rFonts w:ascii="宋体" w:hAnsi="宋体"/>
        </w:rPr>
      </w:pPr>
      <w:r w:rsidRPr="00920A4B">
        <w:rPr>
          <w:rFonts w:ascii="宋体" w:hAnsi="宋体" w:hint="eastAsia"/>
        </w:rPr>
        <w:t>（3）</w:t>
      </w:r>
      <w:r w:rsidR="00F36574" w:rsidRPr="00920A4B">
        <w:rPr>
          <w:rFonts w:ascii="宋体" w:hAnsi="宋体" w:hint="eastAsia"/>
        </w:rPr>
        <w:t>数据交换中心</w:t>
      </w:r>
    </w:p>
    <w:p w:rsidR="00E65CEA" w:rsidRPr="00920A4B" w:rsidRDefault="00A04F33" w:rsidP="009279DB">
      <w:pPr>
        <w:pStyle w:val="UBD-"/>
        <w:ind w:firstLine="560"/>
        <w:rPr>
          <w:rFonts w:ascii="宋体" w:hAnsi="宋体"/>
        </w:rPr>
      </w:pPr>
      <w:r w:rsidRPr="00920A4B">
        <w:rPr>
          <w:rFonts w:ascii="宋体" w:hAnsi="宋体" w:hint="eastAsia"/>
        </w:rPr>
        <w:t>数据交换中心主要是实现</w:t>
      </w:r>
      <w:r w:rsidR="0070508D" w:rsidRPr="00920A4B">
        <w:rPr>
          <w:rFonts w:ascii="宋体" w:hAnsi="宋体" w:hint="eastAsia"/>
        </w:rPr>
        <w:t>场地智能管理</w:t>
      </w:r>
      <w:r w:rsidRPr="00920A4B">
        <w:rPr>
          <w:rFonts w:ascii="宋体" w:hAnsi="宋体" w:hint="eastAsia"/>
        </w:rPr>
        <w:t>系统与各</w:t>
      </w:r>
      <w:r w:rsidR="002C43DC" w:rsidRPr="00920A4B">
        <w:rPr>
          <w:rFonts w:ascii="宋体" w:hAnsi="宋体" w:hint="eastAsia"/>
        </w:rPr>
        <w:t>业务应用子系统</w:t>
      </w:r>
      <w:r w:rsidR="00446282" w:rsidRPr="00920A4B">
        <w:rPr>
          <w:rFonts w:ascii="宋体" w:hAnsi="宋体" w:hint="eastAsia"/>
        </w:rPr>
        <w:t>之间实现数据</w:t>
      </w:r>
      <w:r w:rsidR="002B009A" w:rsidRPr="00920A4B">
        <w:rPr>
          <w:rFonts w:ascii="宋体" w:hAnsi="宋体" w:hint="eastAsia"/>
        </w:rPr>
        <w:t>的</w:t>
      </w:r>
      <w:r w:rsidR="00446282" w:rsidRPr="00920A4B">
        <w:rPr>
          <w:rFonts w:ascii="宋体" w:hAnsi="宋体" w:hint="eastAsia"/>
        </w:rPr>
        <w:t>传递交换</w:t>
      </w:r>
      <w:r w:rsidR="001B1ABB" w:rsidRPr="00920A4B">
        <w:rPr>
          <w:rFonts w:ascii="宋体" w:hAnsi="宋体" w:hint="eastAsia"/>
        </w:rPr>
        <w:t>，从而全面支撑上层的数据分析和应用</w:t>
      </w:r>
      <w:r w:rsidRPr="00920A4B">
        <w:rPr>
          <w:rFonts w:ascii="宋体" w:hAnsi="宋体" w:hint="eastAsia"/>
        </w:rPr>
        <w:t>。</w:t>
      </w:r>
      <w:r w:rsidR="008F5777" w:rsidRPr="00920A4B">
        <w:rPr>
          <w:rFonts w:ascii="宋体" w:hAnsi="宋体" w:hint="eastAsia"/>
        </w:rPr>
        <w:t>首先，</w:t>
      </w:r>
      <w:r w:rsidR="00A15C3A" w:rsidRPr="00920A4B">
        <w:rPr>
          <w:rFonts w:ascii="宋体" w:hAnsi="宋体" w:hint="eastAsia"/>
        </w:rPr>
        <w:t>将</w:t>
      </w:r>
      <w:r w:rsidRPr="00920A4B">
        <w:rPr>
          <w:rFonts w:ascii="宋体" w:hAnsi="宋体" w:hint="eastAsia"/>
        </w:rPr>
        <w:t>按照系统标准处理后的多方数据集中</w:t>
      </w:r>
      <w:proofErr w:type="gramStart"/>
      <w:r w:rsidRPr="00920A4B">
        <w:rPr>
          <w:rFonts w:ascii="宋体" w:hAnsi="宋体" w:hint="eastAsia"/>
        </w:rPr>
        <w:t>至</w:t>
      </w:r>
      <w:r w:rsidR="005030E0" w:rsidRPr="00920A4B">
        <w:rPr>
          <w:rFonts w:ascii="宋体" w:hAnsi="宋体" w:hint="eastAsia"/>
        </w:rPr>
        <w:t>数据</w:t>
      </w:r>
      <w:proofErr w:type="gramEnd"/>
      <w:r w:rsidR="005030E0" w:rsidRPr="00920A4B">
        <w:rPr>
          <w:rFonts w:ascii="宋体" w:hAnsi="宋体" w:hint="eastAsia"/>
        </w:rPr>
        <w:t>交换</w:t>
      </w:r>
      <w:r w:rsidRPr="00920A4B">
        <w:rPr>
          <w:rFonts w:ascii="宋体" w:hAnsi="宋体" w:hint="eastAsia"/>
        </w:rPr>
        <w:t>中心</w:t>
      </w:r>
      <w:r w:rsidR="00A00A30" w:rsidRPr="00920A4B">
        <w:rPr>
          <w:rFonts w:ascii="宋体" w:hAnsi="宋体" w:hint="eastAsia"/>
        </w:rPr>
        <w:t>，实现数据的统一交换管理</w:t>
      </w:r>
      <w:r w:rsidRPr="00920A4B">
        <w:rPr>
          <w:rFonts w:ascii="宋体" w:hAnsi="宋体" w:hint="eastAsia"/>
        </w:rPr>
        <w:t>，再以统一标准</w:t>
      </w:r>
      <w:r w:rsidR="00965B3D" w:rsidRPr="00920A4B">
        <w:rPr>
          <w:rFonts w:ascii="宋体" w:hAnsi="宋体" w:hint="eastAsia"/>
        </w:rPr>
        <w:t>对外提供数据服务，使数据按一定业务规则成为可复用的信息资源服务，</w:t>
      </w:r>
      <w:r w:rsidR="00BC295E" w:rsidRPr="00920A4B">
        <w:rPr>
          <w:rFonts w:ascii="宋体" w:hAnsi="宋体" w:hint="eastAsia"/>
        </w:rPr>
        <w:t>最后</w:t>
      </w:r>
      <w:r w:rsidR="00965B3D" w:rsidRPr="00920A4B">
        <w:rPr>
          <w:rFonts w:ascii="宋体" w:hAnsi="宋体" w:hint="eastAsia"/>
        </w:rPr>
        <w:t>通过数据目录、数据检索、数据接口和数据发布等方式</w:t>
      </w:r>
      <w:r w:rsidR="005824E4" w:rsidRPr="00920A4B">
        <w:rPr>
          <w:rFonts w:ascii="宋体" w:hAnsi="宋体" w:hint="eastAsia"/>
        </w:rPr>
        <w:t>，实现各业务应用子系统对数据的按需获取，</w:t>
      </w:r>
      <w:r w:rsidR="00AA327E" w:rsidRPr="00920A4B">
        <w:rPr>
          <w:rFonts w:ascii="宋体" w:hAnsi="宋体" w:hint="eastAsia"/>
        </w:rPr>
        <w:t>如</w:t>
      </w:r>
      <w:r w:rsidR="00025C06" w:rsidRPr="00920A4B">
        <w:rPr>
          <w:rFonts w:ascii="宋体" w:hAnsi="宋体" w:hint="eastAsia"/>
        </w:rPr>
        <w:t>信息发布和展示系统将获取到</w:t>
      </w:r>
      <w:r w:rsidR="00395D5D" w:rsidRPr="00920A4B">
        <w:rPr>
          <w:rFonts w:ascii="宋体" w:hAnsi="宋体" w:hint="eastAsia"/>
        </w:rPr>
        <w:t>开评标项目信息</w:t>
      </w:r>
      <w:r w:rsidR="00A60F6D" w:rsidRPr="00920A4B">
        <w:rPr>
          <w:rFonts w:ascii="宋体" w:hAnsi="宋体" w:hint="eastAsia"/>
        </w:rPr>
        <w:t>或信用信息、公告信息</w:t>
      </w:r>
      <w:r w:rsidR="00292A77" w:rsidRPr="00920A4B">
        <w:rPr>
          <w:rFonts w:ascii="宋体" w:hAnsi="宋体" w:hint="eastAsia"/>
        </w:rPr>
        <w:t>；光盘刻录系统则可获取到项目名称、项目开评标时间、房间</w:t>
      </w:r>
      <w:r w:rsidR="00292A77" w:rsidRPr="00920A4B">
        <w:rPr>
          <w:rFonts w:ascii="宋体" w:hAnsi="宋体" w:hint="eastAsia"/>
          <w:noProof/>
        </w:rPr>
        <w:t>号</w:t>
      </w:r>
      <w:r w:rsidR="00DE3DE3" w:rsidRPr="00920A4B">
        <w:rPr>
          <w:rFonts w:ascii="宋体" w:hAnsi="宋体" w:hint="eastAsia"/>
          <w:noProof/>
        </w:rPr>
        <w:t>、开评标活动的起止时间</w:t>
      </w:r>
      <w:r w:rsidR="00292A77" w:rsidRPr="00920A4B">
        <w:rPr>
          <w:rFonts w:ascii="宋体" w:hAnsi="宋体" w:hint="eastAsia"/>
          <w:noProof/>
        </w:rPr>
        <w:t>等数据</w:t>
      </w:r>
      <w:r w:rsidR="00A5074C" w:rsidRPr="00920A4B">
        <w:rPr>
          <w:rFonts w:ascii="宋体" w:hAnsi="宋体" w:hint="eastAsia"/>
          <w:noProof/>
        </w:rPr>
        <w:t>；专家管理系统获取专家身份识别、专家进出时间等数据</w:t>
      </w:r>
      <w:r w:rsidRPr="00920A4B">
        <w:rPr>
          <w:rFonts w:ascii="宋体" w:hAnsi="宋体" w:hint="eastAsia"/>
        </w:rPr>
        <w:t>。</w:t>
      </w:r>
      <w:r w:rsidR="00B3137B" w:rsidRPr="00920A4B">
        <w:rPr>
          <w:rFonts w:ascii="宋体" w:hAnsi="宋体" w:hint="eastAsia"/>
        </w:rPr>
        <w:t>最终，</w:t>
      </w:r>
      <w:r w:rsidR="00FE31C3" w:rsidRPr="00920A4B">
        <w:rPr>
          <w:rFonts w:ascii="宋体" w:hAnsi="宋体" w:hint="eastAsia"/>
        </w:rPr>
        <w:t>打通数据孤岛，促进数据</w:t>
      </w:r>
      <w:r w:rsidR="00CE0329" w:rsidRPr="00920A4B">
        <w:rPr>
          <w:rFonts w:ascii="宋体" w:hAnsi="宋体" w:hint="eastAsia"/>
        </w:rPr>
        <w:t>高效流通，</w:t>
      </w:r>
      <w:r w:rsidR="00B3137B" w:rsidRPr="00920A4B">
        <w:rPr>
          <w:rFonts w:ascii="宋体" w:hAnsi="宋体" w:hint="eastAsia"/>
        </w:rPr>
        <w:t>实现</w:t>
      </w:r>
      <w:r w:rsidR="00CE0329" w:rsidRPr="00920A4B">
        <w:rPr>
          <w:rFonts w:ascii="宋体" w:hAnsi="宋体" w:hint="eastAsia"/>
        </w:rPr>
        <w:t xml:space="preserve">数据资源的全面共享。 </w:t>
      </w:r>
    </w:p>
    <w:p w:rsidR="00426474" w:rsidRPr="00920A4B" w:rsidRDefault="00426474" w:rsidP="009279DB">
      <w:pPr>
        <w:pStyle w:val="UBD-"/>
        <w:ind w:firstLine="560"/>
        <w:rPr>
          <w:rFonts w:ascii="宋体" w:hAnsi="宋体"/>
        </w:rPr>
      </w:pPr>
      <w:r w:rsidRPr="00920A4B">
        <w:rPr>
          <w:rFonts w:ascii="宋体" w:hAnsi="宋体" w:hint="eastAsia"/>
        </w:rPr>
        <w:t>（4）</w:t>
      </w:r>
      <w:r w:rsidR="0045563B" w:rsidRPr="00920A4B">
        <w:rPr>
          <w:rFonts w:ascii="宋体" w:hAnsi="宋体" w:hint="eastAsia"/>
        </w:rPr>
        <w:t>数据应用</w:t>
      </w:r>
      <w:r w:rsidR="006064DD" w:rsidRPr="00920A4B">
        <w:rPr>
          <w:rFonts w:ascii="宋体" w:hAnsi="宋体" w:hint="eastAsia"/>
        </w:rPr>
        <w:t>展现</w:t>
      </w:r>
    </w:p>
    <w:p w:rsidR="00590500" w:rsidRPr="00920A4B" w:rsidRDefault="00E45173" w:rsidP="009279DB">
      <w:pPr>
        <w:pStyle w:val="UBD-"/>
        <w:ind w:firstLine="560"/>
        <w:rPr>
          <w:rFonts w:ascii="宋体" w:hAnsi="宋体"/>
        </w:rPr>
      </w:pPr>
      <w:r w:rsidRPr="00920A4B">
        <w:rPr>
          <w:rFonts w:ascii="宋体" w:hAnsi="宋体" w:hint="eastAsia"/>
        </w:rPr>
        <w:t>数据应用展现</w:t>
      </w:r>
      <w:r w:rsidR="007156BE" w:rsidRPr="00920A4B">
        <w:rPr>
          <w:rFonts w:ascii="宋体" w:hAnsi="宋体" w:hint="eastAsia"/>
        </w:rPr>
        <w:t>是</w:t>
      </w:r>
      <w:r w:rsidR="0070508D" w:rsidRPr="00920A4B">
        <w:rPr>
          <w:rFonts w:ascii="宋体" w:hAnsi="宋体" w:hint="eastAsia"/>
        </w:rPr>
        <w:t>场地智能管理</w:t>
      </w:r>
      <w:r w:rsidR="007156BE" w:rsidRPr="00920A4B">
        <w:rPr>
          <w:rFonts w:ascii="宋体" w:hAnsi="宋体" w:hint="eastAsia"/>
        </w:rPr>
        <w:t>系统</w:t>
      </w:r>
      <w:r w:rsidR="007B27CA" w:rsidRPr="00920A4B">
        <w:rPr>
          <w:rFonts w:ascii="宋体" w:hAnsi="宋体" w:hint="eastAsia"/>
        </w:rPr>
        <w:t>面向于</w:t>
      </w:r>
      <w:r w:rsidR="001A0B4E" w:rsidRPr="00920A4B">
        <w:rPr>
          <w:rFonts w:ascii="宋体" w:hAnsi="宋体" w:hint="eastAsia"/>
        </w:rPr>
        <w:t>具体</w:t>
      </w:r>
      <w:r w:rsidR="007B27CA" w:rsidRPr="00920A4B">
        <w:rPr>
          <w:rFonts w:ascii="宋体" w:hAnsi="宋体" w:hint="eastAsia"/>
        </w:rPr>
        <w:t>业务应用</w:t>
      </w:r>
      <w:r w:rsidR="00756075" w:rsidRPr="00920A4B">
        <w:rPr>
          <w:rFonts w:ascii="宋体" w:hAnsi="宋体" w:hint="eastAsia"/>
        </w:rPr>
        <w:t>而</w:t>
      </w:r>
      <w:r w:rsidR="00E44CF0" w:rsidRPr="00920A4B">
        <w:rPr>
          <w:rFonts w:ascii="宋体" w:hAnsi="宋体" w:hint="eastAsia"/>
        </w:rPr>
        <w:t>服务</w:t>
      </w:r>
      <w:r w:rsidR="004415FE" w:rsidRPr="00920A4B">
        <w:rPr>
          <w:rFonts w:ascii="宋体" w:hAnsi="宋体" w:hint="eastAsia"/>
        </w:rPr>
        <w:t>，通过数据采集、数据存储和数据交换设置，实现数据资源的统一管理和共享交换</w:t>
      </w:r>
      <w:r w:rsidR="001626E5" w:rsidRPr="00920A4B">
        <w:rPr>
          <w:rFonts w:ascii="宋体" w:hAnsi="宋体" w:hint="eastAsia"/>
        </w:rPr>
        <w:t>，在此基础上，基于具体的</w:t>
      </w:r>
      <w:r w:rsidR="00B361FA" w:rsidRPr="00920A4B">
        <w:rPr>
          <w:rFonts w:ascii="宋体" w:hAnsi="宋体" w:hint="eastAsia"/>
        </w:rPr>
        <w:t>信息发布展示、项目</w:t>
      </w:r>
      <w:r w:rsidR="001626E5" w:rsidRPr="00920A4B">
        <w:rPr>
          <w:rFonts w:ascii="宋体" w:hAnsi="宋体" w:hint="eastAsia"/>
        </w:rPr>
        <w:t>管理、人员管理、时间获取等业务需求，建立</w:t>
      </w:r>
      <w:r w:rsidR="000E4F81" w:rsidRPr="00920A4B">
        <w:rPr>
          <w:rFonts w:ascii="宋体" w:hAnsi="宋体" w:hint="eastAsia"/>
        </w:rPr>
        <w:t>信息发布和</w:t>
      </w:r>
      <w:r w:rsidR="00335D6D" w:rsidRPr="00920A4B">
        <w:rPr>
          <w:rFonts w:ascii="宋体" w:hAnsi="宋体" w:hint="eastAsia"/>
        </w:rPr>
        <w:t>展示系统、光盘刻录管理系统、专家管理系统、</w:t>
      </w:r>
      <w:r w:rsidR="00D57C0E" w:rsidRPr="00920A4B">
        <w:rPr>
          <w:rFonts w:ascii="宋体" w:hAnsi="宋体" w:hint="eastAsia"/>
        </w:rPr>
        <w:t>平台</w:t>
      </w:r>
      <w:r w:rsidR="00335D6D" w:rsidRPr="00920A4B">
        <w:rPr>
          <w:rFonts w:ascii="宋体" w:hAnsi="宋体" w:hint="eastAsia"/>
        </w:rPr>
        <w:t>软件</w:t>
      </w:r>
      <w:r w:rsidR="00D57C0E" w:rsidRPr="00920A4B">
        <w:rPr>
          <w:rFonts w:ascii="宋体" w:hAnsi="宋体" w:hint="eastAsia"/>
        </w:rPr>
        <w:t>B</w:t>
      </w:r>
      <w:r w:rsidR="00D57C0E" w:rsidRPr="00920A4B">
        <w:rPr>
          <w:rFonts w:ascii="宋体" w:hAnsi="宋体"/>
        </w:rPr>
        <w:t>UG</w:t>
      </w:r>
      <w:r w:rsidR="00D57C0E" w:rsidRPr="00920A4B">
        <w:rPr>
          <w:rFonts w:ascii="宋体" w:hAnsi="宋体" w:hint="eastAsia"/>
        </w:rPr>
        <w:t>管理</w:t>
      </w:r>
      <w:r w:rsidR="00335D6D" w:rsidRPr="00920A4B">
        <w:rPr>
          <w:rFonts w:ascii="宋体" w:hAnsi="宋体" w:hint="eastAsia"/>
        </w:rPr>
        <w:t>及设备</w:t>
      </w:r>
      <w:r w:rsidR="008C244F" w:rsidRPr="00920A4B">
        <w:rPr>
          <w:rFonts w:ascii="宋体" w:hAnsi="宋体" w:hint="eastAsia"/>
        </w:rPr>
        <w:t>故障填报</w:t>
      </w:r>
      <w:r w:rsidR="00335D6D" w:rsidRPr="00920A4B">
        <w:rPr>
          <w:rFonts w:ascii="宋体" w:hAnsi="宋体" w:hint="eastAsia"/>
        </w:rPr>
        <w:t>系统</w:t>
      </w:r>
      <w:r w:rsidR="00FE1912" w:rsidRPr="00920A4B">
        <w:rPr>
          <w:rFonts w:ascii="宋体" w:hAnsi="宋体" w:hint="eastAsia"/>
        </w:rPr>
        <w:t>以及定制OA管理系统</w:t>
      </w:r>
      <w:r w:rsidR="006C1E11" w:rsidRPr="00920A4B">
        <w:rPr>
          <w:rFonts w:ascii="宋体" w:hAnsi="宋体" w:hint="eastAsia"/>
        </w:rPr>
        <w:t>，</w:t>
      </w:r>
      <w:r w:rsidR="004D2F8A" w:rsidRPr="00920A4B">
        <w:rPr>
          <w:rFonts w:ascii="宋体" w:hAnsi="宋体" w:hint="eastAsia"/>
        </w:rPr>
        <w:t>从</w:t>
      </w:r>
      <w:r w:rsidR="004D2F8A" w:rsidRPr="00920A4B">
        <w:rPr>
          <w:rFonts w:ascii="宋体" w:hAnsi="宋体" w:hint="eastAsia"/>
        </w:rPr>
        <w:lastRenderedPageBreak/>
        <w:t>而服务于上层的具体应用。</w:t>
      </w:r>
    </w:p>
    <w:p w:rsidR="008A29C7" w:rsidRPr="00920A4B" w:rsidRDefault="008A29C7" w:rsidP="009279DB">
      <w:pPr>
        <w:spacing w:line="360" w:lineRule="auto"/>
        <w:outlineLvl w:val="3"/>
        <w:rPr>
          <w:rFonts w:ascii="宋体" w:eastAsia="宋体" w:hAnsi="宋体" w:cs="Times New Roman"/>
          <w:b/>
          <w:color w:val="auto"/>
          <w:sz w:val="30"/>
          <w:szCs w:val="28"/>
        </w:rPr>
      </w:pPr>
      <w:r w:rsidRPr="00920A4B">
        <w:rPr>
          <w:rFonts w:ascii="宋体" w:eastAsia="宋体" w:hAnsi="宋体" w:cs="Times New Roman" w:hint="eastAsia"/>
          <w:b/>
          <w:color w:val="auto"/>
          <w:sz w:val="30"/>
          <w:szCs w:val="28"/>
        </w:rPr>
        <w:t>3</w:t>
      </w:r>
      <w:r w:rsidRPr="00920A4B">
        <w:rPr>
          <w:rFonts w:ascii="宋体" w:eastAsia="宋体" w:hAnsi="宋体" w:cs="Times New Roman"/>
          <w:b/>
          <w:color w:val="auto"/>
          <w:sz w:val="30"/>
          <w:szCs w:val="28"/>
        </w:rPr>
        <w:t>.2.1</w:t>
      </w:r>
      <w:r w:rsidRPr="00920A4B">
        <w:rPr>
          <w:rFonts w:ascii="宋体" w:eastAsia="宋体" w:hAnsi="宋体" w:cs="Times New Roman" w:hint="eastAsia"/>
          <w:b/>
          <w:color w:val="auto"/>
          <w:sz w:val="30"/>
          <w:szCs w:val="28"/>
        </w:rPr>
        <w:t>子系统建设方案</w:t>
      </w:r>
    </w:p>
    <w:p w:rsidR="008A29C7" w:rsidRPr="00920A4B" w:rsidRDefault="008A29C7" w:rsidP="001B4BF4">
      <w:pPr>
        <w:spacing w:line="360" w:lineRule="auto"/>
        <w:ind w:firstLineChars="100" w:firstLine="301"/>
        <w:outlineLvl w:val="4"/>
        <w:rPr>
          <w:rFonts w:ascii="宋体" w:eastAsia="宋体" w:hAnsi="宋体" w:cs="Times New Roman"/>
          <w:b/>
          <w:color w:val="auto"/>
          <w:sz w:val="30"/>
          <w:szCs w:val="28"/>
        </w:rPr>
      </w:pPr>
      <w:r w:rsidRPr="00920A4B">
        <w:rPr>
          <w:rFonts w:ascii="宋体" w:eastAsia="宋体" w:hAnsi="宋体" w:cs="Times New Roman"/>
          <w:b/>
          <w:color w:val="auto"/>
          <w:sz w:val="30"/>
          <w:szCs w:val="28"/>
        </w:rPr>
        <w:t>3.2.1.1</w:t>
      </w:r>
      <w:r w:rsidR="00374AD2" w:rsidRPr="00920A4B">
        <w:rPr>
          <w:rFonts w:ascii="宋体" w:eastAsia="宋体" w:hAnsi="宋体" w:cs="Times New Roman"/>
          <w:b/>
          <w:color w:val="auto"/>
          <w:sz w:val="30"/>
          <w:szCs w:val="28"/>
        </w:rPr>
        <w:t xml:space="preserve"> </w:t>
      </w:r>
      <w:r w:rsidRPr="00920A4B">
        <w:rPr>
          <w:rFonts w:ascii="宋体" w:eastAsia="宋体" w:hAnsi="宋体" w:cs="Times New Roman" w:hint="eastAsia"/>
          <w:b/>
          <w:color w:val="auto"/>
          <w:sz w:val="30"/>
          <w:szCs w:val="28"/>
        </w:rPr>
        <w:t>数据采集系统</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1</w:t>
      </w:r>
      <w:r w:rsidR="00293F69" w:rsidRPr="00920A4B">
        <w:rPr>
          <w:rFonts w:ascii="宋体" w:eastAsia="宋体" w:hAnsi="宋体" w:cs="宋体" w:hint="eastAsia"/>
          <w:color w:val="auto"/>
          <w:sz w:val="28"/>
          <w:szCs w:val="20"/>
        </w:rPr>
        <w:t>、</w:t>
      </w:r>
      <w:r w:rsidRPr="00920A4B">
        <w:rPr>
          <w:rFonts w:ascii="宋体" w:eastAsia="宋体" w:hAnsi="宋体" w:cs="宋体" w:hint="eastAsia"/>
          <w:color w:val="auto"/>
          <w:sz w:val="28"/>
          <w:szCs w:val="20"/>
        </w:rPr>
        <w:t>系统功能组成</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数据采集系统主要是对数据源进行数据清洗和数据ETL处理，ETL的主要功能是将数据由各个业务管理系统的数据源加载到目标数据仓库中，从而实现跨系统、跨部门、跨区域的异构数据源的清洗与整合。数据引接系统的功能主要包括数据抽取、数据转换、数据加载以及任务调度与服务管理。</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（1）数据抽取</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数据抽取是从数据源获取所需数据的过程。数据抽取过程会过滤</w:t>
      </w:r>
      <w:proofErr w:type="gramStart"/>
      <w:r w:rsidRPr="00920A4B">
        <w:rPr>
          <w:rFonts w:ascii="宋体" w:eastAsia="宋体" w:hAnsi="宋体" w:cs="宋体" w:hint="eastAsia"/>
          <w:color w:val="auto"/>
          <w:sz w:val="28"/>
          <w:szCs w:val="20"/>
        </w:rPr>
        <w:t>掉数据</w:t>
      </w:r>
      <w:proofErr w:type="gramEnd"/>
      <w:r w:rsidRPr="00920A4B">
        <w:rPr>
          <w:rFonts w:ascii="宋体" w:eastAsia="宋体" w:hAnsi="宋体" w:cs="宋体" w:hint="eastAsia"/>
          <w:color w:val="auto"/>
          <w:sz w:val="28"/>
          <w:szCs w:val="20"/>
        </w:rPr>
        <w:t>仓库中不需要的</w:t>
      </w:r>
      <w:proofErr w:type="gramStart"/>
      <w:r w:rsidRPr="00920A4B">
        <w:rPr>
          <w:rFonts w:ascii="宋体" w:eastAsia="宋体" w:hAnsi="宋体" w:cs="宋体" w:hint="eastAsia"/>
          <w:color w:val="auto"/>
          <w:sz w:val="28"/>
          <w:szCs w:val="20"/>
        </w:rPr>
        <w:t>源数</w:t>
      </w:r>
      <w:proofErr w:type="gramEnd"/>
      <w:r w:rsidRPr="00920A4B">
        <w:rPr>
          <w:rFonts w:ascii="宋体" w:eastAsia="宋体" w:hAnsi="宋体" w:cs="宋体" w:hint="eastAsia"/>
          <w:color w:val="auto"/>
          <w:sz w:val="28"/>
          <w:szCs w:val="20"/>
        </w:rPr>
        <w:t>据字段或数据记录。数据抽取可以采用PULL和PUSH两种方式。PUSH就是指由源系统按照双方定义的数据格式，主动将符合要求的数据抽取出来，形成接口数据表或数据视图供ETL系统使用。PULL则是由ETL程序直接访问数据源来获取数据的方式。</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（2）数据转换</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按照目标表的数据结构，对一个或</w:t>
      </w:r>
      <w:proofErr w:type="gramStart"/>
      <w:r w:rsidRPr="00920A4B">
        <w:rPr>
          <w:rFonts w:ascii="宋体" w:eastAsia="宋体" w:hAnsi="宋体" w:cs="宋体" w:hint="eastAsia"/>
          <w:color w:val="auto"/>
          <w:sz w:val="28"/>
          <w:szCs w:val="20"/>
        </w:rPr>
        <w:t>多个源数据</w:t>
      </w:r>
      <w:proofErr w:type="gramEnd"/>
      <w:r w:rsidRPr="00920A4B">
        <w:rPr>
          <w:rFonts w:ascii="宋体" w:eastAsia="宋体" w:hAnsi="宋体" w:cs="宋体" w:hint="eastAsia"/>
          <w:color w:val="auto"/>
          <w:sz w:val="28"/>
          <w:szCs w:val="20"/>
        </w:rPr>
        <w:t>的字段进行翻译、匹配、聚合等操作得到目标数据的字段。数据转换主要包括格式和字段合并与拆分、数据翻译、数据匹配、数据聚合以及其他复杂计算等。</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（3）数据加载</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数据加载是将经过数据抽取、数据转化后的数据加载到目标数据仓库中。经过数据转换生成的PLF文件的结构与数据仓库数据表的结构完全一</w:t>
      </w:r>
      <w:r w:rsidRPr="00920A4B">
        <w:rPr>
          <w:rFonts w:ascii="宋体" w:eastAsia="宋体" w:hAnsi="宋体" w:cs="宋体" w:hint="eastAsia"/>
          <w:color w:val="auto"/>
          <w:sz w:val="28"/>
          <w:szCs w:val="20"/>
        </w:rPr>
        <w:lastRenderedPageBreak/>
        <w:t>致，可以直接通过数据加载工具，以Bulk Load的方式加载到数据仓库中，从而实现数据源到目标数据仓库的加载过程。</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（4）任务调度与服务管理</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ETL任务调度主要通过任务调度引擎、日志管理引擎以及ETL规则设计等，对ETL操作进程进行任务分配和任务调度，从而实现ETL任务的有序执行。另一方面，对系统进行数据管理、系统监控、日志审批、参数配置、数据清理、数据归档等管理，从而实现对整个数据采集系统进行全面的服务管理，保障系统有序运行。</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color w:val="auto"/>
          <w:sz w:val="28"/>
          <w:szCs w:val="20"/>
        </w:rPr>
        <w:t>2</w:t>
      </w:r>
      <w:r w:rsidR="00293F69" w:rsidRPr="00920A4B">
        <w:rPr>
          <w:rFonts w:ascii="宋体" w:eastAsia="宋体" w:hAnsi="宋体" w:cs="宋体" w:hint="eastAsia"/>
          <w:color w:val="auto"/>
          <w:sz w:val="28"/>
          <w:szCs w:val="20"/>
        </w:rPr>
        <w:t>、</w:t>
      </w:r>
      <w:r w:rsidRPr="00920A4B">
        <w:rPr>
          <w:rFonts w:ascii="宋体" w:eastAsia="宋体" w:hAnsi="宋体" w:cs="宋体" w:hint="eastAsia"/>
          <w:color w:val="auto"/>
          <w:sz w:val="28"/>
          <w:szCs w:val="20"/>
        </w:rPr>
        <w:t>系统架构设计</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数据采集系统的架构如下图所示：</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noProof/>
          <w:color w:val="auto"/>
          <w:sz w:val="28"/>
          <w:szCs w:val="20"/>
        </w:rPr>
        <w:drawing>
          <wp:inline distT="0" distB="0" distL="0" distR="0" wp14:anchorId="0B5B093A" wp14:editId="3E7DAFC4">
            <wp:extent cx="5123871" cy="2686050"/>
            <wp:effectExtent l="19050" t="0" r="579" b="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128062" cy="2688247"/>
                    </a:xfrm>
                    <a:prstGeom prst="rect">
                      <a:avLst/>
                    </a:prstGeom>
                    <a:noFill/>
                  </pic:spPr>
                </pic:pic>
              </a:graphicData>
            </a:graphic>
          </wp:inline>
        </w:drawing>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图</w:t>
      </w:r>
      <w:r w:rsidRPr="00920A4B">
        <w:rPr>
          <w:rFonts w:ascii="宋体" w:eastAsia="宋体" w:hAnsi="宋体" w:cs="宋体"/>
          <w:color w:val="auto"/>
          <w:sz w:val="28"/>
          <w:szCs w:val="20"/>
        </w:rPr>
        <w:t>3</w:t>
      </w:r>
      <w:r w:rsidRPr="00920A4B">
        <w:rPr>
          <w:rFonts w:ascii="宋体" w:eastAsia="宋体" w:hAnsi="宋体" w:cs="宋体" w:hint="eastAsia"/>
          <w:color w:val="auto"/>
          <w:sz w:val="28"/>
          <w:szCs w:val="20"/>
        </w:rPr>
        <w:t>-</w:t>
      </w:r>
      <w:r w:rsidRPr="00920A4B">
        <w:rPr>
          <w:rFonts w:ascii="宋体" w:eastAsia="宋体" w:hAnsi="宋体" w:cs="宋体"/>
          <w:color w:val="auto"/>
          <w:sz w:val="28"/>
          <w:szCs w:val="20"/>
        </w:rPr>
        <w:t>2</w:t>
      </w:r>
      <w:r w:rsidRPr="00920A4B">
        <w:rPr>
          <w:rFonts w:ascii="宋体" w:eastAsia="宋体" w:hAnsi="宋体" w:cs="宋体" w:hint="eastAsia"/>
          <w:color w:val="auto"/>
          <w:sz w:val="28"/>
          <w:szCs w:val="20"/>
        </w:rPr>
        <w:t>数据采集系统架构图</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数据采集系统的架构设计主要包括ETL核心服务组件、ETL管理和监控、ETL服务管理，其中ETL核心服务组件主要包括数据抽取、数据清洗、数据转换和数据加载。TL管理和监控主要包括日志管理引擎、任务调度引擎、ETL规则设计。ETL服务管理则主要包括数据管理、系统监</w:t>
      </w:r>
      <w:r w:rsidRPr="00920A4B">
        <w:rPr>
          <w:rFonts w:ascii="宋体" w:eastAsia="宋体" w:hAnsi="宋体" w:cs="宋体" w:hint="eastAsia"/>
          <w:color w:val="auto"/>
          <w:sz w:val="28"/>
          <w:szCs w:val="20"/>
        </w:rPr>
        <w:lastRenderedPageBreak/>
        <w:t>控、中间件链接服务、系统配置/命令管理以及日志审批、数据归档、数据清理和参数配置等通用服务。其中在ETL架构主要包括ETL逻辑架构和ETL应用架构。</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（1）ETL逻辑架构</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ETL逻辑架构如下图所示：</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noProof/>
          <w:color w:val="auto"/>
          <w:sz w:val="28"/>
          <w:szCs w:val="20"/>
        </w:rPr>
        <w:drawing>
          <wp:inline distT="0" distB="0" distL="0" distR="0" wp14:anchorId="76CCC6CB" wp14:editId="28F35CB9">
            <wp:extent cx="5274310" cy="3446959"/>
            <wp:effectExtent l="19050" t="0" r="2540"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274310" cy="3446959"/>
                    </a:xfrm>
                    <a:prstGeom prst="rect">
                      <a:avLst/>
                    </a:prstGeom>
                    <a:noFill/>
                    <a:ln w="9525">
                      <a:noFill/>
                      <a:miter lim="800000"/>
                      <a:headEnd/>
                      <a:tailEnd/>
                    </a:ln>
                  </pic:spPr>
                </pic:pic>
              </a:graphicData>
            </a:graphic>
          </wp:inline>
        </w:drawing>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图</w:t>
      </w:r>
      <w:r w:rsidRPr="00920A4B">
        <w:rPr>
          <w:rFonts w:ascii="宋体" w:eastAsia="宋体" w:hAnsi="宋体" w:cs="宋体"/>
          <w:color w:val="auto"/>
          <w:sz w:val="28"/>
          <w:szCs w:val="20"/>
        </w:rPr>
        <w:t xml:space="preserve">3-3 </w:t>
      </w:r>
      <w:r w:rsidRPr="00920A4B">
        <w:rPr>
          <w:rFonts w:ascii="宋体" w:eastAsia="宋体" w:hAnsi="宋体" w:cs="宋体" w:hint="eastAsia"/>
          <w:color w:val="auto"/>
          <w:sz w:val="28"/>
          <w:szCs w:val="20"/>
        </w:rPr>
        <w:t>ETL逻辑架构图</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对于数据仓库的加载，ETL分为数据抽取（Extract）、数据变换（Convert）、数据转换（Transform）以及数据加载（</w:t>
      </w:r>
      <w:r w:rsidRPr="00920A4B">
        <w:rPr>
          <w:rFonts w:ascii="宋体" w:eastAsia="宋体" w:hAnsi="宋体" w:cs="宋体"/>
          <w:color w:val="auto"/>
          <w:sz w:val="28"/>
          <w:szCs w:val="20"/>
        </w:rPr>
        <w:t>Load</w:t>
      </w:r>
      <w:r w:rsidRPr="00920A4B">
        <w:rPr>
          <w:rFonts w:ascii="宋体" w:eastAsia="宋体" w:hAnsi="宋体" w:cs="宋体" w:hint="eastAsia"/>
          <w:color w:val="auto"/>
          <w:sz w:val="28"/>
          <w:szCs w:val="20"/>
        </w:rPr>
        <w:t>）4个阶段。每个阶段之间以文本文件作为接口，即数据抽取（Extract）阶段读取数据源产生EXF文件，CSS（Converting/Sort/Split）阶段读取EXF文件产生CIF文件，数据转换（Transform）阶段读取CIF文件产生PLF文件，数据加载（</w:t>
      </w:r>
      <w:r w:rsidRPr="00920A4B">
        <w:rPr>
          <w:rFonts w:ascii="宋体" w:eastAsia="宋体" w:hAnsi="宋体" w:cs="宋体"/>
          <w:color w:val="auto"/>
          <w:sz w:val="28"/>
          <w:szCs w:val="20"/>
        </w:rPr>
        <w:t>Load</w:t>
      </w:r>
      <w:r w:rsidRPr="00920A4B">
        <w:rPr>
          <w:rFonts w:ascii="宋体" w:eastAsia="宋体" w:hAnsi="宋体" w:cs="宋体" w:hint="eastAsia"/>
          <w:color w:val="auto"/>
          <w:sz w:val="28"/>
          <w:szCs w:val="20"/>
        </w:rPr>
        <w:t>）阶段读取PLF文件加载到数据仓库。</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lastRenderedPageBreak/>
        <w:t>此架构将数据抽取、转换和加载分隔开，以CIF（Common Interface Format）作为数据仓库表和数据源之间的桥梁，从而使每个功能相对独立，减少各功能相互间的耦合度，同时，每个模块的功能被细分后，逻辑更加简单，更容易控制开发错误，提高开发效率。另外，也便于系统运行过程中的错误</w:t>
      </w:r>
      <w:proofErr w:type="gramStart"/>
      <w:r w:rsidRPr="00920A4B">
        <w:rPr>
          <w:rFonts w:ascii="宋体" w:eastAsia="宋体" w:hAnsi="宋体" w:cs="宋体" w:hint="eastAsia"/>
          <w:color w:val="auto"/>
          <w:sz w:val="28"/>
          <w:szCs w:val="20"/>
        </w:rPr>
        <w:t>追综和异常</w:t>
      </w:r>
      <w:proofErr w:type="gramEnd"/>
      <w:r w:rsidRPr="00920A4B">
        <w:rPr>
          <w:rFonts w:ascii="宋体" w:eastAsia="宋体" w:hAnsi="宋体" w:cs="宋体" w:hint="eastAsia"/>
          <w:color w:val="auto"/>
          <w:sz w:val="28"/>
          <w:szCs w:val="20"/>
        </w:rPr>
        <w:t>恢复。</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对于数据集市的加载，由于数据质量已经得到保证，ETL过程不再分割，一个目标集市</w:t>
      </w:r>
      <w:proofErr w:type="gramStart"/>
      <w:r w:rsidRPr="00920A4B">
        <w:rPr>
          <w:rFonts w:ascii="宋体" w:eastAsia="宋体" w:hAnsi="宋体" w:cs="宋体" w:hint="eastAsia"/>
          <w:color w:val="auto"/>
          <w:sz w:val="28"/>
          <w:szCs w:val="20"/>
        </w:rPr>
        <w:t>表直接</w:t>
      </w:r>
      <w:proofErr w:type="gramEnd"/>
      <w:r w:rsidRPr="00920A4B">
        <w:rPr>
          <w:rFonts w:ascii="宋体" w:eastAsia="宋体" w:hAnsi="宋体" w:cs="宋体" w:hint="eastAsia"/>
          <w:color w:val="auto"/>
          <w:sz w:val="28"/>
          <w:szCs w:val="20"/>
        </w:rPr>
        <w:t>对应一个ETL Job完成从数据仓库表通过Aggregation加载到数据集市，由于从数据仓库到数据集市的加载相对简单，因此本设计说明书着重于从数据源到数据仓库的加载过程。</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（2）ETL应用架构</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ETL应用架构逻辑图如下图所示：</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noProof/>
          <w:color w:val="auto"/>
          <w:sz w:val="28"/>
          <w:szCs w:val="20"/>
        </w:rPr>
        <w:drawing>
          <wp:inline distT="0" distB="0" distL="0" distR="0" wp14:anchorId="1B38EC2B" wp14:editId="71C8E19E">
            <wp:extent cx="5274310" cy="3733735"/>
            <wp:effectExtent l="19050" t="0" r="254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274310" cy="3733735"/>
                    </a:xfrm>
                    <a:prstGeom prst="rect">
                      <a:avLst/>
                    </a:prstGeom>
                    <a:noFill/>
                    <a:ln w="9525">
                      <a:noFill/>
                      <a:miter lim="800000"/>
                      <a:headEnd/>
                      <a:tailEnd/>
                    </a:ln>
                  </pic:spPr>
                </pic:pic>
              </a:graphicData>
            </a:graphic>
          </wp:inline>
        </w:drawing>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图</w:t>
      </w:r>
      <w:r w:rsidRPr="00920A4B">
        <w:rPr>
          <w:rFonts w:ascii="宋体" w:eastAsia="宋体" w:hAnsi="宋体" w:cs="宋体"/>
          <w:color w:val="auto"/>
          <w:sz w:val="28"/>
          <w:szCs w:val="20"/>
        </w:rPr>
        <w:t xml:space="preserve">3-4 </w:t>
      </w:r>
      <w:r w:rsidRPr="00920A4B">
        <w:rPr>
          <w:rFonts w:ascii="宋体" w:eastAsia="宋体" w:hAnsi="宋体" w:cs="宋体" w:hint="eastAsia"/>
          <w:color w:val="auto"/>
          <w:sz w:val="28"/>
          <w:szCs w:val="20"/>
        </w:rPr>
        <w:t>ETL应用架构逻辑图</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ETL应用架构从功能上被划分为三个层次：</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lastRenderedPageBreak/>
        <w:t>1）ETL作业及作业调度</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通过作业调度功能，管理员根据目标数据表的更新周期和</w:t>
      </w:r>
      <w:proofErr w:type="gramStart"/>
      <w:r w:rsidRPr="00920A4B">
        <w:rPr>
          <w:rFonts w:ascii="宋体" w:eastAsia="宋体" w:hAnsi="宋体" w:cs="宋体" w:hint="eastAsia"/>
          <w:color w:val="auto"/>
          <w:sz w:val="28"/>
          <w:szCs w:val="20"/>
        </w:rPr>
        <w:t>源数据</w:t>
      </w:r>
      <w:proofErr w:type="gramEnd"/>
      <w:r w:rsidRPr="00920A4B">
        <w:rPr>
          <w:rFonts w:ascii="宋体" w:eastAsia="宋体" w:hAnsi="宋体" w:cs="宋体" w:hint="eastAsia"/>
          <w:color w:val="auto"/>
          <w:sz w:val="28"/>
          <w:szCs w:val="20"/>
        </w:rPr>
        <w:t>就绪时间，制定日常数据的ETL的时刻表。管理员通过ETL的作业调度功能进行运行时刻设置，自动在规定条件满足时启动相应的ETL作业。每个目标数据表ETL过程对应一组顺序执行的Entity作业（包括Transform JOB和Load JOB）形成的一个Sequence，每个CIF文件的ETL过程则对应一组顺序执行CIF作业(包括Extract JOB和CSS JOB)形成的一个Sequence。这些ETL作业将其中的每个步骤，即抽取、CSS、转换、加载等ETL功能模块有机地联系起来。而作业调度是将CIF逻辑的作业和Entity逻辑的作业按照CIF与Entity的对应关系联系起来，从而控制该ETL过程的运作。</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color w:val="auto"/>
          <w:sz w:val="28"/>
          <w:szCs w:val="20"/>
        </w:rPr>
        <w:t>2</w:t>
      </w:r>
      <w:r w:rsidRPr="00920A4B">
        <w:rPr>
          <w:rFonts w:ascii="宋体" w:eastAsia="宋体" w:hAnsi="宋体" w:cs="宋体" w:hint="eastAsia"/>
          <w:color w:val="auto"/>
          <w:sz w:val="28"/>
          <w:szCs w:val="20"/>
        </w:rPr>
        <w:t>）ETL功能模块</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ETL功能模块层次中包含实现每个ETL步骤的程序，即上面所述的</w:t>
      </w:r>
      <w:r w:rsidRPr="00920A4B">
        <w:rPr>
          <w:rFonts w:ascii="宋体" w:eastAsia="宋体" w:hAnsi="宋体" w:cs="宋体"/>
          <w:color w:val="auto"/>
          <w:sz w:val="28"/>
          <w:szCs w:val="20"/>
        </w:rPr>
        <w:t>Extract</w:t>
      </w:r>
      <w:r w:rsidRPr="00920A4B">
        <w:rPr>
          <w:rFonts w:ascii="宋体" w:eastAsia="宋体" w:hAnsi="宋体" w:cs="宋体" w:hint="eastAsia"/>
          <w:color w:val="auto"/>
          <w:sz w:val="28"/>
          <w:szCs w:val="20"/>
        </w:rPr>
        <w:t>、CSS、</w:t>
      </w:r>
      <w:r w:rsidRPr="00920A4B">
        <w:rPr>
          <w:rFonts w:ascii="宋体" w:eastAsia="宋体" w:hAnsi="宋体" w:cs="宋体"/>
          <w:color w:val="auto"/>
          <w:sz w:val="28"/>
          <w:szCs w:val="20"/>
        </w:rPr>
        <w:t>TR</w:t>
      </w:r>
      <w:r w:rsidRPr="00920A4B">
        <w:rPr>
          <w:rFonts w:ascii="宋体" w:eastAsia="宋体" w:hAnsi="宋体" w:cs="宋体" w:hint="eastAsia"/>
          <w:color w:val="auto"/>
          <w:sz w:val="28"/>
          <w:szCs w:val="20"/>
        </w:rPr>
        <w:t>和</w:t>
      </w:r>
      <w:r w:rsidRPr="00920A4B">
        <w:rPr>
          <w:rFonts w:ascii="宋体" w:eastAsia="宋体" w:hAnsi="宋体" w:cs="宋体"/>
          <w:color w:val="auto"/>
          <w:sz w:val="28"/>
          <w:szCs w:val="20"/>
        </w:rPr>
        <w:t>LOAD</w:t>
      </w:r>
      <w:r w:rsidRPr="00920A4B">
        <w:rPr>
          <w:rFonts w:ascii="宋体" w:eastAsia="宋体" w:hAnsi="宋体" w:cs="宋体" w:hint="eastAsia"/>
          <w:color w:val="auto"/>
          <w:sz w:val="28"/>
          <w:szCs w:val="20"/>
        </w:rPr>
        <w:t>程序(LOAD又分为</w:t>
      </w:r>
      <w:proofErr w:type="spellStart"/>
      <w:r w:rsidRPr="00920A4B">
        <w:rPr>
          <w:rFonts w:ascii="宋体" w:eastAsia="宋体" w:hAnsi="宋体" w:cs="宋体" w:hint="eastAsia"/>
          <w:color w:val="auto"/>
          <w:sz w:val="28"/>
          <w:szCs w:val="20"/>
        </w:rPr>
        <w:t>PreLoad</w:t>
      </w:r>
      <w:proofErr w:type="spellEnd"/>
      <w:r w:rsidRPr="00920A4B">
        <w:rPr>
          <w:rFonts w:ascii="宋体" w:eastAsia="宋体" w:hAnsi="宋体" w:cs="宋体" w:hint="eastAsia"/>
          <w:color w:val="auto"/>
          <w:sz w:val="28"/>
          <w:szCs w:val="20"/>
        </w:rPr>
        <w:t>、LOAD、</w:t>
      </w:r>
      <w:proofErr w:type="spellStart"/>
      <w:r w:rsidRPr="00920A4B">
        <w:rPr>
          <w:rFonts w:ascii="宋体" w:eastAsia="宋体" w:hAnsi="宋体" w:cs="宋体" w:hint="eastAsia"/>
          <w:color w:val="auto"/>
          <w:sz w:val="28"/>
          <w:szCs w:val="20"/>
        </w:rPr>
        <w:t>PostLoad</w:t>
      </w:r>
      <w:proofErr w:type="spellEnd"/>
      <w:r w:rsidRPr="00920A4B">
        <w:rPr>
          <w:rFonts w:ascii="宋体" w:eastAsia="宋体" w:hAnsi="宋体" w:cs="宋体" w:hint="eastAsia"/>
          <w:color w:val="auto"/>
          <w:sz w:val="28"/>
          <w:szCs w:val="20"/>
        </w:rPr>
        <w:t>)。每个模块实现一个特定的功能。各模块之间无任何调用关系，它们之间可能的关系仅仅是一个模块的输出文件是另一个模块需要读取和加工的文件。一个ETL功能模块就是一个DataStage Job，每个功能模块的逻辑都只是ETL过程中一个相对独立的部分。</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color w:val="auto"/>
          <w:sz w:val="28"/>
          <w:szCs w:val="20"/>
        </w:rPr>
        <w:t>3</w:t>
      </w:r>
      <w:r w:rsidRPr="00920A4B">
        <w:rPr>
          <w:rFonts w:ascii="宋体" w:eastAsia="宋体" w:hAnsi="宋体" w:cs="宋体" w:hint="eastAsia"/>
          <w:color w:val="auto"/>
          <w:sz w:val="28"/>
          <w:szCs w:val="20"/>
        </w:rPr>
        <w:t>）ETL控制环境</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ETL功能模块的运行需要由相应的参数进行控制，同时在各模块之间也存在很多控制文件及调用一些公共的功能，功能模块在运行过程中可能产生拒绝文件，针对功能模块的运行状况会有产生一些监控信息等等，这些对于ETL功能模块的运行起到控制与支撑的环境以及相应的维护管理程序构成ETL架构环境。</w:t>
      </w:r>
    </w:p>
    <w:p w:rsidR="00144B1C" w:rsidRPr="00920A4B" w:rsidRDefault="00144B1C" w:rsidP="00144B1C">
      <w:pPr>
        <w:spacing w:line="360" w:lineRule="auto"/>
        <w:ind w:firstLineChars="100" w:firstLine="301"/>
        <w:outlineLvl w:val="4"/>
        <w:rPr>
          <w:rFonts w:ascii="宋体" w:eastAsia="宋体" w:hAnsi="宋体" w:cs="Times New Roman"/>
          <w:b/>
          <w:color w:val="auto"/>
          <w:sz w:val="30"/>
          <w:szCs w:val="28"/>
        </w:rPr>
      </w:pPr>
      <w:r w:rsidRPr="00920A4B">
        <w:rPr>
          <w:rFonts w:ascii="宋体" w:eastAsia="宋体" w:hAnsi="宋体" w:cs="Times New Roman"/>
          <w:b/>
          <w:color w:val="auto"/>
          <w:sz w:val="30"/>
          <w:szCs w:val="28"/>
        </w:rPr>
        <w:lastRenderedPageBreak/>
        <w:t>3.2.1.</w:t>
      </w:r>
      <w:r w:rsidRPr="00920A4B">
        <w:rPr>
          <w:rFonts w:ascii="宋体" w:eastAsia="宋体" w:hAnsi="宋体" w:cs="Times New Roman" w:hint="eastAsia"/>
          <w:b/>
          <w:color w:val="auto"/>
          <w:sz w:val="30"/>
          <w:szCs w:val="28"/>
        </w:rPr>
        <w:t>2</w:t>
      </w:r>
      <w:r w:rsidR="00374AD2" w:rsidRPr="00920A4B">
        <w:rPr>
          <w:rFonts w:ascii="宋体" w:eastAsia="宋体" w:hAnsi="宋体" w:cs="Times New Roman"/>
          <w:b/>
          <w:color w:val="auto"/>
          <w:sz w:val="30"/>
          <w:szCs w:val="28"/>
        </w:rPr>
        <w:t xml:space="preserve"> </w:t>
      </w:r>
      <w:r w:rsidRPr="00920A4B">
        <w:rPr>
          <w:rFonts w:ascii="宋体" w:eastAsia="宋体" w:hAnsi="宋体" w:cs="Times New Roman" w:hint="eastAsia"/>
          <w:b/>
          <w:color w:val="auto"/>
          <w:sz w:val="30"/>
          <w:szCs w:val="28"/>
        </w:rPr>
        <w:t>视频流采集系统</w:t>
      </w:r>
    </w:p>
    <w:p w:rsidR="00144B1C" w:rsidRPr="00920A4B" w:rsidRDefault="00374AD2" w:rsidP="00BD36B0">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视频流信息采集系统</w:t>
      </w:r>
      <w:r w:rsidRPr="00920A4B">
        <w:rPr>
          <w:rFonts w:ascii="宋体" w:eastAsia="宋体" w:hAnsi="宋体" w:cs="宋体"/>
          <w:color w:val="auto"/>
          <w:sz w:val="28"/>
          <w:szCs w:val="20"/>
        </w:rPr>
        <w:t>主要包括视频</w:t>
      </w:r>
      <w:r w:rsidRPr="00920A4B">
        <w:rPr>
          <w:rFonts w:ascii="宋体" w:eastAsia="宋体" w:hAnsi="宋体" w:cs="宋体" w:hint="eastAsia"/>
          <w:color w:val="auto"/>
          <w:sz w:val="28"/>
          <w:szCs w:val="20"/>
        </w:rPr>
        <w:t>人物</w:t>
      </w:r>
      <w:r w:rsidRPr="00920A4B">
        <w:rPr>
          <w:rFonts w:ascii="宋体" w:eastAsia="宋体" w:hAnsi="宋体" w:cs="宋体"/>
          <w:color w:val="auto"/>
          <w:sz w:val="28"/>
          <w:szCs w:val="20"/>
        </w:rPr>
        <w:t>图像采集</w:t>
      </w:r>
      <w:r w:rsidRPr="00920A4B">
        <w:rPr>
          <w:rFonts w:ascii="宋体" w:eastAsia="宋体" w:hAnsi="宋体" w:cs="宋体" w:hint="eastAsia"/>
          <w:color w:val="auto"/>
          <w:sz w:val="28"/>
          <w:szCs w:val="20"/>
        </w:rPr>
        <w:t>判断</w:t>
      </w:r>
      <w:r w:rsidRPr="00920A4B">
        <w:rPr>
          <w:rFonts w:ascii="宋体" w:eastAsia="宋体" w:hAnsi="宋体" w:cs="宋体"/>
          <w:color w:val="auto"/>
          <w:sz w:val="28"/>
          <w:szCs w:val="20"/>
        </w:rPr>
        <w:t>、视频传输网络、</w:t>
      </w:r>
      <w:r w:rsidRPr="00920A4B">
        <w:rPr>
          <w:rFonts w:ascii="宋体" w:eastAsia="宋体" w:hAnsi="宋体" w:cs="宋体" w:hint="eastAsia"/>
          <w:color w:val="auto"/>
          <w:sz w:val="28"/>
          <w:szCs w:val="20"/>
        </w:rPr>
        <w:t>人</w:t>
      </w:r>
      <w:r w:rsidRPr="00920A4B">
        <w:rPr>
          <w:rFonts w:ascii="宋体" w:eastAsia="宋体" w:hAnsi="宋体" w:cs="宋体"/>
          <w:color w:val="auto"/>
          <w:sz w:val="28"/>
          <w:szCs w:val="20"/>
        </w:rPr>
        <w:t>流视频检测等。视频检测器</w:t>
      </w:r>
      <w:r w:rsidRPr="00920A4B">
        <w:rPr>
          <w:rFonts w:ascii="宋体" w:eastAsia="宋体" w:hAnsi="宋体" w:cs="宋体" w:hint="eastAsia"/>
          <w:color w:val="auto"/>
          <w:sz w:val="28"/>
          <w:szCs w:val="20"/>
        </w:rPr>
        <w:t>（图像算法）</w:t>
      </w:r>
      <w:r w:rsidRPr="00920A4B">
        <w:rPr>
          <w:rFonts w:ascii="宋体" w:eastAsia="宋体" w:hAnsi="宋体" w:cs="宋体"/>
          <w:color w:val="auto"/>
          <w:sz w:val="28"/>
          <w:szCs w:val="20"/>
        </w:rPr>
        <w:t>采用虚拟线圈技术，利用边缘信息作为</w:t>
      </w:r>
      <w:r w:rsidRPr="00920A4B">
        <w:rPr>
          <w:rFonts w:ascii="宋体" w:eastAsia="宋体" w:hAnsi="宋体" w:cs="宋体" w:hint="eastAsia"/>
          <w:color w:val="auto"/>
          <w:sz w:val="28"/>
          <w:szCs w:val="20"/>
        </w:rPr>
        <w:t>人</w:t>
      </w:r>
      <w:r w:rsidRPr="00920A4B">
        <w:rPr>
          <w:rFonts w:ascii="宋体" w:eastAsia="宋体" w:hAnsi="宋体" w:cs="宋体"/>
          <w:color w:val="auto"/>
          <w:sz w:val="28"/>
          <w:szCs w:val="20"/>
        </w:rPr>
        <w:t>的检测特征，实时自动提取和更新背景边缘，受环境光线变化和阴影的影响较小；同时采用动态窗的方式来进行</w:t>
      </w:r>
      <w:r w:rsidRPr="00920A4B">
        <w:rPr>
          <w:rFonts w:ascii="宋体" w:eastAsia="宋体" w:hAnsi="宋体" w:cs="宋体" w:hint="eastAsia"/>
          <w:color w:val="auto"/>
          <w:sz w:val="28"/>
          <w:szCs w:val="20"/>
        </w:rPr>
        <w:t>人员</w:t>
      </w:r>
      <w:r w:rsidRPr="00920A4B">
        <w:rPr>
          <w:rFonts w:ascii="宋体" w:eastAsia="宋体" w:hAnsi="宋体" w:cs="宋体"/>
          <w:color w:val="auto"/>
          <w:sz w:val="28"/>
          <w:szCs w:val="20"/>
        </w:rPr>
        <w:t>计数。视频检测器能对视频图像采集设备的视频信号自动进行检测，主要采集</w:t>
      </w:r>
      <w:r w:rsidRPr="00920A4B">
        <w:rPr>
          <w:rFonts w:ascii="宋体" w:eastAsia="宋体" w:hAnsi="宋体" w:cs="宋体" w:hint="eastAsia"/>
          <w:color w:val="auto"/>
          <w:sz w:val="28"/>
          <w:szCs w:val="20"/>
        </w:rPr>
        <w:t>开标室从开标起始到开标结束的时间段判断</w:t>
      </w:r>
      <w:r w:rsidRPr="00920A4B">
        <w:rPr>
          <w:rFonts w:ascii="宋体" w:eastAsia="宋体" w:hAnsi="宋体" w:cs="宋体"/>
          <w:color w:val="auto"/>
          <w:sz w:val="28"/>
          <w:szCs w:val="20"/>
        </w:rPr>
        <w:t>，适用于近景监控模式。</w:t>
      </w:r>
    </w:p>
    <w:p w:rsidR="008A29C7" w:rsidRPr="00920A4B" w:rsidRDefault="00293F69" w:rsidP="001B4BF4">
      <w:pPr>
        <w:spacing w:line="360" w:lineRule="auto"/>
        <w:ind w:firstLineChars="100" w:firstLine="301"/>
        <w:outlineLvl w:val="4"/>
        <w:rPr>
          <w:rFonts w:ascii="宋体" w:eastAsia="宋体" w:hAnsi="宋体" w:cs="Times New Roman"/>
          <w:b/>
          <w:color w:val="auto"/>
          <w:sz w:val="30"/>
          <w:szCs w:val="28"/>
        </w:rPr>
      </w:pPr>
      <w:r w:rsidRPr="00920A4B">
        <w:rPr>
          <w:rFonts w:ascii="宋体" w:eastAsia="宋体" w:hAnsi="宋体" w:cs="Times New Roman"/>
          <w:b/>
          <w:color w:val="auto"/>
          <w:sz w:val="30"/>
          <w:szCs w:val="28"/>
        </w:rPr>
        <w:t>3.2.1.</w:t>
      </w:r>
      <w:r w:rsidR="00144B1C" w:rsidRPr="00920A4B">
        <w:rPr>
          <w:rFonts w:ascii="宋体" w:eastAsia="宋体" w:hAnsi="宋体" w:cs="Times New Roman" w:hint="eastAsia"/>
          <w:b/>
          <w:color w:val="auto"/>
          <w:sz w:val="30"/>
          <w:szCs w:val="28"/>
        </w:rPr>
        <w:t>3</w:t>
      </w:r>
      <w:r w:rsidR="00374AD2" w:rsidRPr="00920A4B">
        <w:rPr>
          <w:rFonts w:ascii="宋体" w:eastAsia="宋体" w:hAnsi="宋体" w:cs="Times New Roman"/>
          <w:b/>
          <w:color w:val="auto"/>
          <w:sz w:val="30"/>
          <w:szCs w:val="28"/>
        </w:rPr>
        <w:t xml:space="preserve"> </w:t>
      </w:r>
      <w:r w:rsidR="008A29C7" w:rsidRPr="00920A4B">
        <w:rPr>
          <w:rFonts w:ascii="宋体" w:eastAsia="宋体" w:hAnsi="宋体" w:cs="Times New Roman" w:hint="eastAsia"/>
          <w:b/>
          <w:color w:val="auto"/>
          <w:sz w:val="30"/>
          <w:szCs w:val="28"/>
        </w:rPr>
        <w:t>数据仓库系统</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1</w:t>
      </w:r>
      <w:r w:rsidR="00913596" w:rsidRPr="00920A4B">
        <w:rPr>
          <w:rFonts w:ascii="宋体" w:eastAsia="宋体" w:hAnsi="宋体" w:cs="宋体" w:hint="eastAsia"/>
          <w:color w:val="auto"/>
          <w:sz w:val="28"/>
          <w:szCs w:val="20"/>
        </w:rPr>
        <w:t>、</w:t>
      </w:r>
      <w:r w:rsidRPr="00920A4B">
        <w:rPr>
          <w:rFonts w:ascii="宋体" w:eastAsia="宋体" w:hAnsi="宋体" w:cs="宋体" w:hint="eastAsia"/>
          <w:color w:val="auto"/>
          <w:sz w:val="28"/>
          <w:szCs w:val="20"/>
        </w:rPr>
        <w:t>系统功能组成</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数据仓库系统主要分为ODS层、数据仓库DW层和数据集市DM层，其中数据仓库DW层包括数据整合层和数据汇总层。</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w:t>
      </w:r>
      <w:r w:rsidRPr="00920A4B">
        <w:rPr>
          <w:rFonts w:ascii="宋体" w:eastAsia="宋体" w:hAnsi="宋体" w:cs="宋体"/>
          <w:color w:val="auto"/>
          <w:sz w:val="28"/>
          <w:szCs w:val="20"/>
        </w:rPr>
        <w:t>1</w:t>
      </w:r>
      <w:r w:rsidRPr="00920A4B">
        <w:rPr>
          <w:rFonts w:ascii="宋体" w:eastAsia="宋体" w:hAnsi="宋体" w:cs="宋体" w:hint="eastAsia"/>
          <w:color w:val="auto"/>
          <w:sz w:val="28"/>
          <w:szCs w:val="20"/>
        </w:rPr>
        <w:t>）ODS层</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color w:val="auto"/>
          <w:sz w:val="28"/>
          <w:szCs w:val="20"/>
        </w:rPr>
        <w:t>ODS</w:t>
      </w:r>
      <w:r w:rsidRPr="00920A4B">
        <w:rPr>
          <w:rFonts w:ascii="宋体" w:eastAsia="宋体" w:hAnsi="宋体" w:cs="宋体" w:hint="eastAsia"/>
          <w:color w:val="auto"/>
          <w:sz w:val="28"/>
          <w:szCs w:val="20"/>
        </w:rPr>
        <w:t>层也叫</w:t>
      </w:r>
      <w:proofErr w:type="gramStart"/>
      <w:r w:rsidRPr="00920A4B">
        <w:rPr>
          <w:rFonts w:ascii="宋体" w:eastAsia="宋体" w:hAnsi="宋体" w:cs="宋体" w:hint="eastAsia"/>
          <w:color w:val="auto"/>
          <w:sz w:val="28"/>
          <w:szCs w:val="20"/>
        </w:rPr>
        <w:t>贴源层</w:t>
      </w:r>
      <w:proofErr w:type="gramEnd"/>
      <w:r w:rsidRPr="00920A4B">
        <w:rPr>
          <w:rFonts w:ascii="宋体" w:eastAsia="宋体" w:hAnsi="宋体" w:cs="宋体" w:hint="eastAsia"/>
          <w:color w:val="auto"/>
          <w:sz w:val="28"/>
          <w:szCs w:val="20"/>
        </w:rPr>
        <w:t>，主要是对业务系统数据表的完全克隆，如</w:t>
      </w:r>
      <w:proofErr w:type="gramStart"/>
      <w:r w:rsidRPr="00920A4B">
        <w:rPr>
          <w:rFonts w:ascii="宋体" w:eastAsia="宋体" w:hAnsi="宋体" w:cs="宋体" w:hint="eastAsia"/>
          <w:color w:val="auto"/>
          <w:sz w:val="28"/>
          <w:szCs w:val="20"/>
        </w:rPr>
        <w:t>当源业</w:t>
      </w:r>
      <w:proofErr w:type="gramEnd"/>
      <w:r w:rsidRPr="00920A4B">
        <w:rPr>
          <w:rFonts w:ascii="宋体" w:eastAsia="宋体" w:hAnsi="宋体" w:cs="宋体" w:hint="eastAsia"/>
          <w:color w:val="auto"/>
          <w:sz w:val="28"/>
          <w:szCs w:val="20"/>
        </w:rPr>
        <w:t>务数据出现质量问题时，系统可以直接在ODS层中进行探查分析，并根据实际需求为业务数据补全提供依据。ODS层可采用分布式数据库，可存储</w:t>
      </w:r>
      <w:r w:rsidRPr="00920A4B">
        <w:rPr>
          <w:rFonts w:ascii="宋体" w:eastAsia="宋体" w:hAnsi="宋体" w:cs="宋体"/>
          <w:color w:val="auto"/>
          <w:sz w:val="28"/>
          <w:szCs w:val="20"/>
        </w:rPr>
        <w:t>PB</w:t>
      </w:r>
      <w:r w:rsidRPr="00920A4B">
        <w:rPr>
          <w:rFonts w:ascii="宋体" w:eastAsia="宋体" w:hAnsi="宋体" w:cs="宋体" w:hint="eastAsia"/>
          <w:color w:val="auto"/>
          <w:sz w:val="28"/>
          <w:szCs w:val="20"/>
        </w:rPr>
        <w:t>级数据，同时支持结构化和非结构化数据。具有可靠性高，体系结构灵活，经济性能优越和易于扩展的优点。这一层存储由各个业务系统中的数据源进行清洗和整合后得到，存储细节的业务数据。本层数据主要为数据仓库提供数据基础，同时提供实时或准实时的在线数据查询服务。</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（2）数据整合层</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数据整合层主要是对ODS层数据进行统一归纳，如多数据源中有描述同一数据信息，因维度名称不一致，会产生多条数据，在整合层中，系统将这些维度名称不统一的数据汇集成统一名称的数据，但数据依然为明细</w:t>
      </w:r>
      <w:r w:rsidRPr="00920A4B">
        <w:rPr>
          <w:rFonts w:ascii="宋体" w:eastAsia="宋体" w:hAnsi="宋体" w:cs="宋体" w:hint="eastAsia"/>
          <w:color w:val="auto"/>
          <w:sz w:val="28"/>
          <w:szCs w:val="20"/>
        </w:rPr>
        <w:lastRenderedPageBreak/>
        <w:t>数据不做聚合操作，目的是能和</w:t>
      </w:r>
      <w:proofErr w:type="spellStart"/>
      <w:r w:rsidRPr="00920A4B">
        <w:rPr>
          <w:rFonts w:ascii="宋体" w:eastAsia="宋体" w:hAnsi="宋体" w:cs="宋体" w:hint="eastAsia"/>
          <w:color w:val="auto"/>
          <w:sz w:val="28"/>
          <w:szCs w:val="20"/>
        </w:rPr>
        <w:t>ODS</w:t>
      </w:r>
      <w:proofErr w:type="spellEnd"/>
      <w:r w:rsidRPr="00920A4B">
        <w:rPr>
          <w:rFonts w:ascii="宋体" w:eastAsia="宋体" w:hAnsi="宋体" w:cs="宋体" w:hint="eastAsia"/>
          <w:color w:val="auto"/>
          <w:sz w:val="28"/>
          <w:szCs w:val="20"/>
        </w:rPr>
        <w:t>层的数据进行比对，为数据交换层中的主数据管理提供依据。</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（3）数据汇总层</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数据汇总层主要是对数据整合层的数据进行聚合分类操作，根据业务需求，分解出数据仓库建设的星型数据结构模型，主要分为</w:t>
      </w:r>
      <w:proofErr w:type="gramStart"/>
      <w:r w:rsidRPr="00920A4B">
        <w:rPr>
          <w:rFonts w:ascii="宋体" w:eastAsia="宋体" w:hAnsi="宋体" w:cs="宋体" w:hint="eastAsia"/>
          <w:color w:val="auto"/>
          <w:sz w:val="28"/>
          <w:szCs w:val="20"/>
        </w:rPr>
        <w:t>维度表和</w:t>
      </w:r>
      <w:proofErr w:type="gramEnd"/>
      <w:r w:rsidRPr="00920A4B">
        <w:rPr>
          <w:rFonts w:ascii="宋体" w:eastAsia="宋体" w:hAnsi="宋体" w:cs="宋体" w:hint="eastAsia"/>
          <w:color w:val="auto"/>
          <w:sz w:val="28"/>
          <w:szCs w:val="20"/>
        </w:rPr>
        <w:t>事实表。</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（4）数据集市层</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数据集市层主要是面向业务需求部门提供数据主题分类，不同的业务部门可以通过数据应用设定的权限访问单一数据主题或者多个数据主题，而不需要所有的业务部门都访问数据汇总层中的所有数据，即实现数据的灵活分类处理。</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color w:val="auto"/>
          <w:sz w:val="28"/>
          <w:szCs w:val="20"/>
        </w:rPr>
        <w:t>2</w:t>
      </w:r>
      <w:r w:rsidR="00913596" w:rsidRPr="00920A4B">
        <w:rPr>
          <w:rFonts w:ascii="宋体" w:eastAsia="宋体" w:hAnsi="宋体" w:cs="宋体" w:hint="eastAsia"/>
          <w:color w:val="auto"/>
          <w:sz w:val="28"/>
          <w:szCs w:val="20"/>
        </w:rPr>
        <w:t>、</w:t>
      </w:r>
      <w:r w:rsidRPr="00920A4B">
        <w:rPr>
          <w:rFonts w:ascii="宋体" w:eastAsia="宋体" w:hAnsi="宋体" w:cs="宋体" w:hint="eastAsia"/>
          <w:color w:val="auto"/>
          <w:sz w:val="28"/>
          <w:szCs w:val="20"/>
        </w:rPr>
        <w:t>系统架构设计</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数据存储系统主要是通过对数据仓库的设计和开发，从而实现对场地智能管理系统中数据的存储，因此数据存储系统的架构设计则是数据仓库的架构设计，数据仓库架构如下图所示：</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noProof/>
          <w:color w:val="auto"/>
          <w:sz w:val="28"/>
          <w:szCs w:val="20"/>
        </w:rPr>
        <w:drawing>
          <wp:inline distT="0" distB="0" distL="0" distR="0" wp14:anchorId="42846CD9" wp14:editId="6D50A3CF">
            <wp:extent cx="4733333" cy="1419048"/>
            <wp:effectExtent l="0" t="0" r="0" b="0"/>
            <wp:docPr id="2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3333" cy="1419048"/>
                    </a:xfrm>
                    <a:prstGeom prst="rect">
                      <a:avLst/>
                    </a:prstGeom>
                  </pic:spPr>
                </pic:pic>
              </a:graphicData>
            </a:graphic>
          </wp:inline>
        </w:drawing>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图</w:t>
      </w:r>
      <w:r w:rsidRPr="00920A4B">
        <w:rPr>
          <w:rFonts w:ascii="宋体" w:eastAsia="宋体" w:hAnsi="宋体" w:cs="宋体"/>
          <w:color w:val="auto"/>
          <w:sz w:val="28"/>
          <w:szCs w:val="20"/>
        </w:rPr>
        <w:t xml:space="preserve">3-5 </w:t>
      </w:r>
      <w:r w:rsidRPr="00920A4B">
        <w:rPr>
          <w:rFonts w:ascii="宋体" w:eastAsia="宋体" w:hAnsi="宋体" w:cs="宋体" w:hint="eastAsia"/>
          <w:color w:val="auto"/>
          <w:sz w:val="28"/>
          <w:szCs w:val="20"/>
        </w:rPr>
        <w:t>数据仓库架构如下图</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数据存储系统架构主要包括数据仓库的ODS层、数据仓库DW层、数据集市DM层以及数据存储系统的监控和管理，其中数据仓库DW层包括数</w:t>
      </w:r>
      <w:r w:rsidRPr="00920A4B">
        <w:rPr>
          <w:rFonts w:ascii="宋体" w:eastAsia="宋体" w:hAnsi="宋体" w:cs="宋体" w:hint="eastAsia"/>
          <w:color w:val="auto"/>
          <w:sz w:val="28"/>
          <w:szCs w:val="20"/>
        </w:rPr>
        <w:lastRenderedPageBreak/>
        <w:t>据整合层和数据汇总层；系统监控和管理主要包括数据调度、运行监控和系统监控。</w:t>
      </w:r>
    </w:p>
    <w:p w:rsidR="008A29C7" w:rsidRPr="00920A4B" w:rsidRDefault="008A29C7" w:rsidP="009279DB">
      <w:pPr>
        <w:spacing w:line="360" w:lineRule="auto"/>
        <w:ind w:firstLineChars="200" w:firstLine="560"/>
        <w:rPr>
          <w:rFonts w:ascii="宋体" w:eastAsia="宋体" w:hAnsi="宋体" w:cs="宋体"/>
          <w:color w:val="auto"/>
          <w:sz w:val="28"/>
          <w:szCs w:val="20"/>
        </w:rPr>
      </w:pPr>
    </w:p>
    <w:p w:rsidR="008A29C7" w:rsidRPr="00920A4B" w:rsidRDefault="00913596" w:rsidP="001B4BF4">
      <w:pPr>
        <w:spacing w:line="360" w:lineRule="auto"/>
        <w:ind w:firstLineChars="100" w:firstLine="301"/>
        <w:outlineLvl w:val="4"/>
        <w:rPr>
          <w:rFonts w:ascii="宋体" w:eastAsia="宋体" w:hAnsi="宋体" w:cs="Times New Roman"/>
          <w:b/>
          <w:color w:val="auto"/>
          <w:sz w:val="30"/>
          <w:szCs w:val="28"/>
        </w:rPr>
      </w:pPr>
      <w:r w:rsidRPr="00920A4B">
        <w:rPr>
          <w:rFonts w:ascii="宋体" w:eastAsia="宋体" w:hAnsi="宋体" w:cs="Times New Roman"/>
          <w:b/>
          <w:color w:val="auto"/>
          <w:sz w:val="30"/>
          <w:szCs w:val="28"/>
        </w:rPr>
        <w:t>3.2.1.</w:t>
      </w:r>
      <w:r w:rsidR="00144B1C" w:rsidRPr="00920A4B">
        <w:rPr>
          <w:rFonts w:ascii="宋体" w:eastAsia="宋体" w:hAnsi="宋体" w:cs="Times New Roman" w:hint="eastAsia"/>
          <w:b/>
          <w:color w:val="auto"/>
          <w:sz w:val="30"/>
          <w:szCs w:val="28"/>
        </w:rPr>
        <w:t>4</w:t>
      </w:r>
      <w:r w:rsidR="00374AD2" w:rsidRPr="00920A4B">
        <w:rPr>
          <w:rFonts w:ascii="宋体" w:eastAsia="宋体" w:hAnsi="宋体" w:cs="Times New Roman"/>
          <w:b/>
          <w:color w:val="auto"/>
          <w:sz w:val="30"/>
          <w:szCs w:val="28"/>
        </w:rPr>
        <w:t xml:space="preserve"> </w:t>
      </w:r>
      <w:r w:rsidR="008A29C7" w:rsidRPr="00920A4B">
        <w:rPr>
          <w:rFonts w:ascii="宋体" w:eastAsia="宋体" w:hAnsi="宋体" w:cs="Times New Roman" w:hint="eastAsia"/>
          <w:b/>
          <w:color w:val="auto"/>
          <w:sz w:val="30"/>
          <w:szCs w:val="28"/>
        </w:rPr>
        <w:t>数据交换</w:t>
      </w:r>
      <w:r w:rsidR="00374AD2" w:rsidRPr="00920A4B">
        <w:rPr>
          <w:rFonts w:ascii="宋体" w:eastAsia="宋体" w:hAnsi="宋体" w:cs="Times New Roman" w:hint="eastAsia"/>
          <w:b/>
          <w:color w:val="auto"/>
          <w:sz w:val="30"/>
          <w:szCs w:val="28"/>
        </w:rPr>
        <w:t>系统</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1</w:t>
      </w:r>
      <w:r w:rsidR="00913596" w:rsidRPr="00920A4B">
        <w:rPr>
          <w:rFonts w:ascii="宋体" w:eastAsia="宋体" w:hAnsi="宋体" w:cs="宋体" w:hint="eastAsia"/>
          <w:color w:val="auto"/>
          <w:sz w:val="28"/>
          <w:szCs w:val="20"/>
        </w:rPr>
        <w:t>、</w:t>
      </w:r>
      <w:r w:rsidRPr="00920A4B">
        <w:rPr>
          <w:rFonts w:ascii="宋体" w:eastAsia="宋体" w:hAnsi="宋体" w:cs="宋体" w:hint="eastAsia"/>
          <w:color w:val="auto"/>
          <w:sz w:val="28"/>
          <w:szCs w:val="20"/>
        </w:rPr>
        <w:t>系统功能组成</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数据交换中心主要是实现场地智能管理系统与各部门数据资源的共享。按照系统标准处理后的多方数据集中至中心系统，再以统一标准对外提供数据服务，使数据按一定业务规则成为可复用的信息资源服务。数据交换中心主要包括数据目录管理、数据交换引擎处理、数据接口支持、数据订阅和数据发布等模块。</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数据交换中心是为了充分实现场地智能管理系统与各部门数据资源的全面共享，打通数据孤岛，促进数据资源高效流通。数据交换主要包括数据目录、数据发布、数据订阅、数据审批以及数据接口生成等。</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数据目录：数据目录则是基于场地智能管理系统，展现出系统内存储的相关数据源，形成数据目录，数据需求者可以根据系统上的数据目录快速了解并选择相关数据。</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数据发布：数据发布则是将系统上的数据情况发布在系统上，数据需求者可以根据数据目录查看较为详细的数据内容。</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数据订阅：当数据需求者想要获取系统上的相关数据时，可在系统上进行数据订阅，进行数据获取申请，订阅需要的数据产品。</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数据审批：数据审批是在当数据需求者在系统上发出数据订阅申请之后，场地智能管理系统管理者将根据申请人的相关信息，进行数据审批，进而开放不同的数据查看和获取权限。</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lastRenderedPageBreak/>
        <w:t>数据接口：在数据审批完成的基础上，场地智能管理系统将生成相应的数据接口，系统将分配相应的数据获取权限，数据需求者则可以通过数据接口查看和下载对应的数据源，从而实现数据的交换共享。</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color w:val="auto"/>
          <w:sz w:val="28"/>
          <w:szCs w:val="20"/>
        </w:rPr>
        <w:t>2</w:t>
      </w:r>
      <w:r w:rsidR="00913596" w:rsidRPr="00920A4B">
        <w:rPr>
          <w:rFonts w:ascii="宋体" w:eastAsia="宋体" w:hAnsi="宋体" w:cs="宋体" w:hint="eastAsia"/>
          <w:color w:val="auto"/>
          <w:sz w:val="28"/>
          <w:szCs w:val="20"/>
        </w:rPr>
        <w:t>、</w:t>
      </w:r>
      <w:r w:rsidRPr="00920A4B">
        <w:rPr>
          <w:rFonts w:ascii="宋体" w:eastAsia="宋体" w:hAnsi="宋体" w:cs="宋体" w:hint="eastAsia"/>
          <w:color w:val="auto"/>
          <w:sz w:val="28"/>
          <w:szCs w:val="20"/>
        </w:rPr>
        <w:t>系统架构设计</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数据交换中心库架构如下图所示：</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noProof/>
          <w:color w:val="auto"/>
          <w:sz w:val="28"/>
          <w:szCs w:val="20"/>
        </w:rPr>
        <w:drawing>
          <wp:inline distT="0" distB="0" distL="0" distR="0" wp14:anchorId="49A93A61" wp14:editId="7C317094">
            <wp:extent cx="4630487" cy="2216988"/>
            <wp:effectExtent l="19050" t="0" r="0" b="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633340" cy="2218354"/>
                    </a:xfrm>
                    <a:prstGeom prst="rect">
                      <a:avLst/>
                    </a:prstGeom>
                    <a:noFill/>
                  </pic:spPr>
                </pic:pic>
              </a:graphicData>
            </a:graphic>
          </wp:inline>
        </w:drawing>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图</w:t>
      </w:r>
      <w:r w:rsidRPr="00920A4B">
        <w:rPr>
          <w:rFonts w:ascii="宋体" w:eastAsia="宋体" w:hAnsi="宋体" w:cs="宋体"/>
          <w:color w:val="auto"/>
          <w:sz w:val="28"/>
          <w:szCs w:val="20"/>
        </w:rPr>
        <w:t>3-6</w:t>
      </w:r>
      <w:r w:rsidRPr="00920A4B">
        <w:rPr>
          <w:rFonts w:ascii="宋体" w:eastAsia="宋体" w:hAnsi="宋体" w:cs="宋体" w:hint="eastAsia"/>
          <w:color w:val="auto"/>
          <w:sz w:val="28"/>
          <w:szCs w:val="20"/>
        </w:rPr>
        <w:t>数据交换中心架构图</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数据交换中心是指将分散建设的若干应用信息系统进行整合，通过计算机网络构建的信息交换系统，它使若干个应用子系统进行信息/数据的传输及共享，提高信息资源的利用率，成为进行信息化建设的基本目标，保证分布异构系统之间互联互通，建立中心数据库，完成数据的抽取、集中、加载、展现，构造统一的数据处理和交换。因此，数据交换中心系统主要是实现场地智能管理系统与各部门数据资源的共享。按照系统标准处理后的多方数据集中</w:t>
      </w:r>
      <w:proofErr w:type="gramStart"/>
      <w:r w:rsidRPr="00920A4B">
        <w:rPr>
          <w:rFonts w:ascii="宋体" w:eastAsia="宋体" w:hAnsi="宋体" w:cs="宋体" w:hint="eastAsia"/>
          <w:color w:val="auto"/>
          <w:sz w:val="28"/>
          <w:szCs w:val="20"/>
        </w:rPr>
        <w:t>至数据</w:t>
      </w:r>
      <w:proofErr w:type="gramEnd"/>
      <w:r w:rsidRPr="00920A4B">
        <w:rPr>
          <w:rFonts w:ascii="宋体" w:eastAsia="宋体" w:hAnsi="宋体" w:cs="宋体" w:hint="eastAsia"/>
          <w:color w:val="auto"/>
          <w:sz w:val="28"/>
          <w:szCs w:val="20"/>
        </w:rPr>
        <w:t>交换中心，再以统一标准对外提供数据服务，使数据按一定业务规则成为可复用的信息资源服务。数据交换中心主要包括数据目录管理、数据交换引擎处理、数据接口支持、数据订阅和数据发布等模块。</w:t>
      </w:r>
    </w:p>
    <w:p w:rsidR="00B51156" w:rsidRPr="00920A4B" w:rsidRDefault="00B51156" w:rsidP="001B4BF4">
      <w:pPr>
        <w:pStyle w:val="a4"/>
        <w:snapToGrid w:val="0"/>
        <w:spacing w:line="360" w:lineRule="auto"/>
        <w:ind w:leftChars="100" w:left="220" w:firstLine="0"/>
        <w:outlineLvl w:val="4"/>
        <w:rPr>
          <w:rFonts w:ascii="宋体" w:hAnsi="宋体"/>
          <w:b/>
          <w:sz w:val="30"/>
          <w:szCs w:val="28"/>
        </w:rPr>
      </w:pPr>
      <w:r w:rsidRPr="00920A4B">
        <w:rPr>
          <w:rFonts w:ascii="宋体" w:hAnsi="宋体" w:hint="eastAsia"/>
          <w:b/>
          <w:sz w:val="30"/>
          <w:szCs w:val="28"/>
        </w:rPr>
        <w:t>3</w:t>
      </w:r>
      <w:r w:rsidRPr="00920A4B">
        <w:rPr>
          <w:rFonts w:ascii="宋体" w:hAnsi="宋体"/>
          <w:b/>
          <w:sz w:val="30"/>
          <w:szCs w:val="28"/>
        </w:rPr>
        <w:t>.2.1.</w:t>
      </w:r>
      <w:r w:rsidR="00144B1C" w:rsidRPr="00920A4B">
        <w:rPr>
          <w:rFonts w:ascii="宋体" w:hAnsi="宋体" w:hint="eastAsia"/>
          <w:b/>
          <w:sz w:val="30"/>
          <w:szCs w:val="28"/>
        </w:rPr>
        <w:t>5</w:t>
      </w:r>
      <w:r w:rsidRPr="00920A4B">
        <w:rPr>
          <w:rFonts w:ascii="宋体" w:hAnsi="宋体"/>
          <w:b/>
          <w:sz w:val="30"/>
          <w:szCs w:val="28"/>
        </w:rPr>
        <w:t xml:space="preserve"> </w:t>
      </w:r>
      <w:r w:rsidR="00144B1C" w:rsidRPr="00920A4B">
        <w:rPr>
          <w:rFonts w:ascii="宋体" w:hAnsi="宋体" w:hint="eastAsia"/>
          <w:b/>
          <w:sz w:val="30"/>
          <w:szCs w:val="28"/>
        </w:rPr>
        <w:t>门户及</w:t>
      </w:r>
      <w:r w:rsidRPr="00920A4B">
        <w:rPr>
          <w:rFonts w:ascii="宋体" w:hAnsi="宋体" w:hint="eastAsia"/>
          <w:b/>
          <w:sz w:val="30"/>
          <w:szCs w:val="28"/>
        </w:rPr>
        <w:t>信息发布系统</w:t>
      </w:r>
    </w:p>
    <w:p w:rsidR="00374AD2" w:rsidRPr="00920A4B" w:rsidRDefault="00374AD2" w:rsidP="00374AD2">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lastRenderedPageBreak/>
        <w:t>整个场地管理系通过门户进行统一访问和管理，同时，须统一当前及以后各系统的办公入口、账号信息，具有权限管理功能，根据不同权限开放不同功能入口，实现一软多用的效果。支持</w:t>
      </w:r>
      <w:r w:rsidRPr="00920A4B">
        <w:rPr>
          <w:rFonts w:ascii="宋体" w:eastAsia="宋体" w:hAnsi="宋体" w:cs="宋体"/>
          <w:color w:val="auto"/>
          <w:sz w:val="28"/>
          <w:szCs w:val="20"/>
        </w:rPr>
        <w:t>SSO</w:t>
      </w:r>
      <w:r w:rsidRPr="00920A4B">
        <w:rPr>
          <w:rFonts w:ascii="宋体" w:eastAsia="宋体" w:hAnsi="宋体" w:cs="宋体" w:hint="eastAsia"/>
          <w:color w:val="auto"/>
          <w:sz w:val="28"/>
          <w:szCs w:val="20"/>
        </w:rPr>
        <w:t>，对冗余账号进行整合，达到单一账号</w:t>
      </w:r>
      <w:proofErr w:type="gramStart"/>
      <w:r w:rsidRPr="00920A4B">
        <w:rPr>
          <w:rFonts w:ascii="宋体" w:eastAsia="宋体" w:hAnsi="宋体" w:cs="宋体" w:hint="eastAsia"/>
          <w:color w:val="auto"/>
          <w:sz w:val="28"/>
          <w:szCs w:val="20"/>
        </w:rPr>
        <w:t>多软件</w:t>
      </w:r>
      <w:proofErr w:type="gramEnd"/>
      <w:r w:rsidRPr="00920A4B">
        <w:rPr>
          <w:rFonts w:ascii="宋体" w:eastAsia="宋体" w:hAnsi="宋体" w:cs="宋体" w:hint="eastAsia"/>
          <w:color w:val="auto"/>
          <w:sz w:val="28"/>
          <w:szCs w:val="20"/>
        </w:rPr>
        <w:t>验证互通的效果；提供直观、方便的管理工具，支持用户多级管理、权限控制和审计。支持系统配置管理、系统安全运行管理，具备多层次管理的权限设置功能。</w:t>
      </w:r>
    </w:p>
    <w:p w:rsidR="00374AD2" w:rsidRPr="00920A4B" w:rsidRDefault="00374AD2" w:rsidP="00374AD2">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门户集成采用了开放的技术架构，使之形成一个有强劲生命力的协同办公平台，可以即时、动态的响应企业办公和业务管理的变化。</w:t>
      </w:r>
    </w:p>
    <w:p w:rsidR="00374AD2" w:rsidRPr="00920A4B" w:rsidRDefault="00374AD2" w:rsidP="00374AD2">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在这个系统平台中，底层结构、中间件、应用模块、界面是独立封装和相对独立的，具有极高的灵活性、开放性、拓展性和稳定性。用户可以任意的更换、升级其中任何一个部分，而不影响整个系统的正常使用。这就像一个可以热插拔的USB接口一样，用户可以自由的定义自己的个性化应用系统。</w:t>
      </w:r>
    </w:p>
    <w:p w:rsidR="00B51156" w:rsidRPr="00920A4B" w:rsidRDefault="00B51156" w:rsidP="00374AD2">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实现开评标室智能门牌自动显示</w:t>
      </w:r>
      <w:r w:rsidR="008451E4" w:rsidRPr="00920A4B">
        <w:rPr>
          <w:rFonts w:ascii="宋体" w:eastAsia="宋体" w:hAnsi="宋体" w:cs="宋体" w:hint="eastAsia"/>
          <w:color w:val="auto"/>
          <w:sz w:val="28"/>
          <w:szCs w:val="20"/>
        </w:rPr>
        <w:t>；</w:t>
      </w:r>
      <w:r w:rsidRPr="00920A4B">
        <w:rPr>
          <w:rFonts w:ascii="宋体" w:eastAsia="宋体" w:hAnsi="宋体" w:cs="宋体" w:hint="eastAsia"/>
          <w:color w:val="auto"/>
          <w:sz w:val="28"/>
          <w:szCs w:val="20"/>
        </w:rPr>
        <w:t>信息集中</w:t>
      </w:r>
      <w:r w:rsidR="008451E4" w:rsidRPr="00920A4B">
        <w:rPr>
          <w:rFonts w:ascii="宋体" w:eastAsia="宋体" w:hAnsi="宋体" w:cs="宋体" w:hint="eastAsia"/>
          <w:color w:val="auto"/>
          <w:sz w:val="28"/>
          <w:szCs w:val="20"/>
        </w:rPr>
        <w:t>管理及</w:t>
      </w:r>
      <w:r w:rsidRPr="00920A4B">
        <w:rPr>
          <w:rFonts w:ascii="宋体" w:eastAsia="宋体" w:hAnsi="宋体" w:cs="宋体" w:hint="eastAsia"/>
          <w:color w:val="auto"/>
          <w:sz w:val="28"/>
          <w:szCs w:val="20"/>
        </w:rPr>
        <w:t>发布。</w:t>
      </w:r>
    </w:p>
    <w:p w:rsidR="00B51156" w:rsidRPr="00920A4B" w:rsidRDefault="00B51156" w:rsidP="00144B1C">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目前六楼5个开标室、五楼7个评标室门口，都需要工作人员打印张贴项目开评标信息；大厅</w:t>
      </w:r>
      <w:r w:rsidRPr="00920A4B">
        <w:rPr>
          <w:rFonts w:ascii="宋体" w:eastAsia="宋体" w:hAnsi="宋体" w:cs="宋体"/>
          <w:color w:val="auto"/>
          <w:sz w:val="28"/>
          <w:szCs w:val="20"/>
        </w:rPr>
        <w:t>LED只能通过专用电脑和软件进行</w:t>
      </w:r>
      <w:r w:rsidRPr="00920A4B">
        <w:rPr>
          <w:rFonts w:ascii="宋体" w:eastAsia="宋体" w:hAnsi="宋体" w:cs="宋体" w:hint="eastAsia"/>
          <w:color w:val="auto"/>
          <w:sz w:val="28"/>
          <w:szCs w:val="20"/>
        </w:rPr>
        <w:t>信息发布</w:t>
      </w:r>
      <w:r w:rsidR="008451E4" w:rsidRPr="00920A4B">
        <w:rPr>
          <w:rFonts w:ascii="宋体" w:eastAsia="宋体" w:hAnsi="宋体" w:cs="宋体" w:hint="eastAsia"/>
          <w:color w:val="auto"/>
          <w:sz w:val="28"/>
          <w:szCs w:val="20"/>
        </w:rPr>
        <w:t>；楼道电视机播放时须插入U盘；楼道查询机软件不能自主修改设置</w:t>
      </w:r>
      <w:r w:rsidRPr="00920A4B">
        <w:rPr>
          <w:rFonts w:ascii="宋体" w:eastAsia="宋体" w:hAnsi="宋体" w:cs="宋体" w:hint="eastAsia"/>
          <w:color w:val="auto"/>
          <w:sz w:val="28"/>
          <w:szCs w:val="20"/>
        </w:rPr>
        <w:t>。</w:t>
      </w:r>
    </w:p>
    <w:p w:rsidR="00B51156" w:rsidRPr="00920A4B" w:rsidRDefault="00B51156" w:rsidP="00144B1C">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拟</w:t>
      </w:r>
      <w:r w:rsidR="008E475E" w:rsidRPr="00920A4B">
        <w:rPr>
          <w:rFonts w:ascii="宋体" w:eastAsia="宋体" w:hAnsi="宋体" w:cs="宋体" w:hint="eastAsia"/>
          <w:color w:val="auto"/>
          <w:sz w:val="28"/>
          <w:szCs w:val="20"/>
        </w:rPr>
        <w:t>定</w:t>
      </w:r>
      <w:proofErr w:type="gramStart"/>
      <w:r w:rsidR="008E475E" w:rsidRPr="00920A4B">
        <w:rPr>
          <w:rFonts w:ascii="宋体" w:eastAsia="宋体" w:hAnsi="宋体" w:cs="宋体" w:hint="eastAsia"/>
          <w:color w:val="auto"/>
          <w:sz w:val="28"/>
          <w:szCs w:val="20"/>
        </w:rPr>
        <w:t>制软件</w:t>
      </w:r>
      <w:proofErr w:type="gramEnd"/>
      <w:r w:rsidRPr="00920A4B">
        <w:rPr>
          <w:rFonts w:ascii="宋体" w:eastAsia="宋体" w:hAnsi="宋体" w:cs="宋体" w:hint="eastAsia"/>
          <w:color w:val="auto"/>
          <w:sz w:val="28"/>
          <w:szCs w:val="20"/>
        </w:rPr>
        <w:t>集中管理智能门牌</w:t>
      </w:r>
      <w:r w:rsidR="000561BE" w:rsidRPr="00920A4B">
        <w:rPr>
          <w:rFonts w:ascii="宋体" w:eastAsia="宋体" w:hAnsi="宋体" w:cs="宋体" w:hint="eastAsia"/>
          <w:color w:val="auto"/>
          <w:sz w:val="28"/>
          <w:szCs w:val="20"/>
        </w:rPr>
        <w:t>、</w:t>
      </w:r>
      <w:r w:rsidRPr="00920A4B">
        <w:rPr>
          <w:rFonts w:ascii="宋体" w:eastAsia="宋体" w:hAnsi="宋体" w:cs="宋体" w:hint="eastAsia"/>
          <w:color w:val="auto"/>
          <w:sz w:val="28"/>
          <w:szCs w:val="20"/>
        </w:rPr>
        <w:t>大厅LED</w:t>
      </w:r>
      <w:r w:rsidR="008451E4" w:rsidRPr="00920A4B">
        <w:rPr>
          <w:rFonts w:ascii="宋体" w:eastAsia="宋体" w:hAnsi="宋体" w:cs="宋体" w:hint="eastAsia"/>
          <w:color w:val="auto"/>
          <w:sz w:val="28"/>
          <w:szCs w:val="20"/>
        </w:rPr>
        <w:t>、楼道电视机、楼道查询机</w:t>
      </w:r>
      <w:r w:rsidR="00212D2B" w:rsidRPr="00920A4B">
        <w:rPr>
          <w:rFonts w:ascii="宋体" w:eastAsia="宋体" w:hAnsi="宋体" w:cs="宋体" w:hint="eastAsia"/>
          <w:color w:val="auto"/>
          <w:sz w:val="28"/>
          <w:szCs w:val="20"/>
        </w:rPr>
        <w:t>、</w:t>
      </w:r>
      <w:r w:rsidR="008451E4" w:rsidRPr="00920A4B">
        <w:rPr>
          <w:rFonts w:ascii="宋体" w:eastAsia="宋体" w:hAnsi="宋体" w:cs="宋体" w:hint="eastAsia"/>
          <w:color w:val="auto"/>
          <w:sz w:val="28"/>
          <w:szCs w:val="20"/>
        </w:rPr>
        <w:t>保洁室显示屏</w:t>
      </w:r>
      <w:r w:rsidRPr="00920A4B">
        <w:rPr>
          <w:rFonts w:ascii="宋体" w:eastAsia="宋体" w:hAnsi="宋体" w:cs="宋体" w:hint="eastAsia"/>
          <w:color w:val="auto"/>
          <w:sz w:val="28"/>
          <w:szCs w:val="20"/>
        </w:rPr>
        <w:t>的信息发布模板和内容。通过软件接口与成都市电子交易云平台对接，自动获取项目信息、信用信息、公告信息等信息到数据仓库。将项目信息（项目名称、场地房间号、开标时间等信息）自动显示到对应</w:t>
      </w:r>
      <w:proofErr w:type="gramStart"/>
      <w:r w:rsidRPr="00920A4B">
        <w:rPr>
          <w:rFonts w:ascii="宋体" w:eastAsia="宋体" w:hAnsi="宋体" w:cs="宋体" w:hint="eastAsia"/>
          <w:color w:val="auto"/>
          <w:sz w:val="28"/>
          <w:szCs w:val="20"/>
        </w:rPr>
        <w:t>的标室智能</w:t>
      </w:r>
      <w:proofErr w:type="gramEnd"/>
      <w:r w:rsidRPr="00920A4B">
        <w:rPr>
          <w:rFonts w:ascii="宋体" w:eastAsia="宋体" w:hAnsi="宋体" w:cs="宋体" w:hint="eastAsia"/>
          <w:color w:val="auto"/>
          <w:sz w:val="28"/>
          <w:szCs w:val="20"/>
        </w:rPr>
        <w:t>门牌上；将信用信息、公告信息按模板自动显示到大厅LED。在开评标</w:t>
      </w:r>
      <w:r w:rsidR="00212D2B" w:rsidRPr="00920A4B">
        <w:rPr>
          <w:rFonts w:ascii="宋体" w:eastAsia="宋体" w:hAnsi="宋体" w:cs="宋体" w:hint="eastAsia"/>
          <w:color w:val="auto"/>
          <w:sz w:val="28"/>
          <w:szCs w:val="20"/>
        </w:rPr>
        <w:t>活动</w:t>
      </w:r>
      <w:r w:rsidRPr="00920A4B">
        <w:rPr>
          <w:rFonts w:ascii="宋体" w:eastAsia="宋体" w:hAnsi="宋体" w:cs="宋体" w:hint="eastAsia"/>
          <w:color w:val="auto"/>
          <w:sz w:val="28"/>
          <w:szCs w:val="20"/>
        </w:rPr>
        <w:t>结束时（须定制软件估算结束时间，详见光盘库管理</w:t>
      </w:r>
      <w:r w:rsidRPr="00920A4B">
        <w:rPr>
          <w:rFonts w:ascii="宋体" w:eastAsia="宋体" w:hAnsi="宋体" w:cs="宋体" w:hint="eastAsia"/>
          <w:color w:val="auto"/>
          <w:sz w:val="28"/>
          <w:szCs w:val="20"/>
        </w:rPr>
        <w:lastRenderedPageBreak/>
        <w:t>系统）将保洁信息显示到保洁室显示屏。且能在系统里人工手动修改导入的数据。</w:t>
      </w:r>
    </w:p>
    <w:p w:rsidR="00B51156" w:rsidRPr="00920A4B" w:rsidRDefault="00B51156" w:rsidP="00144B1C">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在开标室、评标室门外增加显示器作为智能门牌；在保洁室内增加交互式一体机。</w:t>
      </w:r>
    </w:p>
    <w:p w:rsidR="00B51156" w:rsidRPr="00920A4B" w:rsidRDefault="00B51156" w:rsidP="00144B1C">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智能门牌显示内容：1）有项目时，自动从成都市电子交易云平台获取项目开评标等信息，并按照获取的场地房间号、开标时间或评标时间发布到对应的智能门牌上显示；2）没项目时显示中心宣传内容。</w:t>
      </w:r>
    </w:p>
    <w:p w:rsidR="00F03604" w:rsidRPr="00920A4B" w:rsidRDefault="00F03604" w:rsidP="00144B1C">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楼道查询机</w:t>
      </w:r>
      <w:r w:rsidR="003B79E9" w:rsidRPr="00920A4B">
        <w:rPr>
          <w:rFonts w:ascii="宋体" w:eastAsia="宋体" w:hAnsi="宋体" w:cs="宋体" w:hint="eastAsia"/>
          <w:color w:val="auto"/>
          <w:sz w:val="28"/>
          <w:szCs w:val="20"/>
        </w:rPr>
        <w:t>：1）实现省、市、区网站呈现（消除弹出窗，在一个窗口显示不同页面）；2）实现项目信息、公告信息、场地信息、信用信息等综合查询。</w:t>
      </w:r>
    </w:p>
    <w:p w:rsidR="008237FD" w:rsidRPr="00920A4B" w:rsidRDefault="008237FD" w:rsidP="00144B1C">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楼道电视机：远程提供显示文字、图片、视频等内容。</w:t>
      </w:r>
    </w:p>
    <w:p w:rsidR="00B51156" w:rsidRPr="00920A4B" w:rsidRDefault="00B51156" w:rsidP="00144B1C">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清洁提示：在开评标结束后，在保洁室的显示屏上以文字加语音的方式提示保洁员到指定开标室保洁。</w:t>
      </w:r>
    </w:p>
    <w:p w:rsidR="00B51156" w:rsidRPr="00920A4B" w:rsidRDefault="00B51156" w:rsidP="00144B1C">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为满足临时调整场地的需要，工作人员应能在管理系统中手动修改场地房间号；</w:t>
      </w:r>
    </w:p>
    <w:p w:rsidR="00B51156" w:rsidRPr="00920A4B" w:rsidRDefault="00B51156" w:rsidP="00144B1C">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整个信息发布系统应分权管理，管理员在管理系统里设置显示模板，工作人员能发布部分显示内容，对本业务相关部分有修改和发布权限。</w:t>
      </w:r>
    </w:p>
    <w:p w:rsidR="001C7A40" w:rsidRPr="00920A4B" w:rsidRDefault="001C7A40" w:rsidP="002207E5">
      <w:pPr>
        <w:pStyle w:val="a4"/>
        <w:snapToGrid w:val="0"/>
        <w:spacing w:line="360" w:lineRule="auto"/>
        <w:ind w:leftChars="100" w:left="220" w:firstLine="0"/>
        <w:outlineLvl w:val="4"/>
        <w:rPr>
          <w:rFonts w:ascii="宋体" w:hAnsi="宋体"/>
          <w:b/>
          <w:sz w:val="30"/>
          <w:szCs w:val="28"/>
        </w:rPr>
      </w:pPr>
      <w:r w:rsidRPr="00920A4B">
        <w:rPr>
          <w:rFonts w:ascii="宋体" w:hAnsi="宋体" w:hint="eastAsia"/>
          <w:b/>
          <w:sz w:val="30"/>
          <w:szCs w:val="28"/>
        </w:rPr>
        <w:t>3</w:t>
      </w:r>
      <w:r w:rsidRPr="00920A4B">
        <w:rPr>
          <w:rFonts w:ascii="宋体" w:hAnsi="宋体"/>
          <w:b/>
          <w:sz w:val="30"/>
          <w:szCs w:val="28"/>
        </w:rPr>
        <w:t>.2.1.</w:t>
      </w:r>
      <w:r w:rsidR="00144B1C" w:rsidRPr="00920A4B">
        <w:rPr>
          <w:rFonts w:ascii="宋体" w:hAnsi="宋体" w:hint="eastAsia"/>
          <w:b/>
          <w:sz w:val="30"/>
          <w:szCs w:val="28"/>
        </w:rPr>
        <w:t>6</w:t>
      </w:r>
      <w:r w:rsidR="00374AD2" w:rsidRPr="00920A4B">
        <w:rPr>
          <w:rFonts w:ascii="宋体" w:hAnsi="宋体"/>
          <w:b/>
          <w:sz w:val="30"/>
          <w:szCs w:val="28"/>
        </w:rPr>
        <w:t xml:space="preserve"> </w:t>
      </w:r>
      <w:r w:rsidRPr="00920A4B">
        <w:rPr>
          <w:rFonts w:ascii="宋体" w:hAnsi="宋体" w:hint="eastAsia"/>
          <w:b/>
          <w:sz w:val="30"/>
          <w:szCs w:val="28"/>
        </w:rPr>
        <w:t>光盘库管理系统</w:t>
      </w:r>
    </w:p>
    <w:p w:rsidR="001C7A40" w:rsidRPr="00920A4B" w:rsidRDefault="001C7A40" w:rsidP="00144B1C">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实现光盘库全自动刻录。</w:t>
      </w:r>
    </w:p>
    <w:p w:rsidR="001C7A40" w:rsidRPr="00920A4B" w:rsidRDefault="001C7A40" w:rsidP="00144B1C">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目前已有光盘库管理系统，但需要工作人员手动录入“项目信息”</w:t>
      </w:r>
      <w:r w:rsidR="00B23CFF" w:rsidRPr="00920A4B">
        <w:rPr>
          <w:rFonts w:ascii="宋体" w:eastAsia="宋体" w:hAnsi="宋体" w:cs="宋体" w:hint="eastAsia"/>
          <w:color w:val="auto"/>
          <w:sz w:val="28"/>
          <w:szCs w:val="20"/>
        </w:rPr>
        <w:t>、“项目类型”</w:t>
      </w:r>
      <w:r w:rsidRPr="00920A4B">
        <w:rPr>
          <w:rFonts w:ascii="宋体" w:eastAsia="宋体" w:hAnsi="宋体" w:cs="宋体" w:hint="eastAsia"/>
          <w:color w:val="auto"/>
          <w:sz w:val="28"/>
          <w:szCs w:val="20"/>
        </w:rPr>
        <w:t>和“开评标时间”，然后光盘库才能自动刻录。</w:t>
      </w:r>
    </w:p>
    <w:p w:rsidR="001C7A40" w:rsidRPr="00920A4B" w:rsidRDefault="001C7A40" w:rsidP="00144B1C">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lastRenderedPageBreak/>
        <w:t>拟通过软件接口与成都市电子交易云平台对接，自动获取项目信息（项目名称、场地房间号、开标时间等信息），通过分析开评标室内摄像头中的人数达到某个数值的时间点作为开评标光盘刻录的开始和结束时间，并提供给光盘库管理系统。</w:t>
      </w:r>
    </w:p>
    <w:p w:rsidR="001C7A40" w:rsidRPr="00920A4B" w:rsidRDefault="001C7A40" w:rsidP="001C7A40">
      <w:pPr>
        <w:pStyle w:val="a4"/>
        <w:snapToGrid w:val="0"/>
        <w:spacing w:line="360" w:lineRule="auto"/>
        <w:ind w:firstLineChars="200"/>
        <w:jc w:val="center"/>
        <w:rPr>
          <w:rFonts w:ascii="宋体" w:hAnsi="宋体"/>
        </w:rPr>
      </w:pPr>
      <w:r w:rsidRPr="00920A4B">
        <w:rPr>
          <w:rFonts w:ascii="宋体" w:hAnsi="宋体"/>
          <w:noProof/>
        </w:rPr>
        <w:drawing>
          <wp:inline distT="0" distB="0" distL="0" distR="0" wp14:anchorId="405CDE0B" wp14:editId="45BF3379">
            <wp:extent cx="5133975" cy="1885315"/>
            <wp:effectExtent l="0" t="0" r="952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33975" cy="1885315"/>
                    </a:xfrm>
                    <a:prstGeom prst="rect">
                      <a:avLst/>
                    </a:prstGeom>
                    <a:noFill/>
                  </pic:spPr>
                </pic:pic>
              </a:graphicData>
            </a:graphic>
          </wp:inline>
        </w:drawing>
      </w:r>
    </w:p>
    <w:p w:rsidR="001C7A40" w:rsidRPr="00920A4B" w:rsidRDefault="001C7A40" w:rsidP="00144B1C">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每个开评标室内已有两个摄像头（</w:t>
      </w:r>
      <w:proofErr w:type="gramStart"/>
      <w:r w:rsidRPr="00920A4B">
        <w:rPr>
          <w:rFonts w:ascii="宋体" w:eastAsia="宋体" w:hAnsi="宋体" w:cs="宋体" w:hint="eastAsia"/>
          <w:color w:val="auto"/>
          <w:sz w:val="28"/>
          <w:szCs w:val="20"/>
        </w:rPr>
        <w:t>海康威视</w:t>
      </w:r>
      <w:proofErr w:type="gramEnd"/>
      <w:r w:rsidRPr="00920A4B">
        <w:rPr>
          <w:rFonts w:ascii="宋体" w:eastAsia="宋体" w:hAnsi="宋体" w:cs="宋体" w:hint="eastAsia"/>
          <w:color w:val="auto"/>
          <w:sz w:val="28"/>
          <w:szCs w:val="20"/>
        </w:rPr>
        <w:t xml:space="preserve"> 型号</w:t>
      </w:r>
      <w:r w:rsidRPr="00920A4B">
        <w:rPr>
          <w:rFonts w:ascii="宋体" w:eastAsia="宋体" w:hAnsi="宋体" w:cs="宋体"/>
          <w:color w:val="auto"/>
          <w:sz w:val="28"/>
          <w:szCs w:val="20"/>
        </w:rPr>
        <w:t>DS-2CD7XY</w:t>
      </w:r>
      <w:r w:rsidRPr="00920A4B">
        <w:rPr>
          <w:rFonts w:ascii="宋体" w:eastAsia="宋体" w:hAnsi="宋体" w:cs="宋体" w:hint="eastAsia"/>
          <w:color w:val="auto"/>
          <w:sz w:val="28"/>
          <w:szCs w:val="20"/>
        </w:rPr>
        <w:t>），须定制软件分析出现在摄像头中的人数。</w:t>
      </w:r>
    </w:p>
    <w:p w:rsidR="001C7A40" w:rsidRPr="00920A4B" w:rsidRDefault="001C7A40" w:rsidP="00144B1C">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从电子交易平台获取项目开标信息（房间号、开标时间）：</w:t>
      </w:r>
    </w:p>
    <w:p w:rsidR="001C7A40" w:rsidRPr="00920A4B" w:rsidRDefault="001C7A40" w:rsidP="00144B1C">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1）房间号</w:t>
      </w:r>
      <w:r w:rsidRPr="00920A4B">
        <w:rPr>
          <w:rFonts w:ascii="宋体" w:eastAsia="宋体" w:hAnsi="宋体" w:cs="宋体"/>
          <w:color w:val="auto"/>
          <w:sz w:val="28"/>
          <w:szCs w:val="20"/>
        </w:rPr>
        <w:t>——</w:t>
      </w:r>
      <w:r w:rsidRPr="00920A4B">
        <w:rPr>
          <w:rFonts w:ascii="宋体" w:eastAsia="宋体" w:hAnsi="宋体" w:cs="宋体" w:hint="eastAsia"/>
          <w:color w:val="auto"/>
          <w:sz w:val="28"/>
          <w:szCs w:val="20"/>
        </w:rPr>
        <w:t>摄像头</w:t>
      </w:r>
      <w:r w:rsidRPr="00920A4B">
        <w:rPr>
          <w:rFonts w:ascii="宋体" w:eastAsia="宋体" w:hAnsi="宋体" w:cs="宋体"/>
          <w:color w:val="auto"/>
          <w:sz w:val="28"/>
          <w:szCs w:val="20"/>
        </w:rPr>
        <w:t>IP，</w:t>
      </w:r>
      <w:r w:rsidRPr="00920A4B">
        <w:rPr>
          <w:rFonts w:ascii="宋体" w:eastAsia="宋体" w:hAnsi="宋体" w:cs="宋体" w:hint="eastAsia"/>
          <w:color w:val="auto"/>
          <w:sz w:val="28"/>
          <w:szCs w:val="20"/>
        </w:rPr>
        <w:t>以分析对应摄像头。</w:t>
      </w:r>
    </w:p>
    <w:p w:rsidR="001C7A40" w:rsidRPr="00920A4B" w:rsidRDefault="001C7A40" w:rsidP="00144B1C">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2）开标时间作为对摄像头开始分析的时间依据，比如：提前开标时间20分钟开始分析。</w:t>
      </w:r>
    </w:p>
    <w:p w:rsidR="001C7A40" w:rsidRPr="00920A4B" w:rsidRDefault="001C7A40" w:rsidP="00144B1C">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3）通过分析摄像头中的人数达到某个数值的时间点作为开评标光盘刻录的开始、结束时间。</w:t>
      </w:r>
    </w:p>
    <w:p w:rsidR="001C7A40" w:rsidRPr="00920A4B" w:rsidRDefault="001C7A40" w:rsidP="00144B1C">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从电子云平台获取项目房间号、开标时间（假如是</w:t>
      </w:r>
      <w:r w:rsidRPr="00920A4B">
        <w:rPr>
          <w:rFonts w:ascii="宋体" w:eastAsia="宋体" w:hAnsi="宋体" w:cs="宋体"/>
          <w:color w:val="auto"/>
          <w:sz w:val="28"/>
          <w:szCs w:val="20"/>
        </w:rPr>
        <w:t>9:00</w:t>
      </w:r>
      <w:r w:rsidRPr="00920A4B">
        <w:rPr>
          <w:rFonts w:ascii="宋体" w:eastAsia="宋体" w:hAnsi="宋体" w:cs="宋体" w:hint="eastAsia"/>
          <w:color w:val="auto"/>
          <w:sz w:val="28"/>
          <w:szCs w:val="20"/>
        </w:rPr>
        <w:t>），然后从</w:t>
      </w:r>
      <w:r w:rsidRPr="00920A4B">
        <w:rPr>
          <w:rFonts w:ascii="宋体" w:eastAsia="宋体" w:hAnsi="宋体" w:cs="宋体"/>
          <w:color w:val="auto"/>
          <w:sz w:val="28"/>
          <w:szCs w:val="20"/>
        </w:rPr>
        <w:t>8:40</w:t>
      </w:r>
      <w:r w:rsidRPr="00920A4B">
        <w:rPr>
          <w:rFonts w:ascii="宋体" w:eastAsia="宋体" w:hAnsi="宋体" w:cs="宋体" w:hint="eastAsia"/>
          <w:color w:val="auto"/>
          <w:sz w:val="28"/>
          <w:szCs w:val="20"/>
        </w:rPr>
        <w:t>（提前</w:t>
      </w:r>
      <w:r w:rsidRPr="00920A4B">
        <w:rPr>
          <w:rFonts w:ascii="宋体" w:eastAsia="宋体" w:hAnsi="宋体" w:cs="宋体"/>
          <w:color w:val="auto"/>
          <w:sz w:val="28"/>
          <w:szCs w:val="20"/>
        </w:rPr>
        <w:t>20</w:t>
      </w:r>
      <w:r w:rsidRPr="00920A4B">
        <w:rPr>
          <w:rFonts w:ascii="宋体" w:eastAsia="宋体" w:hAnsi="宋体" w:cs="宋体" w:hint="eastAsia"/>
          <w:color w:val="auto"/>
          <w:sz w:val="28"/>
          <w:szCs w:val="20"/>
        </w:rPr>
        <w:t>分钟</w:t>
      </w:r>
      <w:r w:rsidRPr="00920A4B">
        <w:rPr>
          <w:rFonts w:ascii="宋体" w:eastAsia="宋体" w:hAnsi="宋体" w:cs="宋体"/>
          <w:color w:val="auto"/>
          <w:sz w:val="28"/>
          <w:szCs w:val="20"/>
        </w:rPr>
        <w:t>——</w:t>
      </w:r>
      <w:r w:rsidRPr="00920A4B">
        <w:rPr>
          <w:rFonts w:ascii="宋体" w:eastAsia="宋体" w:hAnsi="宋体" w:cs="宋体" w:hint="eastAsia"/>
          <w:color w:val="auto"/>
          <w:sz w:val="28"/>
          <w:szCs w:val="20"/>
        </w:rPr>
        <w:t>可修改设置）分析对应的摄像头中的人数，若超过</w:t>
      </w:r>
      <w:r w:rsidRPr="00920A4B">
        <w:rPr>
          <w:rFonts w:ascii="宋体" w:eastAsia="宋体" w:hAnsi="宋体" w:cs="宋体"/>
          <w:color w:val="auto"/>
          <w:sz w:val="28"/>
          <w:szCs w:val="20"/>
        </w:rPr>
        <w:t>1</w:t>
      </w:r>
      <w:r w:rsidRPr="00920A4B">
        <w:rPr>
          <w:rFonts w:ascii="宋体" w:eastAsia="宋体" w:hAnsi="宋体" w:cs="宋体" w:hint="eastAsia"/>
          <w:color w:val="auto"/>
          <w:sz w:val="28"/>
          <w:szCs w:val="20"/>
        </w:rPr>
        <w:t>人（可修改设置），则记录</w:t>
      </w:r>
      <w:proofErr w:type="gramStart"/>
      <w:r w:rsidRPr="00920A4B">
        <w:rPr>
          <w:rFonts w:ascii="宋体" w:eastAsia="宋体" w:hAnsi="宋体" w:cs="宋体" w:hint="eastAsia"/>
          <w:color w:val="auto"/>
          <w:sz w:val="28"/>
          <w:szCs w:val="20"/>
        </w:rPr>
        <w:t>下时间</w:t>
      </w:r>
      <w:proofErr w:type="gramEnd"/>
      <w:r w:rsidRPr="00920A4B">
        <w:rPr>
          <w:rFonts w:ascii="宋体" w:eastAsia="宋体" w:hAnsi="宋体" w:cs="宋体" w:hint="eastAsia"/>
          <w:color w:val="auto"/>
          <w:sz w:val="28"/>
          <w:szCs w:val="20"/>
        </w:rPr>
        <w:t>作为光盘刻录的开始时间，</w:t>
      </w:r>
      <w:r w:rsidRPr="00920A4B">
        <w:rPr>
          <w:rFonts w:ascii="宋体" w:eastAsia="宋体" w:hAnsi="宋体" w:cs="宋体"/>
          <w:color w:val="auto"/>
          <w:sz w:val="28"/>
          <w:szCs w:val="20"/>
        </w:rPr>
        <w:t>9:20</w:t>
      </w:r>
      <w:r w:rsidRPr="00920A4B">
        <w:rPr>
          <w:rFonts w:ascii="宋体" w:eastAsia="宋体" w:hAnsi="宋体" w:cs="宋体" w:hint="eastAsia"/>
          <w:color w:val="auto"/>
          <w:sz w:val="28"/>
          <w:szCs w:val="20"/>
        </w:rPr>
        <w:t>后（延后</w:t>
      </w:r>
      <w:r w:rsidRPr="00920A4B">
        <w:rPr>
          <w:rFonts w:ascii="宋体" w:eastAsia="宋体" w:hAnsi="宋体" w:cs="宋体"/>
          <w:color w:val="auto"/>
          <w:sz w:val="28"/>
          <w:szCs w:val="20"/>
        </w:rPr>
        <w:t>20</w:t>
      </w:r>
      <w:r w:rsidRPr="00920A4B">
        <w:rPr>
          <w:rFonts w:ascii="宋体" w:eastAsia="宋体" w:hAnsi="宋体" w:cs="宋体" w:hint="eastAsia"/>
          <w:color w:val="auto"/>
          <w:sz w:val="28"/>
          <w:szCs w:val="20"/>
        </w:rPr>
        <w:t>分钟</w:t>
      </w:r>
      <w:r w:rsidRPr="00920A4B">
        <w:rPr>
          <w:rFonts w:ascii="宋体" w:eastAsia="宋体" w:hAnsi="宋体" w:cs="宋体"/>
          <w:color w:val="auto"/>
          <w:sz w:val="28"/>
          <w:szCs w:val="20"/>
        </w:rPr>
        <w:t>——</w:t>
      </w:r>
      <w:r w:rsidRPr="00920A4B">
        <w:rPr>
          <w:rFonts w:ascii="宋体" w:eastAsia="宋体" w:hAnsi="宋体" w:cs="宋体" w:hint="eastAsia"/>
          <w:color w:val="auto"/>
          <w:sz w:val="28"/>
          <w:szCs w:val="20"/>
        </w:rPr>
        <w:t>可修改设置），</w:t>
      </w:r>
      <w:proofErr w:type="gramStart"/>
      <w:r w:rsidRPr="00920A4B">
        <w:rPr>
          <w:rFonts w:ascii="宋体" w:eastAsia="宋体" w:hAnsi="宋体" w:cs="宋体" w:hint="eastAsia"/>
          <w:color w:val="auto"/>
          <w:sz w:val="28"/>
          <w:szCs w:val="20"/>
        </w:rPr>
        <w:t>若人</w:t>
      </w:r>
      <w:proofErr w:type="gramEnd"/>
      <w:r w:rsidRPr="00920A4B">
        <w:rPr>
          <w:rFonts w:ascii="宋体" w:eastAsia="宋体" w:hAnsi="宋体" w:cs="宋体" w:hint="eastAsia"/>
          <w:color w:val="auto"/>
          <w:sz w:val="28"/>
          <w:szCs w:val="20"/>
        </w:rPr>
        <w:t>数为</w:t>
      </w:r>
      <w:r w:rsidRPr="00920A4B">
        <w:rPr>
          <w:rFonts w:ascii="宋体" w:eastAsia="宋体" w:hAnsi="宋体" w:cs="宋体"/>
          <w:color w:val="auto"/>
          <w:sz w:val="28"/>
          <w:szCs w:val="20"/>
        </w:rPr>
        <w:t>0</w:t>
      </w:r>
      <w:r w:rsidRPr="00920A4B">
        <w:rPr>
          <w:rFonts w:ascii="宋体" w:eastAsia="宋体" w:hAnsi="宋体" w:cs="宋体" w:hint="eastAsia"/>
          <w:color w:val="auto"/>
          <w:sz w:val="28"/>
          <w:szCs w:val="20"/>
        </w:rPr>
        <w:t>，则记录</w:t>
      </w:r>
      <w:proofErr w:type="gramStart"/>
      <w:r w:rsidRPr="00920A4B">
        <w:rPr>
          <w:rFonts w:ascii="宋体" w:eastAsia="宋体" w:hAnsi="宋体" w:cs="宋体" w:hint="eastAsia"/>
          <w:color w:val="auto"/>
          <w:sz w:val="28"/>
          <w:szCs w:val="20"/>
        </w:rPr>
        <w:t>下时</w:t>
      </w:r>
      <w:proofErr w:type="gramEnd"/>
      <w:r w:rsidRPr="00920A4B">
        <w:rPr>
          <w:rFonts w:ascii="宋体" w:eastAsia="宋体" w:hAnsi="宋体" w:cs="宋体" w:hint="eastAsia"/>
          <w:color w:val="auto"/>
          <w:sz w:val="28"/>
          <w:szCs w:val="20"/>
        </w:rPr>
        <w:t>间作为光盘刻录的结束时间。</w:t>
      </w:r>
    </w:p>
    <w:p w:rsidR="001C7A40" w:rsidRPr="00920A4B" w:rsidRDefault="001C7A40" w:rsidP="00144B1C">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lastRenderedPageBreak/>
        <w:t>开标结束后（用上面的时间）</w:t>
      </w:r>
      <w:r w:rsidRPr="00920A4B">
        <w:rPr>
          <w:rFonts w:ascii="宋体" w:eastAsia="宋体" w:hAnsi="宋体" w:cs="宋体"/>
          <w:color w:val="auto"/>
          <w:sz w:val="28"/>
          <w:szCs w:val="20"/>
        </w:rPr>
        <w:t>30</w:t>
      </w:r>
      <w:r w:rsidRPr="00920A4B">
        <w:rPr>
          <w:rFonts w:ascii="宋体" w:eastAsia="宋体" w:hAnsi="宋体" w:cs="宋体" w:hint="eastAsia"/>
          <w:color w:val="auto"/>
          <w:sz w:val="28"/>
          <w:szCs w:val="20"/>
        </w:rPr>
        <w:t>分钟（可修改设置）分析对应评标室内的人数，若超过1人就记录</w:t>
      </w:r>
      <w:proofErr w:type="gramStart"/>
      <w:r w:rsidRPr="00920A4B">
        <w:rPr>
          <w:rFonts w:ascii="宋体" w:eastAsia="宋体" w:hAnsi="宋体" w:cs="宋体" w:hint="eastAsia"/>
          <w:color w:val="auto"/>
          <w:sz w:val="28"/>
          <w:szCs w:val="20"/>
        </w:rPr>
        <w:t>下时间</w:t>
      </w:r>
      <w:proofErr w:type="gramEnd"/>
      <w:r w:rsidRPr="00920A4B">
        <w:rPr>
          <w:rFonts w:ascii="宋体" w:eastAsia="宋体" w:hAnsi="宋体" w:cs="宋体" w:hint="eastAsia"/>
          <w:color w:val="auto"/>
          <w:sz w:val="28"/>
          <w:szCs w:val="20"/>
        </w:rPr>
        <w:t>作为刻录开始时间；再过3</w:t>
      </w:r>
      <w:r w:rsidRPr="00920A4B">
        <w:rPr>
          <w:rFonts w:ascii="宋体" w:eastAsia="宋体" w:hAnsi="宋体" w:cs="宋体"/>
          <w:color w:val="auto"/>
          <w:sz w:val="28"/>
          <w:szCs w:val="20"/>
        </w:rPr>
        <w:t>0</w:t>
      </w:r>
      <w:r w:rsidRPr="00920A4B">
        <w:rPr>
          <w:rFonts w:ascii="宋体" w:eastAsia="宋体" w:hAnsi="宋体" w:cs="宋体" w:hint="eastAsia"/>
          <w:color w:val="auto"/>
          <w:sz w:val="28"/>
          <w:szCs w:val="20"/>
        </w:rPr>
        <w:t>分钟，人数为</w:t>
      </w:r>
      <w:r w:rsidRPr="00920A4B">
        <w:rPr>
          <w:rFonts w:ascii="宋体" w:eastAsia="宋体" w:hAnsi="宋体" w:cs="宋体"/>
          <w:color w:val="auto"/>
          <w:sz w:val="28"/>
          <w:szCs w:val="20"/>
        </w:rPr>
        <w:t>0</w:t>
      </w:r>
      <w:r w:rsidRPr="00920A4B">
        <w:rPr>
          <w:rFonts w:ascii="宋体" w:eastAsia="宋体" w:hAnsi="宋体" w:cs="宋体" w:hint="eastAsia"/>
          <w:color w:val="auto"/>
          <w:sz w:val="28"/>
          <w:szCs w:val="20"/>
        </w:rPr>
        <w:t>时记录</w:t>
      </w:r>
      <w:proofErr w:type="gramStart"/>
      <w:r w:rsidRPr="00920A4B">
        <w:rPr>
          <w:rFonts w:ascii="宋体" w:eastAsia="宋体" w:hAnsi="宋体" w:cs="宋体" w:hint="eastAsia"/>
          <w:color w:val="auto"/>
          <w:sz w:val="28"/>
          <w:szCs w:val="20"/>
        </w:rPr>
        <w:t>下时间</w:t>
      </w:r>
      <w:proofErr w:type="gramEnd"/>
      <w:r w:rsidRPr="00920A4B">
        <w:rPr>
          <w:rFonts w:ascii="宋体" w:eastAsia="宋体" w:hAnsi="宋体" w:cs="宋体" w:hint="eastAsia"/>
          <w:color w:val="auto"/>
          <w:sz w:val="28"/>
          <w:szCs w:val="20"/>
        </w:rPr>
        <w:t>为刻录结束时间。</w:t>
      </w:r>
    </w:p>
    <w:p w:rsidR="001C7A40" w:rsidRPr="00920A4B" w:rsidRDefault="001C7A40" w:rsidP="00144B1C">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以上时间、人数等条件应能在管理系统里修改，以满足临时变动的需要。但修改过程须留痕（操作人员账号、修改日期时间、修改理由）。</w:t>
      </w:r>
    </w:p>
    <w:p w:rsidR="001B4BF4" w:rsidRPr="00920A4B" w:rsidRDefault="001B4BF4" w:rsidP="00374AD2">
      <w:pPr>
        <w:spacing w:line="360" w:lineRule="auto"/>
        <w:ind w:firstLineChars="200" w:firstLine="602"/>
        <w:outlineLvl w:val="4"/>
        <w:rPr>
          <w:rFonts w:ascii="宋体" w:eastAsia="宋体" w:hAnsi="宋体" w:cs="Times New Roman"/>
          <w:b/>
          <w:color w:val="auto"/>
          <w:sz w:val="30"/>
          <w:szCs w:val="28"/>
        </w:rPr>
      </w:pPr>
      <w:r w:rsidRPr="00920A4B">
        <w:rPr>
          <w:rFonts w:ascii="宋体" w:eastAsia="宋体" w:hAnsi="宋体" w:cs="Times New Roman" w:hint="eastAsia"/>
          <w:b/>
          <w:color w:val="auto"/>
          <w:sz w:val="30"/>
          <w:szCs w:val="28"/>
        </w:rPr>
        <w:t>3</w:t>
      </w:r>
      <w:r w:rsidRPr="00920A4B">
        <w:rPr>
          <w:rFonts w:ascii="宋体" w:eastAsia="宋体" w:hAnsi="宋体" w:cs="Times New Roman"/>
          <w:b/>
          <w:color w:val="auto"/>
          <w:sz w:val="30"/>
          <w:szCs w:val="28"/>
        </w:rPr>
        <w:t>.2.1.</w:t>
      </w:r>
      <w:r w:rsidR="00144B1C" w:rsidRPr="00920A4B">
        <w:rPr>
          <w:rFonts w:ascii="宋体" w:eastAsia="宋体" w:hAnsi="宋体" w:cs="Times New Roman" w:hint="eastAsia"/>
          <w:b/>
          <w:color w:val="auto"/>
          <w:sz w:val="30"/>
          <w:szCs w:val="28"/>
        </w:rPr>
        <w:t>7</w:t>
      </w:r>
      <w:r w:rsidR="00374AD2" w:rsidRPr="00920A4B">
        <w:rPr>
          <w:rFonts w:ascii="宋体" w:eastAsia="宋体" w:hAnsi="宋体" w:cs="Times New Roman"/>
          <w:b/>
          <w:color w:val="auto"/>
          <w:sz w:val="30"/>
          <w:szCs w:val="28"/>
        </w:rPr>
        <w:t xml:space="preserve"> </w:t>
      </w:r>
      <w:r w:rsidRPr="00920A4B">
        <w:rPr>
          <w:rFonts w:ascii="宋体" w:eastAsia="宋体" w:hAnsi="宋体" w:cs="Times New Roman" w:hint="eastAsia"/>
          <w:b/>
          <w:color w:val="auto"/>
          <w:sz w:val="30"/>
          <w:szCs w:val="28"/>
        </w:rPr>
        <w:t>专家管理</w:t>
      </w:r>
      <w:r w:rsidR="00374AD2" w:rsidRPr="00920A4B">
        <w:rPr>
          <w:rFonts w:ascii="宋体" w:eastAsia="宋体" w:hAnsi="宋体" w:cs="Times New Roman" w:hint="eastAsia"/>
          <w:b/>
          <w:color w:val="auto"/>
          <w:sz w:val="30"/>
          <w:szCs w:val="28"/>
        </w:rPr>
        <w:t>及考勤</w:t>
      </w:r>
      <w:r w:rsidRPr="00920A4B">
        <w:rPr>
          <w:rFonts w:ascii="宋体" w:eastAsia="宋体" w:hAnsi="宋体" w:cs="Times New Roman" w:hint="eastAsia"/>
          <w:b/>
          <w:color w:val="auto"/>
          <w:sz w:val="30"/>
          <w:szCs w:val="28"/>
        </w:rPr>
        <w:t>系统</w:t>
      </w:r>
    </w:p>
    <w:p w:rsidR="001B4BF4" w:rsidRPr="00920A4B" w:rsidRDefault="001B4BF4" w:rsidP="00144B1C">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实现专家身份识别、自动考勤。</w:t>
      </w:r>
    </w:p>
    <w:p w:rsidR="001B4BF4" w:rsidRPr="00920A4B" w:rsidRDefault="001B4BF4" w:rsidP="00144B1C">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目前都是专家在工作人员打印的签到表上签到考勤。</w:t>
      </w:r>
    </w:p>
    <w:p w:rsidR="001B4BF4" w:rsidRPr="00920A4B" w:rsidRDefault="001B4BF4" w:rsidP="00144B1C">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拟通过对接成都市电子交易云平台获取项目评标信息、对接专家抽取等系统获取专家信息，然后通过身份识别设备以指纹、身份证等方式识别专家身份，作为考勤并导入云平台中专家管理系统对专家进行管理。</w:t>
      </w:r>
    </w:p>
    <w:p w:rsidR="001B4BF4" w:rsidRPr="00920A4B" w:rsidRDefault="001B4BF4" w:rsidP="00144B1C">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指纹</w:t>
      </w:r>
      <w:r w:rsidR="002207E5" w:rsidRPr="00920A4B">
        <w:rPr>
          <w:rFonts w:ascii="宋体" w:eastAsia="宋体" w:hAnsi="宋体" w:cs="宋体" w:hint="eastAsia"/>
          <w:color w:val="auto"/>
          <w:sz w:val="28"/>
          <w:szCs w:val="20"/>
        </w:rPr>
        <w:t>与</w:t>
      </w:r>
      <w:r w:rsidRPr="00920A4B">
        <w:rPr>
          <w:rFonts w:ascii="宋体" w:eastAsia="宋体" w:hAnsi="宋体" w:cs="宋体" w:hint="eastAsia"/>
          <w:color w:val="auto"/>
          <w:sz w:val="28"/>
          <w:szCs w:val="20"/>
        </w:rPr>
        <w:t>身份</w:t>
      </w:r>
      <w:r w:rsidR="002207E5" w:rsidRPr="00920A4B">
        <w:rPr>
          <w:rFonts w:ascii="宋体" w:eastAsia="宋体" w:hAnsi="宋体" w:cs="宋体" w:hint="eastAsia"/>
          <w:color w:val="auto"/>
          <w:sz w:val="28"/>
          <w:szCs w:val="20"/>
        </w:rPr>
        <w:t>证</w:t>
      </w:r>
      <w:r w:rsidRPr="00920A4B">
        <w:rPr>
          <w:rFonts w:ascii="宋体" w:eastAsia="宋体" w:hAnsi="宋体" w:cs="宋体" w:hint="eastAsia"/>
          <w:color w:val="auto"/>
          <w:sz w:val="28"/>
          <w:szCs w:val="20"/>
        </w:rPr>
        <w:t>识别设备，要考虑与专家管理系统、专家抽取终端、评标区出入口门禁对接问题。</w:t>
      </w:r>
    </w:p>
    <w:p w:rsidR="001B4BF4" w:rsidRPr="00920A4B" w:rsidRDefault="001B4BF4" w:rsidP="00144B1C">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评标区入口已有（工程建设专家）指纹识别设备，工程建设专家能通过指纹识别进入评标区，但须与</w:t>
      </w:r>
      <w:r w:rsidR="002207E5" w:rsidRPr="00920A4B">
        <w:rPr>
          <w:rFonts w:ascii="宋体" w:eastAsia="宋体" w:hAnsi="宋体" w:cs="宋体" w:hint="eastAsia"/>
          <w:color w:val="auto"/>
          <w:sz w:val="28"/>
          <w:szCs w:val="20"/>
        </w:rPr>
        <w:t>电子交易云平台中的</w:t>
      </w:r>
      <w:r w:rsidRPr="00920A4B">
        <w:rPr>
          <w:rFonts w:ascii="宋体" w:eastAsia="宋体" w:hAnsi="宋体" w:cs="宋体" w:hint="eastAsia"/>
          <w:color w:val="auto"/>
          <w:sz w:val="28"/>
          <w:szCs w:val="20"/>
        </w:rPr>
        <w:t>专家管理系统对接。</w:t>
      </w:r>
    </w:p>
    <w:p w:rsidR="001B4BF4" w:rsidRPr="00920A4B" w:rsidRDefault="001B4BF4" w:rsidP="00144B1C">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需要新增（政府采购专家）身份证读卡器（神思ss628-100），可通过市交易中心提供的接口与专家管理系统对接，但需要与评标区门禁对接。</w:t>
      </w:r>
    </w:p>
    <w:p w:rsidR="001B4BF4" w:rsidRPr="00920A4B" w:rsidRDefault="001B4BF4" w:rsidP="00374AD2">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专家类别：</w:t>
      </w:r>
      <w:r w:rsidRPr="00920A4B">
        <w:rPr>
          <w:rFonts w:ascii="宋体" w:eastAsia="宋体" w:hAnsi="宋体" w:cs="宋体"/>
          <w:color w:val="auto"/>
          <w:sz w:val="28"/>
          <w:szCs w:val="20"/>
        </w:rPr>
        <w:t>1</w:t>
      </w:r>
      <w:r w:rsidRPr="00920A4B">
        <w:rPr>
          <w:rFonts w:ascii="宋体" w:eastAsia="宋体" w:hAnsi="宋体" w:cs="宋体" w:hint="eastAsia"/>
          <w:color w:val="auto"/>
          <w:sz w:val="28"/>
          <w:szCs w:val="20"/>
        </w:rPr>
        <w:t>）工程建设专家，目前可通过指纹识别进入评标区；</w:t>
      </w:r>
      <w:r w:rsidRPr="00920A4B">
        <w:rPr>
          <w:rFonts w:ascii="宋体" w:eastAsia="宋体" w:hAnsi="宋体" w:cs="宋体"/>
          <w:color w:val="auto"/>
          <w:sz w:val="28"/>
          <w:szCs w:val="20"/>
        </w:rPr>
        <w:t>2</w:t>
      </w:r>
      <w:r w:rsidRPr="00920A4B">
        <w:rPr>
          <w:rFonts w:ascii="宋体" w:eastAsia="宋体" w:hAnsi="宋体" w:cs="宋体" w:hint="eastAsia"/>
          <w:color w:val="auto"/>
          <w:sz w:val="28"/>
          <w:szCs w:val="20"/>
        </w:rPr>
        <w:t>）政府采购专家，抽取终端在区财政局，抽取函，可通过身份证识别设备与专家管理系统对接；</w:t>
      </w:r>
      <w:r w:rsidRPr="00920A4B">
        <w:rPr>
          <w:rFonts w:ascii="宋体" w:eastAsia="宋体" w:hAnsi="宋体" w:cs="宋体"/>
          <w:color w:val="auto"/>
          <w:sz w:val="28"/>
          <w:szCs w:val="20"/>
        </w:rPr>
        <w:t>3</w:t>
      </w:r>
      <w:r w:rsidRPr="00920A4B">
        <w:rPr>
          <w:rFonts w:ascii="宋体" w:eastAsia="宋体" w:hAnsi="宋体" w:cs="宋体" w:hint="eastAsia"/>
          <w:color w:val="auto"/>
          <w:sz w:val="28"/>
          <w:szCs w:val="20"/>
        </w:rPr>
        <w:t>）外围专家，只有名单，考虑使用身份证识别，但须工作人员提前在场地管理系统中录入身份信息。</w:t>
      </w:r>
    </w:p>
    <w:p w:rsidR="008A29C7" w:rsidRPr="00920A4B" w:rsidRDefault="00FC55F4" w:rsidP="009279DB">
      <w:pPr>
        <w:spacing w:line="360" w:lineRule="auto"/>
        <w:ind w:firstLineChars="200" w:firstLine="602"/>
        <w:outlineLvl w:val="4"/>
        <w:rPr>
          <w:rFonts w:ascii="宋体" w:eastAsia="宋体" w:hAnsi="宋体" w:cs="Times New Roman"/>
          <w:b/>
          <w:color w:val="auto"/>
          <w:sz w:val="30"/>
          <w:szCs w:val="28"/>
        </w:rPr>
      </w:pPr>
      <w:r w:rsidRPr="00920A4B">
        <w:rPr>
          <w:rFonts w:ascii="宋体" w:eastAsia="宋体" w:hAnsi="宋体" w:cs="Times New Roman"/>
          <w:b/>
          <w:color w:val="auto"/>
          <w:sz w:val="30"/>
          <w:szCs w:val="28"/>
        </w:rPr>
        <w:lastRenderedPageBreak/>
        <w:t>3.2.1.</w:t>
      </w:r>
      <w:r w:rsidR="00374AD2" w:rsidRPr="00920A4B">
        <w:rPr>
          <w:rFonts w:ascii="宋体" w:eastAsia="宋体" w:hAnsi="宋体" w:cs="Times New Roman" w:hint="eastAsia"/>
          <w:b/>
          <w:color w:val="auto"/>
          <w:sz w:val="30"/>
          <w:szCs w:val="28"/>
        </w:rPr>
        <w:t>8</w:t>
      </w:r>
      <w:r w:rsidR="008A29C7" w:rsidRPr="00920A4B">
        <w:rPr>
          <w:rFonts w:ascii="宋体" w:eastAsia="宋体" w:hAnsi="宋体" w:cs="Times New Roman"/>
          <w:b/>
          <w:color w:val="auto"/>
          <w:sz w:val="30"/>
          <w:szCs w:val="28"/>
        </w:rPr>
        <w:t xml:space="preserve"> </w:t>
      </w:r>
      <w:r w:rsidR="008A29C7" w:rsidRPr="00920A4B">
        <w:rPr>
          <w:rFonts w:ascii="宋体" w:eastAsia="宋体" w:hAnsi="宋体" w:cs="Times New Roman" w:hint="eastAsia"/>
          <w:b/>
          <w:color w:val="auto"/>
          <w:sz w:val="30"/>
          <w:szCs w:val="28"/>
        </w:rPr>
        <w:t>应用展现管理系统</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展现管理平台采用B/S架构设计，无需安装客户端，可兼容IE11、Chrome、Firefox等主流浏览器，降低使用门槛，经过无数的项目沉淀，系统具有丰富的大数据数据分析、数据可视化、数据挖掘、多数据源支持、多维分析、自动建模等功能，具体功能如下：</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color w:val="auto"/>
          <w:sz w:val="28"/>
          <w:szCs w:val="20"/>
        </w:rPr>
        <w:t>1</w:t>
      </w:r>
      <w:r w:rsidR="00FC55F4" w:rsidRPr="00920A4B">
        <w:rPr>
          <w:rFonts w:ascii="宋体" w:eastAsia="宋体" w:hAnsi="宋体" w:cs="宋体" w:hint="eastAsia"/>
          <w:color w:val="auto"/>
          <w:sz w:val="28"/>
          <w:szCs w:val="20"/>
        </w:rPr>
        <w:t>、</w:t>
      </w:r>
      <w:r w:rsidRPr="00920A4B">
        <w:rPr>
          <w:rFonts w:ascii="宋体" w:eastAsia="宋体" w:hAnsi="宋体" w:cs="宋体"/>
          <w:color w:val="auto"/>
          <w:sz w:val="28"/>
          <w:szCs w:val="20"/>
        </w:rPr>
        <w:t xml:space="preserve"> </w:t>
      </w:r>
      <w:r w:rsidRPr="00920A4B">
        <w:rPr>
          <w:rFonts w:ascii="宋体" w:eastAsia="宋体" w:hAnsi="宋体" w:cs="宋体" w:hint="eastAsia"/>
          <w:color w:val="auto"/>
          <w:sz w:val="28"/>
          <w:szCs w:val="20"/>
        </w:rPr>
        <w:t>多维分析引擎</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为用户提供、数据预建模及百亿行规模的SQL数据分析能力，满足用户面向部门的数据集市建设需求。</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color w:val="auto"/>
          <w:sz w:val="28"/>
          <w:szCs w:val="20"/>
        </w:rPr>
        <w:t>2</w:t>
      </w:r>
      <w:r w:rsidR="00FC55F4" w:rsidRPr="00920A4B">
        <w:rPr>
          <w:rFonts w:ascii="宋体" w:eastAsia="宋体" w:hAnsi="宋体" w:cs="宋体" w:hint="eastAsia"/>
          <w:color w:val="auto"/>
          <w:sz w:val="28"/>
          <w:szCs w:val="20"/>
        </w:rPr>
        <w:t>、</w:t>
      </w:r>
      <w:r w:rsidRPr="00920A4B">
        <w:rPr>
          <w:rFonts w:ascii="宋体" w:eastAsia="宋体" w:hAnsi="宋体" w:cs="宋体"/>
          <w:color w:val="auto"/>
          <w:sz w:val="28"/>
          <w:szCs w:val="20"/>
        </w:rPr>
        <w:t xml:space="preserve"> </w:t>
      </w:r>
      <w:r w:rsidRPr="00920A4B">
        <w:rPr>
          <w:rFonts w:ascii="宋体" w:eastAsia="宋体" w:hAnsi="宋体" w:cs="宋体" w:hint="eastAsia"/>
          <w:color w:val="auto"/>
          <w:sz w:val="28"/>
          <w:szCs w:val="20"/>
        </w:rPr>
        <w:t>交互式数据探索</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为用户提供实时的多维交互式SQL查询、统计、分析系统，支撑万级维度、千亿级规模下的秒级数据统计分析需求，支持数据离线导入及在线数据实时接入。</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color w:val="auto"/>
          <w:sz w:val="28"/>
          <w:szCs w:val="20"/>
        </w:rPr>
        <w:t>3</w:t>
      </w:r>
      <w:r w:rsidR="00FC55F4" w:rsidRPr="00920A4B">
        <w:rPr>
          <w:rFonts w:ascii="宋体" w:eastAsia="宋体" w:hAnsi="宋体" w:cs="宋体" w:hint="eastAsia"/>
          <w:color w:val="auto"/>
          <w:sz w:val="28"/>
          <w:szCs w:val="20"/>
        </w:rPr>
        <w:t>、</w:t>
      </w:r>
      <w:r w:rsidRPr="00920A4B">
        <w:rPr>
          <w:rFonts w:ascii="宋体" w:eastAsia="宋体" w:hAnsi="宋体" w:cs="宋体"/>
          <w:color w:val="auto"/>
          <w:sz w:val="28"/>
          <w:szCs w:val="20"/>
        </w:rPr>
        <w:t xml:space="preserve"> </w:t>
      </w:r>
      <w:r w:rsidRPr="00920A4B">
        <w:rPr>
          <w:rFonts w:ascii="宋体" w:eastAsia="宋体" w:hAnsi="宋体" w:cs="宋体" w:hint="eastAsia"/>
          <w:color w:val="auto"/>
          <w:sz w:val="28"/>
          <w:szCs w:val="20"/>
        </w:rPr>
        <w:t>敏捷报表门户</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可视化数据源配置，可视化自助创建报表门户；数据内容的可视化配置推送，支持邮件报表定向推送。内置常见图表模板，表格、曲线图、柱状图、饼图、雷达图等主流图表模板一应囊括。</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color w:val="auto"/>
          <w:sz w:val="28"/>
          <w:szCs w:val="20"/>
        </w:rPr>
        <w:t>4</w:t>
      </w:r>
      <w:r w:rsidR="00FC55F4" w:rsidRPr="00920A4B">
        <w:rPr>
          <w:rFonts w:ascii="宋体" w:eastAsia="宋体" w:hAnsi="宋体" w:cs="宋体" w:hint="eastAsia"/>
          <w:color w:val="auto"/>
          <w:sz w:val="28"/>
          <w:szCs w:val="20"/>
        </w:rPr>
        <w:t>、</w:t>
      </w:r>
      <w:r w:rsidRPr="00920A4B">
        <w:rPr>
          <w:rFonts w:ascii="宋体" w:eastAsia="宋体" w:hAnsi="宋体" w:cs="宋体"/>
          <w:color w:val="auto"/>
          <w:sz w:val="28"/>
          <w:szCs w:val="20"/>
        </w:rPr>
        <w:t xml:space="preserve"> </w:t>
      </w:r>
      <w:r w:rsidRPr="00920A4B">
        <w:rPr>
          <w:rFonts w:ascii="宋体" w:eastAsia="宋体" w:hAnsi="宋体" w:cs="宋体" w:hint="eastAsia"/>
          <w:color w:val="auto"/>
          <w:sz w:val="28"/>
          <w:szCs w:val="20"/>
        </w:rPr>
        <w:t>敏捷拖拽式仪表盘（Dashboard）</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无需业务人员前端编码，即可通过鼠标拖拽配置等方式轻松建立数据门户、KPI面板、业务分析组合，支持自定义任何形式的布局定制</w:t>
      </w:r>
      <w:proofErr w:type="gramStart"/>
      <w:r w:rsidRPr="00920A4B">
        <w:rPr>
          <w:rFonts w:ascii="宋体" w:eastAsia="宋体" w:hAnsi="宋体" w:cs="宋体" w:hint="eastAsia"/>
          <w:color w:val="auto"/>
          <w:sz w:val="28"/>
          <w:szCs w:val="20"/>
        </w:rPr>
        <w:t>化制作</w:t>
      </w:r>
      <w:proofErr w:type="gramEnd"/>
      <w:r w:rsidRPr="00920A4B">
        <w:rPr>
          <w:rFonts w:ascii="宋体" w:eastAsia="宋体" w:hAnsi="宋体" w:cs="宋体" w:hint="eastAsia"/>
          <w:color w:val="auto"/>
          <w:sz w:val="28"/>
          <w:szCs w:val="20"/>
        </w:rPr>
        <w:t>仪表盘；平台已实现柱状图、散点图、瀑布图、饼图、堆积图、百分比柱状图、多图式柱状图、折线图、面积图、热点图、环形图等基本数据图表，与雷达图、GIS地图、气泡图、关联关系图、树状图等高级数据图表；数据集支持自定义</w:t>
      </w:r>
      <w:proofErr w:type="spellStart"/>
      <w:r w:rsidRPr="00920A4B">
        <w:rPr>
          <w:rFonts w:ascii="宋体" w:eastAsia="宋体" w:hAnsi="宋体" w:cs="宋体" w:hint="eastAsia"/>
          <w:color w:val="auto"/>
          <w:sz w:val="28"/>
          <w:szCs w:val="20"/>
        </w:rPr>
        <w:t>sql</w:t>
      </w:r>
      <w:proofErr w:type="spellEnd"/>
      <w:r w:rsidRPr="00920A4B">
        <w:rPr>
          <w:rFonts w:ascii="宋体" w:eastAsia="宋体" w:hAnsi="宋体" w:cs="宋体" w:hint="eastAsia"/>
          <w:color w:val="auto"/>
          <w:sz w:val="28"/>
          <w:szCs w:val="20"/>
        </w:rPr>
        <w:t>查询、自定义MDX查询等方式。</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color w:val="auto"/>
          <w:sz w:val="28"/>
          <w:szCs w:val="20"/>
        </w:rPr>
        <w:lastRenderedPageBreak/>
        <w:t>5</w:t>
      </w:r>
      <w:r w:rsidR="00FC55F4" w:rsidRPr="00920A4B">
        <w:rPr>
          <w:rFonts w:ascii="宋体" w:eastAsia="宋体" w:hAnsi="宋体" w:cs="宋体" w:hint="eastAsia"/>
          <w:color w:val="auto"/>
          <w:sz w:val="28"/>
          <w:szCs w:val="20"/>
        </w:rPr>
        <w:t>、</w:t>
      </w:r>
      <w:r w:rsidRPr="00920A4B">
        <w:rPr>
          <w:rFonts w:ascii="宋体" w:eastAsia="宋体" w:hAnsi="宋体" w:cs="宋体" w:hint="eastAsia"/>
          <w:color w:val="auto"/>
          <w:sz w:val="28"/>
          <w:szCs w:val="20"/>
        </w:rPr>
        <w:t>自定义多维分析(ROLAP)</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无需业务人员前端编码，即可拖拽实现钻取、旋转、切片、切块等多维数据分析功能；支持图表输出与操作，支持丰富的图表种类，可直接在图中钻取分析；支持数据排序、过滤、维间运算、同比环比、显示百分比等功能；支持用户选择查询条件，系统能够根据用户的选择生成相应的统计报表，支持报表展现及下载。</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color w:val="auto"/>
          <w:sz w:val="28"/>
          <w:szCs w:val="20"/>
        </w:rPr>
        <w:t>6</w:t>
      </w:r>
      <w:r w:rsidR="00FC55F4" w:rsidRPr="00920A4B">
        <w:rPr>
          <w:rFonts w:ascii="宋体" w:eastAsia="宋体" w:hAnsi="宋体" w:cs="宋体" w:hint="eastAsia"/>
          <w:color w:val="auto"/>
          <w:sz w:val="28"/>
          <w:szCs w:val="20"/>
        </w:rPr>
        <w:t>、</w:t>
      </w:r>
      <w:r w:rsidRPr="00920A4B">
        <w:rPr>
          <w:rFonts w:ascii="宋体" w:eastAsia="宋体" w:hAnsi="宋体" w:cs="宋体"/>
          <w:color w:val="auto"/>
          <w:sz w:val="28"/>
          <w:szCs w:val="20"/>
        </w:rPr>
        <w:t xml:space="preserve"> </w:t>
      </w:r>
      <w:r w:rsidRPr="00920A4B">
        <w:rPr>
          <w:rFonts w:ascii="宋体" w:eastAsia="宋体" w:hAnsi="宋体" w:cs="宋体" w:hint="eastAsia"/>
          <w:color w:val="auto"/>
          <w:sz w:val="28"/>
          <w:szCs w:val="20"/>
        </w:rPr>
        <w:t>数据源配置管理</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平台通过添加驱动配置连接数据源的机制，支持常用的关系型数据库（</w:t>
      </w:r>
      <w:proofErr w:type="spellStart"/>
      <w:r w:rsidRPr="00920A4B">
        <w:rPr>
          <w:rFonts w:ascii="宋体" w:eastAsia="宋体" w:hAnsi="宋体" w:cs="宋体" w:hint="eastAsia"/>
          <w:color w:val="auto"/>
          <w:sz w:val="28"/>
          <w:szCs w:val="20"/>
        </w:rPr>
        <w:t>mysql</w:t>
      </w:r>
      <w:proofErr w:type="spellEnd"/>
      <w:r w:rsidRPr="00920A4B">
        <w:rPr>
          <w:rFonts w:ascii="宋体" w:eastAsia="宋体" w:hAnsi="宋体" w:cs="宋体" w:hint="eastAsia"/>
          <w:color w:val="auto"/>
          <w:sz w:val="28"/>
          <w:szCs w:val="20"/>
        </w:rPr>
        <w:t>、</w:t>
      </w:r>
      <w:proofErr w:type="spellStart"/>
      <w:r w:rsidRPr="00920A4B">
        <w:rPr>
          <w:rFonts w:ascii="宋体" w:eastAsia="宋体" w:hAnsi="宋体" w:cs="宋体" w:hint="eastAsia"/>
          <w:color w:val="auto"/>
          <w:sz w:val="28"/>
          <w:szCs w:val="20"/>
        </w:rPr>
        <w:t>sql</w:t>
      </w:r>
      <w:proofErr w:type="spellEnd"/>
      <w:r w:rsidRPr="00920A4B">
        <w:rPr>
          <w:rFonts w:ascii="宋体" w:eastAsia="宋体" w:hAnsi="宋体" w:cs="宋体" w:hint="eastAsia"/>
          <w:color w:val="auto"/>
          <w:sz w:val="28"/>
          <w:szCs w:val="20"/>
        </w:rPr>
        <w:t xml:space="preserve"> server、Oracle、DB2、</w:t>
      </w:r>
      <w:proofErr w:type="spellStart"/>
      <w:r w:rsidRPr="00920A4B">
        <w:rPr>
          <w:rFonts w:ascii="宋体" w:eastAsia="宋体" w:hAnsi="宋体" w:cs="宋体" w:hint="eastAsia"/>
          <w:color w:val="auto"/>
          <w:sz w:val="28"/>
          <w:szCs w:val="20"/>
        </w:rPr>
        <w:t>greenplum</w:t>
      </w:r>
      <w:proofErr w:type="spellEnd"/>
      <w:r w:rsidRPr="00920A4B">
        <w:rPr>
          <w:rFonts w:ascii="宋体" w:eastAsia="宋体" w:hAnsi="宋体" w:cs="宋体" w:hint="eastAsia"/>
          <w:color w:val="auto"/>
          <w:sz w:val="28"/>
          <w:szCs w:val="20"/>
        </w:rPr>
        <w:t>）、文件类型数据源(csv、txt)、大数据平台数据源（Hive、Impala、</w:t>
      </w:r>
      <w:proofErr w:type="spellStart"/>
      <w:r w:rsidRPr="00920A4B">
        <w:rPr>
          <w:rFonts w:ascii="宋体" w:eastAsia="宋体" w:hAnsi="宋体" w:cs="宋体" w:hint="eastAsia"/>
          <w:color w:val="auto"/>
          <w:sz w:val="28"/>
          <w:szCs w:val="20"/>
        </w:rPr>
        <w:t>SparkSQL</w:t>
      </w:r>
      <w:proofErr w:type="spellEnd"/>
      <w:r w:rsidRPr="00920A4B">
        <w:rPr>
          <w:rFonts w:ascii="宋体" w:eastAsia="宋体" w:hAnsi="宋体" w:cs="宋体" w:hint="eastAsia"/>
          <w:color w:val="auto"/>
          <w:sz w:val="28"/>
          <w:szCs w:val="20"/>
        </w:rPr>
        <w:t>等）;支持不同数据源接入及相关性分析。</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color w:val="auto"/>
          <w:sz w:val="28"/>
          <w:szCs w:val="20"/>
        </w:rPr>
        <w:t>7</w:t>
      </w:r>
      <w:r w:rsidR="00FC55F4" w:rsidRPr="00920A4B">
        <w:rPr>
          <w:rFonts w:ascii="宋体" w:eastAsia="宋体" w:hAnsi="宋体" w:cs="宋体" w:hint="eastAsia"/>
          <w:color w:val="auto"/>
          <w:sz w:val="28"/>
          <w:szCs w:val="20"/>
        </w:rPr>
        <w:t>、</w:t>
      </w:r>
      <w:r w:rsidRPr="00920A4B">
        <w:rPr>
          <w:rFonts w:ascii="宋体" w:eastAsia="宋体" w:hAnsi="宋体" w:cs="宋体" w:hint="eastAsia"/>
          <w:color w:val="auto"/>
          <w:sz w:val="28"/>
          <w:szCs w:val="20"/>
        </w:rPr>
        <w:t>敏捷数据建模</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数据建模工具简单易用，无需编写任何代码，用户只需要通过简单配置即可轻松搭建数据仓库主题数据模型。</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color w:val="auto"/>
          <w:sz w:val="28"/>
          <w:szCs w:val="20"/>
        </w:rPr>
        <w:t>8</w:t>
      </w:r>
      <w:r w:rsidR="00FC55F4" w:rsidRPr="00920A4B">
        <w:rPr>
          <w:rFonts w:ascii="宋体" w:eastAsia="宋体" w:hAnsi="宋体" w:cs="宋体" w:hint="eastAsia"/>
          <w:color w:val="auto"/>
          <w:sz w:val="28"/>
          <w:szCs w:val="20"/>
        </w:rPr>
        <w:t>、</w:t>
      </w:r>
      <w:r w:rsidRPr="00920A4B">
        <w:rPr>
          <w:rFonts w:ascii="宋体" w:eastAsia="宋体" w:hAnsi="宋体" w:cs="宋体" w:hint="eastAsia"/>
          <w:color w:val="auto"/>
          <w:sz w:val="28"/>
          <w:szCs w:val="20"/>
        </w:rPr>
        <w:t>大数据可视化</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具备支持统计可视、高维可视、大数据可视化，而这些可视化技术方法允许利用图形、计算机视觉以及用户界面，对数据加以可视化解释。软件应提供丰富的统计图类型和样式，包括柱状图、堆积柱状图、百分比柱状图、多图式柱状图、折线图、面积图、热点图、树图、环形图、多图式环形图、散点图、瀑布图、饼图、雷达图等；支持矢量地图功能，包括中国地图，世界地图，多维中国地图，气泡地图，世界地图，多维世界地图等。</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color w:val="auto"/>
          <w:sz w:val="28"/>
          <w:szCs w:val="20"/>
        </w:rPr>
        <w:t>9</w:t>
      </w:r>
      <w:r w:rsidR="00FC55F4" w:rsidRPr="00920A4B">
        <w:rPr>
          <w:rFonts w:ascii="宋体" w:eastAsia="宋体" w:hAnsi="宋体" w:cs="宋体" w:hint="eastAsia"/>
          <w:color w:val="auto"/>
          <w:sz w:val="28"/>
          <w:szCs w:val="20"/>
        </w:rPr>
        <w:t>、</w:t>
      </w:r>
      <w:r w:rsidRPr="00920A4B">
        <w:rPr>
          <w:rFonts w:ascii="宋体" w:eastAsia="宋体" w:hAnsi="宋体" w:cs="宋体"/>
          <w:color w:val="auto"/>
          <w:sz w:val="28"/>
          <w:szCs w:val="20"/>
        </w:rPr>
        <w:t xml:space="preserve"> </w:t>
      </w:r>
      <w:r w:rsidRPr="00920A4B">
        <w:rPr>
          <w:rFonts w:ascii="宋体" w:eastAsia="宋体" w:hAnsi="宋体" w:cs="宋体" w:hint="eastAsia"/>
          <w:color w:val="auto"/>
          <w:sz w:val="28"/>
          <w:szCs w:val="20"/>
        </w:rPr>
        <w:t>定制</w:t>
      </w:r>
      <w:proofErr w:type="gramStart"/>
      <w:r w:rsidRPr="00920A4B">
        <w:rPr>
          <w:rFonts w:ascii="宋体" w:eastAsia="宋体" w:hAnsi="宋体" w:cs="宋体" w:hint="eastAsia"/>
          <w:color w:val="auto"/>
          <w:sz w:val="28"/>
          <w:szCs w:val="20"/>
        </w:rPr>
        <w:t>化开发</w:t>
      </w:r>
      <w:proofErr w:type="gramEnd"/>
      <w:r w:rsidRPr="00920A4B">
        <w:rPr>
          <w:rFonts w:ascii="宋体" w:eastAsia="宋体" w:hAnsi="宋体" w:cs="宋体" w:hint="eastAsia"/>
          <w:color w:val="auto"/>
          <w:sz w:val="28"/>
          <w:szCs w:val="20"/>
        </w:rPr>
        <w:t>接口</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lastRenderedPageBreak/>
        <w:t>软件应提供二次开发接口，可以根据需求方便地对系统进行灵活的定制修改和功能扩展。</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color w:val="auto"/>
          <w:sz w:val="28"/>
          <w:szCs w:val="20"/>
        </w:rPr>
        <w:t>10</w:t>
      </w:r>
      <w:r w:rsidR="00FC55F4" w:rsidRPr="00920A4B">
        <w:rPr>
          <w:rFonts w:ascii="宋体" w:eastAsia="宋体" w:hAnsi="宋体" w:cs="宋体" w:hint="eastAsia"/>
          <w:color w:val="auto"/>
          <w:sz w:val="28"/>
          <w:szCs w:val="20"/>
        </w:rPr>
        <w:t>、</w:t>
      </w:r>
      <w:r w:rsidRPr="00920A4B">
        <w:rPr>
          <w:rFonts w:ascii="宋体" w:eastAsia="宋体" w:hAnsi="宋体" w:cs="宋体" w:hint="eastAsia"/>
          <w:color w:val="auto"/>
          <w:sz w:val="28"/>
          <w:szCs w:val="20"/>
        </w:rPr>
        <w:t>第三方系统集成</w:t>
      </w:r>
    </w:p>
    <w:p w:rsidR="008A29C7" w:rsidRPr="00920A4B" w:rsidRDefault="008A29C7" w:rsidP="009279DB">
      <w:pPr>
        <w:spacing w:line="360" w:lineRule="auto"/>
        <w:ind w:firstLineChars="200" w:firstLine="560"/>
        <w:rPr>
          <w:rFonts w:ascii="宋体" w:eastAsia="宋体" w:hAnsi="宋体" w:cs="宋体"/>
          <w:color w:val="auto"/>
          <w:sz w:val="28"/>
          <w:szCs w:val="20"/>
        </w:rPr>
      </w:pPr>
      <w:r w:rsidRPr="00920A4B">
        <w:rPr>
          <w:rFonts w:ascii="宋体" w:eastAsia="宋体" w:hAnsi="宋体" w:cs="宋体" w:hint="eastAsia"/>
          <w:color w:val="auto"/>
          <w:sz w:val="28"/>
          <w:szCs w:val="20"/>
        </w:rPr>
        <w:t>软件应具备良好的可扩展性和集成性，应提供丰富的报表访问接口技术，支持如API接口、URL接口、Web Service接口等第三方接口调用，软件还应支持与其他应用系统的单点登录集成。</w:t>
      </w:r>
    </w:p>
    <w:p w:rsidR="00374AD2" w:rsidRPr="00920A4B" w:rsidRDefault="00374AD2" w:rsidP="009279DB">
      <w:pPr>
        <w:spacing w:line="360" w:lineRule="auto"/>
        <w:ind w:firstLineChars="200" w:firstLine="560"/>
        <w:rPr>
          <w:rFonts w:ascii="宋体" w:eastAsia="宋体" w:hAnsi="宋体" w:cs="宋体"/>
          <w:color w:val="auto"/>
          <w:sz w:val="28"/>
          <w:szCs w:val="20"/>
        </w:rPr>
      </w:pPr>
    </w:p>
    <w:p w:rsidR="007C5010" w:rsidRPr="00920A4B" w:rsidRDefault="007C5010" w:rsidP="009279DB">
      <w:pPr>
        <w:pStyle w:val="3"/>
        <w:keepNext w:val="0"/>
        <w:widowControl w:val="0"/>
        <w:spacing w:before="120" w:after="120" w:line="360" w:lineRule="auto"/>
        <w:jc w:val="both"/>
        <w:rPr>
          <w:rFonts w:ascii="宋体" w:eastAsia="宋体" w:hAnsi="宋体" w:cs="Times New Roman"/>
          <w:bCs w:val="0"/>
          <w:color w:val="auto"/>
          <w:sz w:val="30"/>
          <w:szCs w:val="28"/>
        </w:rPr>
      </w:pPr>
      <w:bookmarkStart w:id="22" w:name="_Toc523734996"/>
      <w:r w:rsidRPr="00920A4B">
        <w:rPr>
          <w:rFonts w:ascii="宋体" w:eastAsia="宋体" w:hAnsi="宋体" w:cs="Times New Roman" w:hint="eastAsia"/>
          <w:bCs w:val="0"/>
          <w:color w:val="auto"/>
          <w:sz w:val="30"/>
          <w:szCs w:val="28"/>
        </w:rPr>
        <w:t>3.</w:t>
      </w:r>
      <w:r w:rsidRPr="00920A4B">
        <w:rPr>
          <w:rFonts w:ascii="宋体" w:eastAsia="宋体" w:hAnsi="宋体" w:cs="Times New Roman"/>
          <w:bCs w:val="0"/>
          <w:color w:val="auto"/>
          <w:sz w:val="30"/>
          <w:szCs w:val="28"/>
        </w:rPr>
        <w:t>3</w:t>
      </w:r>
      <w:proofErr w:type="gramStart"/>
      <w:r w:rsidRPr="00920A4B">
        <w:rPr>
          <w:rFonts w:ascii="宋体" w:eastAsia="宋体" w:hAnsi="宋体" w:cs="Times New Roman" w:hint="eastAsia"/>
          <w:bCs w:val="0"/>
          <w:color w:val="auto"/>
          <w:sz w:val="30"/>
          <w:szCs w:val="28"/>
        </w:rPr>
        <w:t>各</w:t>
      </w:r>
      <w:proofErr w:type="gramEnd"/>
      <w:r w:rsidRPr="00920A4B">
        <w:rPr>
          <w:rFonts w:ascii="宋体" w:eastAsia="宋体" w:hAnsi="宋体" w:cs="Times New Roman" w:hint="eastAsia"/>
          <w:bCs w:val="0"/>
          <w:color w:val="auto"/>
          <w:sz w:val="30"/>
          <w:szCs w:val="28"/>
        </w:rPr>
        <w:t>子项之间的关联性描述</w:t>
      </w:r>
      <w:bookmarkEnd w:id="22"/>
    </w:p>
    <w:p w:rsidR="00060A1F" w:rsidRPr="00920A4B" w:rsidRDefault="00060A1F" w:rsidP="009279DB">
      <w:pPr>
        <w:pStyle w:val="UBD-"/>
        <w:ind w:firstLineChars="0" w:firstLine="0"/>
        <w:rPr>
          <w:rFonts w:ascii="宋体" w:hAnsi="宋体"/>
          <w:b/>
        </w:rPr>
      </w:pPr>
      <w:r w:rsidRPr="00920A4B">
        <w:rPr>
          <w:rFonts w:ascii="宋体" w:hAnsi="宋体"/>
          <w:b/>
        </w:rPr>
        <w:t>1</w:t>
      </w:r>
      <w:r w:rsidR="00FC55F4" w:rsidRPr="00920A4B">
        <w:rPr>
          <w:rFonts w:ascii="宋体" w:hAnsi="宋体" w:hint="eastAsia"/>
          <w:b/>
        </w:rPr>
        <w:t>、</w:t>
      </w:r>
      <w:r w:rsidRPr="00920A4B">
        <w:rPr>
          <w:rFonts w:ascii="宋体" w:hAnsi="宋体" w:hint="eastAsia"/>
          <w:b/>
        </w:rPr>
        <w:t>数据来源</w:t>
      </w:r>
    </w:p>
    <w:p w:rsidR="00060A1F" w:rsidRPr="00920A4B" w:rsidRDefault="00060A1F" w:rsidP="009279DB">
      <w:pPr>
        <w:pStyle w:val="UBD-"/>
        <w:ind w:firstLineChars="171" w:firstLine="479"/>
        <w:rPr>
          <w:rFonts w:ascii="宋体" w:hAnsi="宋体"/>
        </w:rPr>
      </w:pPr>
      <w:r w:rsidRPr="00920A4B">
        <w:rPr>
          <w:rFonts w:ascii="宋体" w:hAnsi="宋体" w:hint="eastAsia"/>
        </w:rPr>
        <w:t>（</w:t>
      </w:r>
      <w:r w:rsidRPr="00920A4B">
        <w:rPr>
          <w:rFonts w:ascii="宋体" w:hAnsi="宋体"/>
        </w:rPr>
        <w:t>1</w:t>
      </w:r>
      <w:r w:rsidRPr="00920A4B">
        <w:rPr>
          <w:rFonts w:ascii="宋体" w:hAnsi="宋体" w:hint="eastAsia"/>
        </w:rPr>
        <w:t>）从成都市电子交易云平台获取开评标的项目信息（项目名称、场地信息——开评标房间号、开标时间等信息）、信用信息、公告信息、交易电子档案；</w:t>
      </w:r>
    </w:p>
    <w:p w:rsidR="00060A1F" w:rsidRPr="00920A4B" w:rsidRDefault="00060A1F" w:rsidP="009279DB">
      <w:pPr>
        <w:pStyle w:val="UBD-"/>
        <w:ind w:firstLineChars="171" w:firstLine="479"/>
        <w:rPr>
          <w:rFonts w:ascii="宋体" w:hAnsi="宋体"/>
        </w:rPr>
      </w:pPr>
      <w:r w:rsidRPr="00920A4B">
        <w:rPr>
          <w:rFonts w:ascii="宋体" w:hAnsi="宋体" w:hint="eastAsia"/>
        </w:rPr>
        <w:t>（</w:t>
      </w:r>
      <w:r w:rsidRPr="00920A4B">
        <w:rPr>
          <w:rFonts w:ascii="宋体" w:hAnsi="宋体"/>
        </w:rPr>
        <w:t>2</w:t>
      </w:r>
      <w:r w:rsidRPr="00920A4B">
        <w:rPr>
          <w:rFonts w:ascii="宋体" w:hAnsi="宋体" w:hint="eastAsia"/>
        </w:rPr>
        <w:t>）从摄像头获取开评标活动起止时间；</w:t>
      </w:r>
    </w:p>
    <w:p w:rsidR="00060A1F" w:rsidRPr="00920A4B" w:rsidRDefault="00060A1F" w:rsidP="009279DB">
      <w:pPr>
        <w:pStyle w:val="UBD-"/>
        <w:ind w:firstLineChars="171" w:firstLine="479"/>
        <w:rPr>
          <w:rFonts w:ascii="宋体" w:hAnsi="宋体"/>
        </w:rPr>
      </w:pPr>
      <w:r w:rsidRPr="00920A4B">
        <w:rPr>
          <w:rFonts w:ascii="宋体" w:hAnsi="宋体" w:hint="eastAsia"/>
        </w:rPr>
        <w:t>（</w:t>
      </w:r>
      <w:r w:rsidRPr="00920A4B">
        <w:rPr>
          <w:rFonts w:ascii="宋体" w:hAnsi="宋体"/>
        </w:rPr>
        <w:t>3</w:t>
      </w:r>
      <w:r w:rsidRPr="00920A4B">
        <w:rPr>
          <w:rFonts w:ascii="宋体" w:hAnsi="宋体" w:hint="eastAsia"/>
        </w:rPr>
        <w:t>）从身份识别设备获取专家进出时间；</w:t>
      </w:r>
    </w:p>
    <w:p w:rsidR="00060A1F" w:rsidRPr="00920A4B" w:rsidRDefault="00060A1F" w:rsidP="009279DB">
      <w:pPr>
        <w:pStyle w:val="UBD-"/>
        <w:ind w:firstLineChars="171" w:firstLine="479"/>
        <w:rPr>
          <w:rFonts w:ascii="宋体" w:hAnsi="宋体"/>
        </w:rPr>
      </w:pPr>
      <w:r w:rsidRPr="00920A4B">
        <w:rPr>
          <w:rFonts w:ascii="宋体" w:hAnsi="宋体" w:hint="eastAsia"/>
        </w:rPr>
        <w:t>（</w:t>
      </w:r>
      <w:r w:rsidRPr="00920A4B">
        <w:rPr>
          <w:rFonts w:ascii="宋体" w:hAnsi="宋体"/>
        </w:rPr>
        <w:t>4</w:t>
      </w:r>
      <w:r w:rsidRPr="00920A4B">
        <w:rPr>
          <w:rFonts w:ascii="宋体" w:hAnsi="宋体" w:hint="eastAsia"/>
        </w:rPr>
        <w:t>）从专家抽取终端获取专家信息（工程建设专家、政府采购专家）；</w:t>
      </w:r>
    </w:p>
    <w:p w:rsidR="00060A1F" w:rsidRPr="00920A4B" w:rsidRDefault="00060A1F" w:rsidP="009279DB">
      <w:pPr>
        <w:pStyle w:val="UBD-"/>
        <w:ind w:firstLineChars="171" w:firstLine="479"/>
        <w:rPr>
          <w:rFonts w:ascii="宋体" w:hAnsi="宋体"/>
        </w:rPr>
      </w:pPr>
      <w:r w:rsidRPr="00920A4B">
        <w:rPr>
          <w:rFonts w:ascii="宋体" w:hAnsi="宋体" w:hint="eastAsia"/>
        </w:rPr>
        <w:t>（</w:t>
      </w:r>
      <w:r w:rsidRPr="00920A4B">
        <w:rPr>
          <w:rFonts w:ascii="宋体" w:hAnsi="宋体"/>
        </w:rPr>
        <w:t>5</w:t>
      </w:r>
      <w:r w:rsidRPr="00920A4B">
        <w:rPr>
          <w:rFonts w:ascii="宋体" w:hAnsi="宋体" w:hint="eastAsia"/>
        </w:rPr>
        <w:t>）从代理工作人员获取其他专家信息（</w:t>
      </w:r>
      <w:r w:rsidRPr="00920A4B">
        <w:rPr>
          <w:rFonts w:ascii="宋体" w:hAnsi="宋体"/>
        </w:rPr>
        <w:t>EXCEL</w:t>
      </w:r>
      <w:r w:rsidRPr="00920A4B">
        <w:rPr>
          <w:rFonts w:ascii="宋体" w:hAnsi="宋体" w:hint="eastAsia"/>
        </w:rPr>
        <w:t>表格）。</w:t>
      </w:r>
    </w:p>
    <w:p w:rsidR="00060A1F" w:rsidRPr="00920A4B" w:rsidRDefault="00060A1F" w:rsidP="009279DB">
      <w:pPr>
        <w:pStyle w:val="UBD-"/>
        <w:ind w:firstLineChars="0" w:firstLine="0"/>
        <w:rPr>
          <w:rFonts w:ascii="宋体" w:hAnsi="宋体"/>
          <w:b/>
        </w:rPr>
      </w:pPr>
      <w:r w:rsidRPr="00920A4B">
        <w:rPr>
          <w:rFonts w:ascii="宋体" w:hAnsi="宋体"/>
          <w:b/>
        </w:rPr>
        <w:t>2</w:t>
      </w:r>
      <w:r w:rsidR="00FC55F4" w:rsidRPr="00920A4B">
        <w:rPr>
          <w:rFonts w:ascii="宋体" w:hAnsi="宋体" w:hint="eastAsia"/>
          <w:b/>
        </w:rPr>
        <w:t>、</w:t>
      </w:r>
      <w:r w:rsidRPr="00920A4B">
        <w:rPr>
          <w:rFonts w:ascii="宋体" w:hAnsi="宋体" w:hint="eastAsia"/>
          <w:b/>
        </w:rPr>
        <w:t>数据用途</w:t>
      </w:r>
    </w:p>
    <w:p w:rsidR="00060A1F" w:rsidRPr="00920A4B" w:rsidRDefault="00060A1F" w:rsidP="009279DB">
      <w:pPr>
        <w:pStyle w:val="UBD-"/>
        <w:ind w:firstLineChars="171" w:firstLine="479"/>
        <w:rPr>
          <w:rFonts w:ascii="宋体" w:hAnsi="宋体"/>
        </w:rPr>
      </w:pPr>
      <w:r w:rsidRPr="00920A4B">
        <w:rPr>
          <w:rFonts w:ascii="宋体" w:hAnsi="宋体" w:hint="eastAsia"/>
        </w:rPr>
        <w:t>（</w:t>
      </w:r>
      <w:r w:rsidRPr="00920A4B">
        <w:rPr>
          <w:rFonts w:ascii="宋体" w:hAnsi="宋体"/>
        </w:rPr>
        <w:t>1</w:t>
      </w:r>
      <w:r w:rsidRPr="00920A4B">
        <w:rPr>
          <w:rFonts w:ascii="宋体" w:hAnsi="宋体" w:hint="eastAsia"/>
        </w:rPr>
        <w:t>）开评标项目信息自动显示在开评标室外的显示屏上；</w:t>
      </w:r>
    </w:p>
    <w:p w:rsidR="00060A1F" w:rsidRPr="00920A4B" w:rsidRDefault="00060A1F" w:rsidP="009279DB">
      <w:pPr>
        <w:pStyle w:val="UBD-"/>
        <w:ind w:firstLineChars="171" w:firstLine="479"/>
        <w:rPr>
          <w:rFonts w:ascii="宋体" w:hAnsi="宋体"/>
        </w:rPr>
      </w:pPr>
      <w:r w:rsidRPr="00920A4B">
        <w:rPr>
          <w:rFonts w:ascii="宋体" w:hAnsi="宋体" w:hint="eastAsia"/>
        </w:rPr>
        <w:t>（</w:t>
      </w:r>
      <w:r w:rsidRPr="00920A4B">
        <w:rPr>
          <w:rFonts w:ascii="宋体" w:hAnsi="宋体"/>
        </w:rPr>
        <w:t>2</w:t>
      </w:r>
      <w:r w:rsidRPr="00920A4B">
        <w:rPr>
          <w:rFonts w:ascii="宋体" w:hAnsi="宋体" w:hint="eastAsia"/>
        </w:rPr>
        <w:t>）开评标项目信息中的场地信息、开标时间用于控制摄像头定制软件何时开始分析“人数”；</w:t>
      </w:r>
    </w:p>
    <w:p w:rsidR="00060A1F" w:rsidRPr="00920A4B" w:rsidRDefault="00060A1F" w:rsidP="009279DB">
      <w:pPr>
        <w:pStyle w:val="UBD-"/>
        <w:ind w:firstLineChars="171" w:firstLine="479"/>
        <w:rPr>
          <w:rFonts w:ascii="宋体" w:hAnsi="宋体"/>
        </w:rPr>
      </w:pPr>
      <w:r w:rsidRPr="00920A4B">
        <w:rPr>
          <w:rFonts w:ascii="宋体" w:hAnsi="宋体" w:hint="eastAsia"/>
        </w:rPr>
        <w:t>（</w:t>
      </w:r>
      <w:r w:rsidRPr="00920A4B">
        <w:rPr>
          <w:rFonts w:ascii="宋体" w:hAnsi="宋体"/>
        </w:rPr>
        <w:t>3</w:t>
      </w:r>
      <w:r w:rsidRPr="00920A4B">
        <w:rPr>
          <w:rFonts w:ascii="宋体" w:hAnsi="宋体" w:hint="eastAsia"/>
        </w:rPr>
        <w:t>）开评标项目信息和开评标活动起止时间导入光盘库管理系统；</w:t>
      </w:r>
    </w:p>
    <w:p w:rsidR="00060A1F" w:rsidRPr="00920A4B" w:rsidRDefault="00060A1F" w:rsidP="009279DB">
      <w:pPr>
        <w:pStyle w:val="UBD-"/>
        <w:ind w:firstLineChars="171" w:firstLine="479"/>
        <w:rPr>
          <w:rFonts w:ascii="宋体" w:hAnsi="宋体"/>
        </w:rPr>
      </w:pPr>
      <w:r w:rsidRPr="00920A4B">
        <w:rPr>
          <w:rFonts w:ascii="宋体" w:hAnsi="宋体" w:hint="eastAsia"/>
        </w:rPr>
        <w:t>（</w:t>
      </w:r>
      <w:r w:rsidRPr="00920A4B">
        <w:rPr>
          <w:rFonts w:ascii="宋体" w:hAnsi="宋体"/>
        </w:rPr>
        <w:t>4</w:t>
      </w:r>
      <w:r w:rsidRPr="00920A4B">
        <w:rPr>
          <w:rFonts w:ascii="宋体" w:hAnsi="宋体" w:hint="eastAsia"/>
        </w:rPr>
        <w:t>）开评标场地信息、开评标活动结束时间提供给保洁室显示器；</w:t>
      </w:r>
    </w:p>
    <w:p w:rsidR="00060A1F" w:rsidRPr="00920A4B" w:rsidRDefault="00060A1F" w:rsidP="009279DB">
      <w:pPr>
        <w:pStyle w:val="UBD-"/>
        <w:ind w:firstLineChars="171" w:firstLine="479"/>
        <w:rPr>
          <w:rFonts w:ascii="宋体" w:hAnsi="宋体"/>
        </w:rPr>
      </w:pPr>
      <w:r w:rsidRPr="00920A4B">
        <w:rPr>
          <w:rFonts w:ascii="宋体" w:hAnsi="宋体" w:hint="eastAsia"/>
        </w:rPr>
        <w:t>（</w:t>
      </w:r>
      <w:r w:rsidRPr="00920A4B">
        <w:rPr>
          <w:rFonts w:ascii="宋体" w:hAnsi="宋体"/>
        </w:rPr>
        <w:t>5</w:t>
      </w:r>
      <w:r w:rsidRPr="00920A4B">
        <w:rPr>
          <w:rFonts w:ascii="宋体" w:hAnsi="宋体" w:hint="eastAsia"/>
        </w:rPr>
        <w:t>）专家身份识别信息、进出时间导入专家管理系统；</w:t>
      </w:r>
    </w:p>
    <w:p w:rsidR="00060A1F" w:rsidRPr="00920A4B" w:rsidRDefault="00060A1F" w:rsidP="009279DB">
      <w:pPr>
        <w:pStyle w:val="UBD-"/>
        <w:ind w:firstLineChars="171" w:firstLine="479"/>
        <w:rPr>
          <w:rFonts w:ascii="宋体" w:hAnsi="宋体"/>
        </w:rPr>
      </w:pPr>
      <w:r w:rsidRPr="00920A4B">
        <w:rPr>
          <w:rFonts w:ascii="宋体" w:hAnsi="宋体" w:hint="eastAsia"/>
        </w:rPr>
        <w:t>（</w:t>
      </w:r>
      <w:r w:rsidRPr="00920A4B">
        <w:rPr>
          <w:rFonts w:ascii="宋体" w:hAnsi="宋体"/>
        </w:rPr>
        <w:t>6</w:t>
      </w:r>
      <w:r w:rsidRPr="00920A4B">
        <w:rPr>
          <w:rFonts w:ascii="宋体" w:hAnsi="宋体" w:hint="eastAsia"/>
        </w:rPr>
        <w:t>）专家身份识别信息提供给评标室门禁；</w:t>
      </w:r>
    </w:p>
    <w:p w:rsidR="008C084B" w:rsidRPr="00920A4B" w:rsidRDefault="00060A1F" w:rsidP="009279DB">
      <w:pPr>
        <w:pStyle w:val="UBD-"/>
        <w:ind w:firstLineChars="171" w:firstLine="479"/>
        <w:rPr>
          <w:rFonts w:ascii="宋体" w:hAnsi="宋体"/>
        </w:rPr>
      </w:pPr>
      <w:r w:rsidRPr="00920A4B">
        <w:rPr>
          <w:rFonts w:ascii="宋体" w:hAnsi="宋体" w:hint="eastAsia"/>
        </w:rPr>
        <w:lastRenderedPageBreak/>
        <w:t>（</w:t>
      </w:r>
      <w:r w:rsidRPr="00920A4B">
        <w:rPr>
          <w:rFonts w:ascii="宋体" w:hAnsi="宋体"/>
        </w:rPr>
        <w:t>7</w:t>
      </w:r>
      <w:r w:rsidRPr="00920A4B">
        <w:rPr>
          <w:rFonts w:ascii="宋体" w:hAnsi="宋体" w:hint="eastAsia"/>
        </w:rPr>
        <w:t>）信用信息、公告信息根据模板自动显示在</w:t>
      </w:r>
      <w:r w:rsidRPr="00920A4B">
        <w:rPr>
          <w:rFonts w:ascii="宋体" w:hAnsi="宋体"/>
        </w:rPr>
        <w:t>LED</w:t>
      </w:r>
      <w:r w:rsidRPr="00920A4B">
        <w:rPr>
          <w:rFonts w:ascii="宋体" w:hAnsi="宋体" w:hint="eastAsia"/>
        </w:rPr>
        <w:t>屏。</w:t>
      </w:r>
    </w:p>
    <w:p w:rsidR="00B272FD" w:rsidRPr="00920A4B" w:rsidRDefault="008A29C7" w:rsidP="009279DB">
      <w:pPr>
        <w:pStyle w:val="UBD-"/>
        <w:ind w:firstLineChars="171" w:firstLine="479"/>
        <w:rPr>
          <w:rFonts w:ascii="宋体" w:hAnsi="宋体"/>
        </w:rPr>
      </w:pPr>
      <w:r w:rsidRPr="00920A4B">
        <w:rPr>
          <w:rFonts w:ascii="宋体" w:hAnsi="宋体" w:hint="eastAsia"/>
        </w:rPr>
        <w:t>（8）在楼道查询机上显示中心网站（单窗口、无弹出显示）并可综合查询项目公告信息、场地信息、信用信息等。</w:t>
      </w:r>
    </w:p>
    <w:p w:rsidR="00DA506A" w:rsidRPr="00920A4B" w:rsidRDefault="00DA506A" w:rsidP="009279DB">
      <w:pPr>
        <w:keepNext/>
        <w:keepLines/>
        <w:widowControl w:val="0"/>
        <w:tabs>
          <w:tab w:val="left" w:pos="520"/>
        </w:tabs>
        <w:spacing w:after="120" w:line="360" w:lineRule="auto"/>
        <w:ind w:firstLine="40"/>
        <w:jc w:val="both"/>
        <w:outlineLvl w:val="1"/>
        <w:rPr>
          <w:rFonts w:ascii="宋体" w:eastAsia="宋体" w:hAnsi="宋体" w:cs="宋体"/>
          <w:color w:val="auto"/>
          <w:kern w:val="0"/>
          <w:sz w:val="32"/>
          <w:szCs w:val="32"/>
          <w:lang w:val="zh-CN" w:bidi="zh-CN"/>
        </w:rPr>
      </w:pPr>
      <w:bookmarkStart w:id="23" w:name="bookmark6"/>
      <w:bookmarkStart w:id="24" w:name="_Toc519255126"/>
      <w:bookmarkStart w:id="25" w:name="_Toc523734997"/>
      <w:r w:rsidRPr="00920A4B">
        <w:rPr>
          <w:rFonts w:ascii="宋体" w:eastAsia="宋体" w:hAnsi="宋体" w:cs="Times New Roman"/>
          <w:b/>
          <w:bCs/>
          <w:kern w:val="0"/>
          <w:sz w:val="32"/>
          <w:szCs w:val="32"/>
          <w:shd w:val="clear" w:color="auto" w:fill="FFFFFF"/>
          <w:lang w:val="zh-CN" w:bidi="zh-CN"/>
        </w:rPr>
        <w:t>4</w:t>
      </w:r>
      <w:r w:rsidRPr="00920A4B">
        <w:rPr>
          <w:rFonts w:ascii="宋体" w:eastAsia="宋体" w:hAnsi="宋体" w:cs="宋体"/>
          <w:color w:val="auto"/>
          <w:kern w:val="0"/>
          <w:sz w:val="32"/>
          <w:szCs w:val="32"/>
          <w:lang w:val="zh-CN" w:bidi="zh-CN"/>
        </w:rPr>
        <w:t>、信息资源目录管理</w:t>
      </w:r>
      <w:bookmarkEnd w:id="23"/>
      <w:bookmarkEnd w:id="24"/>
      <w:bookmarkEnd w:id="25"/>
    </w:p>
    <w:p w:rsidR="00DA506A" w:rsidRPr="00920A4B" w:rsidRDefault="009B6690" w:rsidP="009279DB">
      <w:pPr>
        <w:widowControl w:val="0"/>
        <w:spacing w:after="0" w:line="360" w:lineRule="auto"/>
        <w:ind w:firstLine="608"/>
        <w:jc w:val="both"/>
        <w:rPr>
          <w:rFonts w:ascii="宋体" w:eastAsia="宋体" w:hAnsi="宋体" w:cs="宋体"/>
          <w:color w:val="auto"/>
          <w:kern w:val="0"/>
          <w:sz w:val="28"/>
          <w:szCs w:val="28"/>
          <w:lang w:val="zh-CN" w:bidi="zh-CN"/>
        </w:rPr>
      </w:pPr>
      <w:r w:rsidRPr="00920A4B">
        <w:rPr>
          <w:rFonts w:ascii="宋体" w:eastAsia="宋体" w:hAnsi="宋体" w:cs="宋体" w:hint="eastAsia"/>
          <w:color w:val="auto"/>
          <w:kern w:val="0"/>
          <w:sz w:val="28"/>
          <w:szCs w:val="28"/>
          <w:lang w:val="zh-CN" w:bidi="zh-CN"/>
        </w:rPr>
        <w:t>场地智能管理系统是整合成都市电子交易云平台等多个系统数据并加以利用的管理系统，暂不额外产生</w:t>
      </w:r>
      <w:r w:rsidR="008F47EE" w:rsidRPr="00920A4B">
        <w:rPr>
          <w:rFonts w:ascii="宋体" w:eastAsia="宋体" w:hAnsi="宋体" w:cs="宋体" w:hint="eastAsia"/>
          <w:color w:val="auto"/>
          <w:kern w:val="0"/>
          <w:sz w:val="28"/>
          <w:szCs w:val="28"/>
          <w:lang w:val="zh-CN" w:bidi="zh-CN"/>
        </w:rPr>
        <w:t>向外</w:t>
      </w:r>
      <w:r w:rsidRPr="00920A4B">
        <w:rPr>
          <w:rFonts w:ascii="宋体" w:eastAsia="宋体" w:hAnsi="宋体" w:cs="宋体" w:hint="eastAsia"/>
          <w:color w:val="auto"/>
          <w:kern w:val="0"/>
          <w:sz w:val="28"/>
          <w:szCs w:val="28"/>
          <w:lang w:val="zh-CN" w:bidi="zh-CN"/>
        </w:rPr>
        <w:t>共享的数据</w:t>
      </w:r>
      <w:r w:rsidR="008F47EE" w:rsidRPr="00920A4B">
        <w:rPr>
          <w:rFonts w:ascii="宋体" w:eastAsia="宋体" w:hAnsi="宋体" w:cs="宋体" w:hint="eastAsia"/>
          <w:color w:val="auto"/>
          <w:kern w:val="0"/>
          <w:sz w:val="28"/>
          <w:szCs w:val="28"/>
          <w:lang w:val="zh-CN" w:bidi="zh-CN"/>
        </w:rPr>
        <w:t>源</w:t>
      </w:r>
      <w:r w:rsidRPr="00920A4B">
        <w:rPr>
          <w:rFonts w:ascii="宋体" w:eastAsia="宋体" w:hAnsi="宋体" w:cs="宋体" w:hint="eastAsia"/>
          <w:color w:val="auto"/>
          <w:kern w:val="0"/>
          <w:sz w:val="28"/>
          <w:szCs w:val="28"/>
          <w:lang w:val="zh-CN" w:bidi="zh-CN"/>
        </w:rPr>
        <w:t>。</w:t>
      </w:r>
    </w:p>
    <w:p w:rsidR="00DA506A" w:rsidRPr="00920A4B" w:rsidRDefault="00DA506A" w:rsidP="009279DB">
      <w:pPr>
        <w:keepNext/>
        <w:keepLines/>
        <w:widowControl w:val="0"/>
        <w:spacing w:after="120" w:line="360" w:lineRule="auto"/>
        <w:ind w:firstLine="45"/>
        <w:outlineLvl w:val="1"/>
        <w:rPr>
          <w:rFonts w:ascii="宋体" w:eastAsia="宋体" w:hAnsi="宋体" w:cs="宋体"/>
          <w:color w:val="auto"/>
          <w:kern w:val="0"/>
          <w:sz w:val="32"/>
          <w:szCs w:val="32"/>
          <w:lang w:val="zh-CN" w:bidi="zh-CN"/>
        </w:rPr>
      </w:pPr>
      <w:bookmarkStart w:id="26" w:name="bookmark7"/>
      <w:bookmarkStart w:id="27" w:name="_Toc519255127"/>
      <w:bookmarkStart w:id="28" w:name="_Toc523734998"/>
      <w:r w:rsidRPr="00920A4B">
        <w:rPr>
          <w:rFonts w:ascii="宋体" w:eastAsia="宋体" w:hAnsi="宋体" w:cs="Times New Roman"/>
          <w:b/>
          <w:bCs/>
          <w:kern w:val="0"/>
          <w:sz w:val="32"/>
          <w:szCs w:val="32"/>
          <w:shd w:val="clear" w:color="auto" w:fill="FFFFFF"/>
          <w:lang w:val="zh-CN" w:bidi="zh-CN"/>
        </w:rPr>
        <w:t>5</w:t>
      </w:r>
      <w:r w:rsidRPr="00920A4B">
        <w:rPr>
          <w:rFonts w:ascii="宋体" w:eastAsia="宋体" w:hAnsi="宋体" w:cs="宋体"/>
          <w:color w:val="auto"/>
          <w:kern w:val="0"/>
          <w:sz w:val="32"/>
          <w:szCs w:val="32"/>
          <w:lang w:val="zh-CN" w:bidi="zh-CN"/>
        </w:rPr>
        <w:t>、信息标准化建设方案</w:t>
      </w:r>
      <w:bookmarkEnd w:id="26"/>
      <w:bookmarkEnd w:id="27"/>
      <w:bookmarkEnd w:id="28"/>
    </w:p>
    <w:p w:rsidR="00DA506A" w:rsidRPr="00920A4B" w:rsidRDefault="00DA506A" w:rsidP="009279DB">
      <w:pPr>
        <w:widowControl w:val="0"/>
        <w:spacing w:after="339" w:line="360" w:lineRule="auto"/>
        <w:ind w:firstLine="598"/>
        <w:jc w:val="both"/>
        <w:rPr>
          <w:rFonts w:ascii="宋体" w:eastAsia="宋体" w:hAnsi="宋体" w:cs="宋体"/>
          <w:color w:val="auto"/>
          <w:kern w:val="0"/>
          <w:sz w:val="28"/>
          <w:szCs w:val="28"/>
          <w:lang w:val="zh-CN" w:bidi="zh-CN"/>
        </w:rPr>
      </w:pPr>
      <w:proofErr w:type="gramStart"/>
      <w:r w:rsidRPr="00920A4B">
        <w:rPr>
          <w:rFonts w:ascii="宋体" w:eastAsia="宋体" w:hAnsi="宋体" w:cs="宋体"/>
          <w:color w:val="auto"/>
          <w:kern w:val="0"/>
          <w:sz w:val="28"/>
          <w:szCs w:val="28"/>
          <w:lang w:val="zh-CN" w:bidi="zh-CN"/>
        </w:rPr>
        <w:t>若项目</w:t>
      </w:r>
      <w:proofErr w:type="gramEnd"/>
      <w:r w:rsidRPr="00920A4B">
        <w:rPr>
          <w:rFonts w:ascii="宋体" w:eastAsia="宋体" w:hAnsi="宋体" w:cs="宋体"/>
          <w:color w:val="auto"/>
          <w:kern w:val="0"/>
          <w:sz w:val="28"/>
          <w:szCs w:val="28"/>
          <w:lang w:val="zh-CN" w:bidi="zh-CN"/>
        </w:rPr>
        <w:t>建设需要建立或修改相关标准或制度，则提供相关建设方案。</w:t>
      </w:r>
    </w:p>
    <w:p w:rsidR="00DA506A" w:rsidRPr="00920A4B" w:rsidRDefault="00DA506A" w:rsidP="009279DB">
      <w:pPr>
        <w:keepNext/>
        <w:keepLines/>
        <w:widowControl w:val="0"/>
        <w:spacing w:after="249" w:line="360" w:lineRule="auto"/>
        <w:ind w:firstLine="44"/>
        <w:outlineLvl w:val="1"/>
        <w:rPr>
          <w:rFonts w:ascii="宋体" w:eastAsia="宋体" w:hAnsi="宋体" w:cs="宋体"/>
          <w:color w:val="auto"/>
          <w:kern w:val="0"/>
          <w:sz w:val="32"/>
          <w:szCs w:val="32"/>
          <w:lang w:val="zh-CN" w:bidi="zh-CN"/>
        </w:rPr>
      </w:pPr>
      <w:bookmarkStart w:id="29" w:name="bookmark8"/>
      <w:bookmarkStart w:id="30" w:name="_Toc519255128"/>
      <w:bookmarkStart w:id="31" w:name="_Toc523734999"/>
      <w:r w:rsidRPr="00920A4B">
        <w:rPr>
          <w:rFonts w:ascii="宋体" w:eastAsia="宋体" w:hAnsi="宋体" w:cs="Times New Roman"/>
          <w:b/>
          <w:bCs/>
          <w:kern w:val="0"/>
          <w:sz w:val="32"/>
          <w:szCs w:val="32"/>
          <w:shd w:val="clear" w:color="auto" w:fill="FFFFFF"/>
          <w:lang w:val="zh-CN" w:bidi="zh-CN"/>
        </w:rPr>
        <w:t>6</w:t>
      </w:r>
      <w:r w:rsidRPr="00920A4B">
        <w:rPr>
          <w:rFonts w:ascii="宋体" w:eastAsia="宋体" w:hAnsi="宋体" w:cs="宋体"/>
          <w:color w:val="auto"/>
          <w:kern w:val="0"/>
          <w:sz w:val="32"/>
          <w:szCs w:val="32"/>
          <w:lang w:val="zh-CN" w:bidi="zh-CN"/>
        </w:rPr>
        <w:t>、信息共享建设方案</w:t>
      </w:r>
      <w:bookmarkEnd w:id="29"/>
      <w:bookmarkEnd w:id="30"/>
      <w:bookmarkEnd w:id="31"/>
    </w:p>
    <w:p w:rsidR="00DA506A" w:rsidRPr="00920A4B" w:rsidRDefault="00DA506A" w:rsidP="009279DB">
      <w:pPr>
        <w:widowControl w:val="0"/>
        <w:spacing w:after="485" w:line="360" w:lineRule="auto"/>
        <w:ind w:firstLine="598"/>
        <w:jc w:val="both"/>
        <w:rPr>
          <w:rFonts w:ascii="宋体" w:eastAsia="宋体" w:hAnsi="宋体" w:cs="宋体"/>
          <w:color w:val="auto"/>
          <w:kern w:val="0"/>
          <w:sz w:val="28"/>
          <w:szCs w:val="28"/>
          <w:lang w:val="zh-CN" w:bidi="zh-CN"/>
        </w:rPr>
      </w:pPr>
      <w:r w:rsidRPr="00920A4B">
        <w:rPr>
          <w:rFonts w:ascii="宋体" w:eastAsia="宋体" w:hAnsi="宋体" w:cs="宋体"/>
          <w:color w:val="auto"/>
          <w:kern w:val="0"/>
          <w:sz w:val="28"/>
          <w:szCs w:val="28"/>
          <w:lang w:val="zh-CN" w:bidi="zh-CN"/>
        </w:rPr>
        <w:t>按照政务云</w:t>
      </w:r>
      <w:r w:rsidRPr="00920A4B">
        <w:rPr>
          <w:rFonts w:ascii="宋体" w:eastAsia="宋体" w:hAnsi="宋体" w:cs="Times New Roman"/>
          <w:kern w:val="0"/>
          <w:sz w:val="28"/>
          <w:szCs w:val="28"/>
          <w:shd w:val="clear" w:color="auto" w:fill="FFFFFF"/>
          <w:lang w:val="zh-CN" w:bidi="zh-CN"/>
        </w:rPr>
        <w:t>“</w:t>
      </w:r>
      <w:r w:rsidRPr="00920A4B">
        <w:rPr>
          <w:rFonts w:ascii="宋体" w:eastAsia="宋体" w:hAnsi="宋体" w:cs="宋体"/>
          <w:color w:val="auto"/>
          <w:kern w:val="0"/>
          <w:sz w:val="28"/>
          <w:szCs w:val="28"/>
          <w:lang w:val="zh-CN" w:bidi="zh-CN"/>
        </w:rPr>
        <w:t>一数一源</w:t>
      </w:r>
      <w:r w:rsidRPr="00920A4B">
        <w:rPr>
          <w:rFonts w:ascii="宋体" w:eastAsia="宋体" w:hAnsi="宋体" w:cs="Times New Roman"/>
          <w:kern w:val="0"/>
          <w:sz w:val="28"/>
          <w:szCs w:val="28"/>
          <w:shd w:val="clear" w:color="auto" w:fill="FFFFFF"/>
          <w:lang w:val="zh-CN" w:bidi="zh-CN"/>
        </w:rPr>
        <w:t>”</w:t>
      </w:r>
      <w:r w:rsidRPr="00920A4B">
        <w:rPr>
          <w:rFonts w:ascii="宋体" w:eastAsia="宋体" w:hAnsi="宋体" w:cs="宋体"/>
          <w:color w:val="auto"/>
          <w:kern w:val="0"/>
          <w:sz w:val="28"/>
          <w:szCs w:val="28"/>
          <w:lang w:val="zh-CN" w:bidi="zh-CN"/>
        </w:rPr>
        <w:t>的思想，通过成都市数据交换共享平台， 向外共享系统应用过程中产生的数据源。并通过成都市数据交换共享 平台，获取系统自身需要的其他系统产生的数据。</w:t>
      </w:r>
    </w:p>
    <w:p w:rsidR="00DA506A" w:rsidRPr="00920A4B" w:rsidRDefault="00DA506A" w:rsidP="009279DB">
      <w:pPr>
        <w:keepNext/>
        <w:keepLines/>
        <w:widowControl w:val="0"/>
        <w:spacing w:after="501" w:line="360" w:lineRule="auto"/>
        <w:ind w:firstLine="44"/>
        <w:outlineLvl w:val="1"/>
        <w:rPr>
          <w:rFonts w:ascii="宋体" w:eastAsia="宋体" w:hAnsi="宋体" w:cs="宋体"/>
          <w:color w:val="auto"/>
          <w:kern w:val="0"/>
          <w:sz w:val="32"/>
          <w:szCs w:val="32"/>
          <w:lang w:val="zh-CN" w:bidi="zh-CN"/>
        </w:rPr>
      </w:pPr>
      <w:bookmarkStart w:id="32" w:name="bookmark9"/>
      <w:bookmarkStart w:id="33" w:name="_Toc519255129"/>
      <w:bookmarkStart w:id="34" w:name="_Toc523735000"/>
      <w:r w:rsidRPr="00920A4B">
        <w:rPr>
          <w:rFonts w:ascii="宋体" w:eastAsia="宋体" w:hAnsi="宋体" w:cs="Times New Roman"/>
          <w:b/>
          <w:bCs/>
          <w:kern w:val="0"/>
          <w:sz w:val="32"/>
          <w:szCs w:val="32"/>
          <w:shd w:val="clear" w:color="auto" w:fill="FFFFFF"/>
          <w:lang w:val="zh-CN" w:bidi="zh-CN"/>
        </w:rPr>
        <w:t>7</w:t>
      </w:r>
      <w:r w:rsidRPr="00920A4B">
        <w:rPr>
          <w:rFonts w:ascii="宋体" w:eastAsia="宋体" w:hAnsi="宋体" w:cs="宋体"/>
          <w:color w:val="auto"/>
          <w:kern w:val="0"/>
          <w:sz w:val="32"/>
          <w:szCs w:val="32"/>
          <w:lang w:val="zh-CN" w:bidi="zh-CN"/>
        </w:rPr>
        <w:t>、数据库建设方案</w:t>
      </w:r>
      <w:bookmarkEnd w:id="32"/>
      <w:bookmarkEnd w:id="33"/>
      <w:bookmarkEnd w:id="34"/>
    </w:p>
    <w:p w:rsidR="00FA4C7C" w:rsidRPr="00920A4B" w:rsidRDefault="00552902" w:rsidP="009279DB">
      <w:pPr>
        <w:keepNext/>
        <w:keepLines/>
        <w:widowControl w:val="0"/>
        <w:spacing w:after="501" w:line="360" w:lineRule="auto"/>
        <w:ind w:firstLine="45"/>
        <w:rPr>
          <w:rFonts w:ascii="宋体" w:eastAsia="宋体" w:hAnsi="宋体" w:cs="宋体"/>
          <w:color w:val="auto"/>
          <w:kern w:val="0"/>
          <w:sz w:val="32"/>
          <w:szCs w:val="32"/>
          <w:lang w:val="zh-CN" w:bidi="zh-CN"/>
        </w:rPr>
      </w:pPr>
      <w:r w:rsidRPr="00920A4B">
        <w:rPr>
          <w:rFonts w:ascii="宋体" w:eastAsia="宋体" w:hAnsi="宋体" w:cs="宋体"/>
          <w:color w:val="auto"/>
          <w:kern w:val="0"/>
          <w:sz w:val="32"/>
          <w:szCs w:val="32"/>
          <w:lang w:val="zh-CN" w:bidi="zh-CN"/>
        </w:rPr>
        <w:tab/>
      </w:r>
      <w:r w:rsidR="00D66541" w:rsidRPr="00920A4B">
        <w:rPr>
          <w:rFonts w:ascii="宋体" w:eastAsia="宋体" w:hAnsi="宋体" w:cs="宋体"/>
          <w:color w:val="auto"/>
          <w:kern w:val="0"/>
          <w:sz w:val="32"/>
          <w:szCs w:val="32"/>
          <w:lang w:val="zh-CN" w:bidi="zh-CN"/>
        </w:rPr>
        <w:t>SQL</w:t>
      </w:r>
      <w:r w:rsidRPr="00920A4B">
        <w:rPr>
          <w:rFonts w:ascii="宋体" w:eastAsia="宋体" w:hAnsi="宋体" w:cs="宋体" w:hint="eastAsia"/>
          <w:color w:val="auto"/>
          <w:kern w:val="0"/>
          <w:sz w:val="32"/>
          <w:szCs w:val="32"/>
          <w:lang w:val="zh-CN" w:bidi="zh-CN"/>
        </w:rPr>
        <w:t>数据库</w:t>
      </w:r>
      <w:r w:rsidR="00D66541" w:rsidRPr="00920A4B">
        <w:rPr>
          <w:rFonts w:ascii="宋体" w:eastAsia="宋体" w:hAnsi="宋体" w:cs="宋体" w:hint="eastAsia"/>
          <w:color w:val="auto"/>
          <w:kern w:val="0"/>
          <w:sz w:val="32"/>
          <w:szCs w:val="32"/>
          <w:lang w:val="zh-CN" w:bidi="zh-CN"/>
        </w:rPr>
        <w:t>、数据仓库都</w:t>
      </w:r>
      <w:r w:rsidRPr="00920A4B">
        <w:rPr>
          <w:rFonts w:ascii="宋体" w:eastAsia="宋体" w:hAnsi="宋体" w:cs="宋体" w:hint="eastAsia"/>
          <w:color w:val="auto"/>
          <w:kern w:val="0"/>
          <w:sz w:val="32"/>
          <w:szCs w:val="32"/>
          <w:lang w:val="zh-CN" w:bidi="zh-CN"/>
        </w:rPr>
        <w:t>部署在政务云</w:t>
      </w:r>
      <w:r w:rsidR="00AA1831" w:rsidRPr="00920A4B">
        <w:rPr>
          <w:rFonts w:ascii="宋体" w:eastAsia="宋体" w:hAnsi="宋体" w:cs="宋体" w:hint="eastAsia"/>
          <w:color w:val="auto"/>
          <w:kern w:val="0"/>
          <w:sz w:val="32"/>
          <w:szCs w:val="32"/>
          <w:lang w:val="zh-CN" w:bidi="zh-CN"/>
        </w:rPr>
        <w:t>平台</w:t>
      </w:r>
      <w:r w:rsidR="002313C9" w:rsidRPr="00920A4B">
        <w:rPr>
          <w:rFonts w:ascii="宋体" w:eastAsia="宋体" w:hAnsi="宋体" w:cs="宋体" w:hint="eastAsia"/>
          <w:color w:val="auto"/>
          <w:kern w:val="0"/>
          <w:sz w:val="32"/>
          <w:szCs w:val="32"/>
          <w:lang w:val="zh-CN" w:bidi="zh-CN"/>
        </w:rPr>
        <w:t>。</w:t>
      </w:r>
    </w:p>
    <w:p w:rsidR="00DA506A" w:rsidRPr="00920A4B" w:rsidRDefault="00DA506A" w:rsidP="009279DB">
      <w:pPr>
        <w:keepNext/>
        <w:keepLines/>
        <w:widowControl w:val="0"/>
        <w:spacing w:after="240" w:line="360" w:lineRule="auto"/>
        <w:ind w:firstLine="44"/>
        <w:outlineLvl w:val="1"/>
        <w:rPr>
          <w:rFonts w:ascii="宋体" w:eastAsia="宋体" w:hAnsi="宋体" w:cs="宋体"/>
          <w:color w:val="auto"/>
          <w:kern w:val="0"/>
          <w:sz w:val="32"/>
          <w:szCs w:val="32"/>
          <w:lang w:val="zh-CN" w:bidi="zh-CN"/>
        </w:rPr>
      </w:pPr>
      <w:bookmarkStart w:id="35" w:name="bookmark10"/>
      <w:bookmarkStart w:id="36" w:name="_Toc519255130"/>
      <w:bookmarkStart w:id="37" w:name="_Toc523735001"/>
      <w:r w:rsidRPr="00920A4B">
        <w:rPr>
          <w:rFonts w:ascii="宋体" w:eastAsia="宋体" w:hAnsi="宋体" w:cs="Times New Roman"/>
          <w:b/>
          <w:bCs/>
          <w:kern w:val="0"/>
          <w:sz w:val="32"/>
          <w:szCs w:val="32"/>
          <w:shd w:val="clear" w:color="auto" w:fill="FFFFFF"/>
          <w:lang w:val="zh-CN" w:bidi="zh-CN"/>
        </w:rPr>
        <w:t>8</w:t>
      </w:r>
      <w:r w:rsidRPr="00920A4B">
        <w:rPr>
          <w:rFonts w:ascii="宋体" w:eastAsia="宋体" w:hAnsi="宋体" w:cs="宋体"/>
          <w:color w:val="auto"/>
          <w:kern w:val="0"/>
          <w:sz w:val="32"/>
          <w:szCs w:val="32"/>
          <w:lang w:val="zh-CN" w:bidi="zh-CN"/>
        </w:rPr>
        <w:t>、基础支撑建设方案</w:t>
      </w:r>
      <w:bookmarkEnd w:id="35"/>
      <w:bookmarkEnd w:id="36"/>
      <w:bookmarkEnd w:id="37"/>
    </w:p>
    <w:p w:rsidR="00DA506A" w:rsidRPr="00920A4B" w:rsidRDefault="00DA506A" w:rsidP="009279DB">
      <w:pPr>
        <w:widowControl w:val="0"/>
        <w:spacing w:after="0" w:line="360" w:lineRule="auto"/>
        <w:ind w:firstLine="598"/>
        <w:jc w:val="both"/>
        <w:rPr>
          <w:rFonts w:ascii="宋体" w:eastAsia="宋体" w:hAnsi="宋体" w:cs="宋体"/>
          <w:color w:val="auto"/>
          <w:kern w:val="0"/>
          <w:sz w:val="28"/>
          <w:szCs w:val="28"/>
          <w:lang w:val="zh-CN" w:bidi="zh-CN"/>
        </w:rPr>
      </w:pPr>
      <w:r w:rsidRPr="00920A4B">
        <w:rPr>
          <w:rFonts w:ascii="宋体" w:eastAsia="宋体" w:hAnsi="宋体" w:cs="宋体"/>
          <w:color w:val="auto"/>
          <w:kern w:val="0"/>
          <w:sz w:val="28"/>
          <w:szCs w:val="28"/>
          <w:lang w:val="zh-CN" w:bidi="zh-CN"/>
        </w:rPr>
        <w:t>等级保护三级及以下，且具备部署条件</w:t>
      </w:r>
      <w:proofErr w:type="gramStart"/>
      <w:r w:rsidRPr="00920A4B">
        <w:rPr>
          <w:rFonts w:ascii="宋体" w:eastAsia="宋体" w:hAnsi="宋体" w:cs="宋体"/>
          <w:color w:val="auto"/>
          <w:kern w:val="0"/>
          <w:sz w:val="28"/>
          <w:szCs w:val="28"/>
          <w:lang w:val="zh-CN" w:bidi="zh-CN"/>
        </w:rPr>
        <w:t>的非涉密电</w:t>
      </w:r>
      <w:proofErr w:type="gramEnd"/>
      <w:r w:rsidRPr="00920A4B">
        <w:rPr>
          <w:rFonts w:ascii="宋体" w:eastAsia="宋体" w:hAnsi="宋体" w:cs="宋体"/>
          <w:color w:val="auto"/>
          <w:kern w:val="0"/>
          <w:sz w:val="28"/>
          <w:szCs w:val="28"/>
          <w:lang w:val="zh-CN" w:bidi="zh-CN"/>
        </w:rPr>
        <w:t>子政务项目全部部署在政务云平台。</w:t>
      </w:r>
    </w:p>
    <w:p w:rsidR="00DA506A" w:rsidRPr="00920A4B" w:rsidRDefault="00DA506A" w:rsidP="009279DB">
      <w:pPr>
        <w:widowControl w:val="0"/>
        <w:spacing w:after="0" w:line="360" w:lineRule="auto"/>
        <w:ind w:firstLine="598"/>
        <w:jc w:val="both"/>
        <w:rPr>
          <w:rFonts w:ascii="宋体" w:eastAsia="宋体" w:hAnsi="宋体" w:cs="宋体"/>
          <w:color w:val="auto"/>
          <w:kern w:val="0"/>
          <w:sz w:val="28"/>
          <w:szCs w:val="28"/>
          <w:lang w:val="zh-CN" w:bidi="zh-CN"/>
        </w:rPr>
      </w:pPr>
      <w:r w:rsidRPr="00920A4B">
        <w:rPr>
          <w:rFonts w:ascii="宋体" w:eastAsia="宋体" w:hAnsi="宋体" w:cs="宋体"/>
          <w:color w:val="auto"/>
          <w:kern w:val="0"/>
          <w:sz w:val="28"/>
          <w:szCs w:val="28"/>
          <w:lang w:val="zh-CN" w:bidi="zh-CN"/>
        </w:rPr>
        <w:t>未部署在政务云平台的项目，其基础设施必须满足对</w:t>
      </w:r>
      <w:r w:rsidRPr="00920A4B">
        <w:rPr>
          <w:rFonts w:ascii="宋体" w:eastAsia="宋体" w:hAnsi="宋体" w:cs="Times New Roman"/>
          <w:kern w:val="0"/>
          <w:sz w:val="28"/>
          <w:szCs w:val="28"/>
          <w:shd w:val="clear" w:color="auto" w:fill="FFFFFF"/>
          <w:lang w:bidi="en-US"/>
        </w:rPr>
        <w:t>IPV6</w:t>
      </w:r>
      <w:r w:rsidRPr="00920A4B">
        <w:rPr>
          <w:rFonts w:ascii="宋体" w:eastAsia="宋体" w:hAnsi="宋体" w:cs="宋体"/>
          <w:color w:val="auto"/>
          <w:kern w:val="0"/>
          <w:sz w:val="28"/>
          <w:szCs w:val="28"/>
          <w:lang w:val="zh-CN" w:bidi="zh-CN"/>
        </w:rPr>
        <w:t>的支</w:t>
      </w:r>
    </w:p>
    <w:p w:rsidR="00DA506A" w:rsidRPr="00920A4B" w:rsidRDefault="00DA506A" w:rsidP="009279DB">
      <w:pPr>
        <w:widowControl w:val="0"/>
        <w:spacing w:after="509" w:line="360" w:lineRule="auto"/>
        <w:ind w:firstLine="44"/>
        <w:rPr>
          <w:rFonts w:ascii="宋体" w:eastAsia="宋体" w:hAnsi="宋体" w:cs="宋体"/>
          <w:color w:val="auto"/>
          <w:kern w:val="0"/>
          <w:sz w:val="28"/>
          <w:szCs w:val="28"/>
          <w:lang w:val="zh-CN" w:bidi="zh-CN"/>
        </w:rPr>
      </w:pPr>
      <w:r w:rsidRPr="00920A4B">
        <w:rPr>
          <w:rFonts w:ascii="宋体" w:eastAsia="宋体" w:hAnsi="宋体" w:cs="宋体"/>
          <w:color w:val="auto"/>
          <w:kern w:val="0"/>
          <w:sz w:val="28"/>
          <w:szCs w:val="28"/>
          <w:lang w:val="zh-CN" w:bidi="zh-CN"/>
        </w:rPr>
        <w:t>持。</w:t>
      </w:r>
    </w:p>
    <w:p w:rsidR="00DA506A" w:rsidRPr="00920A4B" w:rsidRDefault="00DA506A" w:rsidP="009279DB">
      <w:pPr>
        <w:keepNext/>
        <w:keepLines/>
        <w:widowControl w:val="0"/>
        <w:spacing w:after="234" w:line="360" w:lineRule="auto"/>
        <w:ind w:firstLine="44"/>
        <w:outlineLvl w:val="1"/>
        <w:rPr>
          <w:rFonts w:ascii="宋体" w:eastAsia="宋体" w:hAnsi="宋体" w:cs="宋体"/>
          <w:color w:val="auto"/>
          <w:kern w:val="0"/>
          <w:sz w:val="32"/>
          <w:szCs w:val="32"/>
          <w:lang w:val="zh-CN" w:bidi="zh-CN"/>
        </w:rPr>
      </w:pPr>
      <w:bookmarkStart w:id="38" w:name="bookmark11"/>
      <w:bookmarkStart w:id="39" w:name="_Toc519255131"/>
      <w:bookmarkStart w:id="40" w:name="_Toc523735002"/>
      <w:r w:rsidRPr="00920A4B">
        <w:rPr>
          <w:rFonts w:ascii="宋体" w:eastAsia="宋体" w:hAnsi="宋体" w:cs="Times New Roman"/>
          <w:b/>
          <w:bCs/>
          <w:kern w:val="0"/>
          <w:sz w:val="32"/>
          <w:szCs w:val="32"/>
          <w:shd w:val="clear" w:color="auto" w:fill="FFFFFF"/>
          <w:lang w:val="zh-CN" w:bidi="zh-CN"/>
        </w:rPr>
        <w:lastRenderedPageBreak/>
        <w:t>9</w:t>
      </w:r>
      <w:r w:rsidRPr="00920A4B">
        <w:rPr>
          <w:rFonts w:ascii="宋体" w:eastAsia="宋体" w:hAnsi="宋体" w:cs="宋体"/>
          <w:color w:val="auto"/>
          <w:kern w:val="0"/>
          <w:sz w:val="32"/>
          <w:szCs w:val="32"/>
          <w:lang w:val="zh-CN" w:bidi="zh-CN"/>
        </w:rPr>
        <w:t>、应用支撑建设方案</w:t>
      </w:r>
      <w:bookmarkEnd w:id="38"/>
      <w:bookmarkEnd w:id="39"/>
      <w:bookmarkEnd w:id="40"/>
    </w:p>
    <w:p w:rsidR="00DA506A" w:rsidRPr="00920A4B" w:rsidRDefault="00DA506A" w:rsidP="009279DB">
      <w:pPr>
        <w:widowControl w:val="0"/>
        <w:spacing w:after="0" w:line="360" w:lineRule="auto"/>
        <w:ind w:firstLine="598"/>
        <w:jc w:val="both"/>
        <w:rPr>
          <w:rFonts w:ascii="宋体" w:eastAsia="宋体" w:hAnsi="宋体" w:cs="宋体"/>
          <w:color w:val="auto"/>
          <w:kern w:val="0"/>
          <w:sz w:val="28"/>
          <w:szCs w:val="28"/>
          <w:lang w:val="zh-CN" w:bidi="zh-CN"/>
        </w:rPr>
      </w:pPr>
      <w:r w:rsidRPr="00920A4B">
        <w:rPr>
          <w:rFonts w:ascii="宋体" w:eastAsia="宋体" w:hAnsi="宋体" w:cs="宋体"/>
          <w:color w:val="auto"/>
          <w:kern w:val="0"/>
          <w:sz w:val="28"/>
          <w:szCs w:val="28"/>
          <w:lang w:val="zh-CN" w:bidi="zh-CN"/>
        </w:rPr>
        <w:t>充分利用己有公共应用。成都市电子政务公共服务平台已有公共应用：数据资源交换共享平台、政务短信系统、政务邮箱系统、政务地理信息公共服务平台等。</w:t>
      </w:r>
    </w:p>
    <w:p w:rsidR="00580D30" w:rsidRPr="00920A4B" w:rsidRDefault="00DA506A" w:rsidP="009279DB">
      <w:pPr>
        <w:widowControl w:val="0"/>
        <w:spacing w:after="339" w:line="360" w:lineRule="auto"/>
        <w:ind w:firstLine="595"/>
        <w:jc w:val="both"/>
        <w:rPr>
          <w:rFonts w:ascii="宋体" w:eastAsia="宋体" w:hAnsi="宋体" w:cs="宋体"/>
          <w:color w:val="auto"/>
          <w:kern w:val="0"/>
          <w:sz w:val="28"/>
          <w:szCs w:val="28"/>
          <w:lang w:val="zh-CN" w:bidi="zh-CN"/>
        </w:rPr>
      </w:pPr>
      <w:r w:rsidRPr="00920A4B">
        <w:rPr>
          <w:rFonts w:ascii="宋体" w:eastAsia="宋体" w:hAnsi="宋体" w:cs="宋体"/>
          <w:color w:val="auto"/>
          <w:kern w:val="0"/>
          <w:sz w:val="28"/>
          <w:szCs w:val="28"/>
          <w:lang w:val="zh-CN" w:bidi="zh-CN"/>
        </w:rPr>
        <w:t>操作系统、应用中间件、第三方软件产品等必须满足对</w:t>
      </w:r>
      <w:r w:rsidRPr="00920A4B">
        <w:rPr>
          <w:rFonts w:ascii="宋体" w:eastAsia="宋体" w:hAnsi="宋体" w:cs="Times New Roman"/>
          <w:kern w:val="0"/>
          <w:sz w:val="28"/>
          <w:szCs w:val="28"/>
          <w:shd w:val="clear" w:color="auto" w:fill="FFFFFF"/>
          <w:lang w:bidi="en-US"/>
        </w:rPr>
        <w:t>IPV6</w:t>
      </w:r>
      <w:r w:rsidRPr="00920A4B">
        <w:rPr>
          <w:rFonts w:ascii="宋体" w:eastAsia="宋体" w:hAnsi="宋体" w:cs="宋体"/>
          <w:color w:val="auto"/>
          <w:kern w:val="0"/>
          <w:sz w:val="28"/>
          <w:szCs w:val="28"/>
          <w:lang w:val="zh-CN" w:bidi="zh-CN"/>
        </w:rPr>
        <w:t>的支持，且确保其能够在虚拟机上正常运行。</w:t>
      </w:r>
      <w:bookmarkStart w:id="41" w:name="bookmark12"/>
      <w:bookmarkStart w:id="42" w:name="_Toc519255132"/>
    </w:p>
    <w:p w:rsidR="00DA506A" w:rsidRPr="00920A4B" w:rsidRDefault="00DA506A" w:rsidP="009279DB">
      <w:pPr>
        <w:widowControl w:val="0"/>
        <w:spacing w:after="339" w:line="360" w:lineRule="auto"/>
        <w:jc w:val="both"/>
        <w:outlineLvl w:val="1"/>
        <w:rPr>
          <w:rFonts w:ascii="宋体" w:eastAsia="宋体" w:hAnsi="宋体" w:cs="宋体"/>
          <w:color w:val="auto"/>
          <w:kern w:val="0"/>
          <w:sz w:val="32"/>
          <w:szCs w:val="32"/>
          <w:lang w:val="zh-CN" w:bidi="zh-CN"/>
        </w:rPr>
      </w:pPr>
      <w:bookmarkStart w:id="43" w:name="_Toc523735003"/>
      <w:r w:rsidRPr="00920A4B">
        <w:rPr>
          <w:rFonts w:ascii="宋体" w:eastAsia="宋体" w:hAnsi="宋体" w:cs="Times New Roman"/>
          <w:b/>
          <w:bCs/>
          <w:kern w:val="0"/>
          <w:sz w:val="32"/>
          <w:szCs w:val="32"/>
          <w:shd w:val="clear" w:color="auto" w:fill="FFFFFF"/>
          <w:lang w:val="zh-CN" w:bidi="zh-CN"/>
        </w:rPr>
        <w:t>10</w:t>
      </w:r>
      <w:r w:rsidRPr="00920A4B">
        <w:rPr>
          <w:rFonts w:ascii="宋体" w:eastAsia="宋体" w:hAnsi="宋体" w:cs="宋体"/>
          <w:color w:val="auto"/>
          <w:kern w:val="0"/>
          <w:sz w:val="32"/>
          <w:szCs w:val="32"/>
          <w:lang w:val="zh-CN" w:bidi="zh-CN"/>
        </w:rPr>
        <w:t>、统一用户建设方案</w:t>
      </w:r>
      <w:bookmarkEnd w:id="41"/>
      <w:bookmarkEnd w:id="42"/>
      <w:bookmarkEnd w:id="43"/>
    </w:p>
    <w:p w:rsidR="00312274" w:rsidRPr="00920A4B" w:rsidRDefault="00312274" w:rsidP="00312274">
      <w:pPr>
        <w:widowControl w:val="0"/>
        <w:spacing w:after="479" w:line="360" w:lineRule="auto"/>
        <w:ind w:firstLine="590"/>
        <w:rPr>
          <w:rFonts w:ascii="宋体" w:eastAsia="宋体" w:hAnsi="宋体" w:cs="宋体"/>
          <w:color w:val="auto"/>
          <w:kern w:val="0"/>
          <w:sz w:val="28"/>
          <w:szCs w:val="28"/>
          <w:lang w:bidi="zh-CN"/>
        </w:rPr>
      </w:pPr>
      <w:r w:rsidRPr="00920A4B">
        <w:rPr>
          <w:rFonts w:ascii="宋体" w:eastAsia="宋体" w:hAnsi="宋体" w:cs="宋体" w:hint="eastAsia"/>
          <w:color w:val="auto"/>
          <w:kern w:val="0"/>
          <w:sz w:val="28"/>
          <w:szCs w:val="28"/>
          <w:lang w:val="zh-CN" w:bidi="zh-CN"/>
        </w:rPr>
        <w:t>系统须统一当前及以后各系统的办公入口、账号信息，具有权限管理功能，根据不同权限开放不同功能入口，实现一软多用的效果。支持</w:t>
      </w:r>
      <w:r w:rsidRPr="00920A4B">
        <w:rPr>
          <w:rFonts w:ascii="宋体" w:eastAsia="宋体" w:hAnsi="宋体" w:cs="宋体"/>
          <w:color w:val="auto"/>
          <w:kern w:val="0"/>
          <w:sz w:val="28"/>
          <w:szCs w:val="28"/>
          <w:lang w:val="zh-CN" w:bidi="zh-CN"/>
        </w:rPr>
        <w:t>SSO</w:t>
      </w:r>
      <w:r w:rsidRPr="00920A4B">
        <w:rPr>
          <w:rFonts w:ascii="宋体" w:eastAsia="宋体" w:hAnsi="宋体" w:cs="宋体" w:hint="eastAsia"/>
          <w:color w:val="auto"/>
          <w:kern w:val="0"/>
          <w:sz w:val="28"/>
          <w:szCs w:val="28"/>
          <w:lang w:val="zh-CN" w:bidi="zh-CN"/>
        </w:rPr>
        <w:t>，对冗余账号进行整合，达到单一账号</w:t>
      </w:r>
      <w:proofErr w:type="gramStart"/>
      <w:r w:rsidRPr="00920A4B">
        <w:rPr>
          <w:rFonts w:ascii="宋体" w:eastAsia="宋体" w:hAnsi="宋体" w:cs="宋体" w:hint="eastAsia"/>
          <w:color w:val="auto"/>
          <w:kern w:val="0"/>
          <w:sz w:val="28"/>
          <w:szCs w:val="28"/>
          <w:lang w:val="zh-CN" w:bidi="zh-CN"/>
        </w:rPr>
        <w:t>多软件</w:t>
      </w:r>
      <w:proofErr w:type="gramEnd"/>
      <w:r w:rsidRPr="00920A4B">
        <w:rPr>
          <w:rFonts w:ascii="宋体" w:eastAsia="宋体" w:hAnsi="宋体" w:cs="宋体" w:hint="eastAsia"/>
          <w:color w:val="auto"/>
          <w:kern w:val="0"/>
          <w:sz w:val="28"/>
          <w:szCs w:val="28"/>
          <w:lang w:val="zh-CN" w:bidi="zh-CN"/>
        </w:rPr>
        <w:t>验证互通的效果；提供直观、方便的管理工具，支持用户多级管理、权限控制和审计。支持系统配置管理、系统安全运行管理，具备多层次管理的权限设置功能。</w:t>
      </w:r>
    </w:p>
    <w:p w:rsidR="007E3AA3" w:rsidRPr="00920A4B" w:rsidRDefault="007E3AA3" w:rsidP="007E3AA3">
      <w:pPr>
        <w:spacing w:line="360" w:lineRule="auto"/>
        <w:outlineLvl w:val="1"/>
        <w:rPr>
          <w:rFonts w:ascii="宋体" w:eastAsia="宋体" w:hAnsi="宋体" w:cs="宋体"/>
          <w:color w:val="auto"/>
          <w:kern w:val="0"/>
          <w:sz w:val="32"/>
          <w:szCs w:val="32"/>
          <w:lang w:val="zh-CN" w:bidi="zh-CN"/>
        </w:rPr>
      </w:pPr>
      <w:bookmarkStart w:id="44" w:name="bookmark15"/>
      <w:bookmarkStart w:id="45" w:name="_Toc519255135"/>
      <w:bookmarkStart w:id="46" w:name="_Toc523735004"/>
      <w:bookmarkStart w:id="47" w:name="bookmark13"/>
      <w:bookmarkStart w:id="48" w:name="_Toc519255133"/>
      <w:r w:rsidRPr="00920A4B">
        <w:rPr>
          <w:rFonts w:ascii="宋体" w:eastAsia="宋体" w:hAnsi="宋体" w:cs="Times New Roman"/>
          <w:b/>
          <w:bCs/>
          <w:kern w:val="0"/>
          <w:sz w:val="32"/>
          <w:szCs w:val="32"/>
          <w:shd w:val="clear" w:color="auto" w:fill="FFFFFF"/>
          <w:lang w:val="zh-CN" w:bidi="zh-CN"/>
        </w:rPr>
        <w:t>13</w:t>
      </w:r>
      <w:r w:rsidRPr="00920A4B">
        <w:rPr>
          <w:rFonts w:ascii="宋体" w:eastAsia="宋体" w:hAnsi="宋体" w:cs="Times New Roman"/>
          <w:kern w:val="0"/>
          <w:sz w:val="24"/>
          <w:szCs w:val="24"/>
          <w:lang w:val="zh-CN" w:bidi="zh-CN"/>
        </w:rPr>
        <w:t>、</w:t>
      </w:r>
      <w:r w:rsidRPr="00920A4B">
        <w:rPr>
          <w:rFonts w:ascii="宋体" w:eastAsia="宋体" w:hAnsi="宋体" w:cs="宋体"/>
          <w:color w:val="auto"/>
          <w:kern w:val="0"/>
          <w:sz w:val="32"/>
          <w:szCs w:val="32"/>
          <w:lang w:val="zh-CN" w:bidi="zh-CN"/>
        </w:rPr>
        <w:t>信息安全建设方案</w:t>
      </w:r>
      <w:bookmarkEnd w:id="44"/>
      <w:bookmarkEnd w:id="45"/>
      <w:bookmarkEnd w:id="46"/>
    </w:p>
    <w:p w:rsidR="007E3AA3" w:rsidRPr="00920A4B" w:rsidRDefault="007E3AA3" w:rsidP="007E3AA3">
      <w:pPr>
        <w:spacing w:after="4" w:line="360" w:lineRule="auto"/>
        <w:ind w:firstLineChars="200" w:firstLine="560"/>
        <w:jc w:val="both"/>
        <w:rPr>
          <w:rFonts w:ascii="宋体" w:eastAsia="宋体" w:hAnsi="宋体" w:cs="宋体"/>
          <w:color w:val="auto"/>
          <w:kern w:val="0"/>
          <w:sz w:val="28"/>
          <w:szCs w:val="28"/>
          <w:lang w:val="zh-CN" w:bidi="zh-CN"/>
        </w:rPr>
      </w:pPr>
      <w:r w:rsidRPr="00920A4B">
        <w:rPr>
          <w:rFonts w:ascii="宋体" w:eastAsia="宋体" w:hAnsi="宋体" w:cs="宋体" w:hint="eastAsia"/>
          <w:color w:val="auto"/>
          <w:kern w:val="0"/>
          <w:sz w:val="28"/>
          <w:szCs w:val="28"/>
          <w:lang w:val="zh-CN" w:bidi="zh-CN"/>
        </w:rPr>
        <w:t>应根据综合稳定性、性价比，以及管理维护的成本，结合本地实际情况建设适合的网络环境。</w:t>
      </w:r>
    </w:p>
    <w:p w:rsidR="007E3AA3" w:rsidRPr="00920A4B" w:rsidRDefault="007E3AA3" w:rsidP="007E3AA3">
      <w:pPr>
        <w:spacing w:after="4" w:line="360" w:lineRule="auto"/>
        <w:ind w:firstLineChars="200" w:firstLine="560"/>
        <w:jc w:val="both"/>
        <w:rPr>
          <w:rFonts w:ascii="宋体" w:eastAsia="宋体" w:hAnsi="宋体" w:cs="宋体"/>
          <w:color w:val="auto"/>
          <w:kern w:val="0"/>
          <w:sz w:val="28"/>
          <w:szCs w:val="28"/>
          <w:lang w:val="zh-CN" w:bidi="zh-CN"/>
        </w:rPr>
      </w:pPr>
      <w:r w:rsidRPr="00920A4B">
        <w:rPr>
          <w:rFonts w:ascii="宋体" w:eastAsia="宋体" w:hAnsi="宋体" w:cs="宋体" w:hint="eastAsia"/>
          <w:color w:val="auto"/>
          <w:kern w:val="0"/>
          <w:sz w:val="28"/>
          <w:szCs w:val="28"/>
          <w:lang w:val="zh-CN" w:bidi="zh-CN"/>
        </w:rPr>
        <w:t>应严格按照《信息安全等级保护管理办法》</w:t>
      </w:r>
      <w:proofErr w:type="gramStart"/>
      <w:r w:rsidRPr="00920A4B">
        <w:rPr>
          <w:rFonts w:ascii="宋体" w:eastAsia="宋体" w:hAnsi="宋体" w:cs="宋体" w:hint="eastAsia"/>
          <w:color w:val="auto"/>
          <w:kern w:val="0"/>
          <w:sz w:val="28"/>
          <w:szCs w:val="28"/>
          <w:lang w:val="zh-CN" w:bidi="zh-CN"/>
        </w:rPr>
        <w:t>三级等保实施</w:t>
      </w:r>
      <w:proofErr w:type="gramEnd"/>
      <w:r w:rsidRPr="00920A4B">
        <w:rPr>
          <w:rFonts w:ascii="宋体" w:eastAsia="宋体" w:hAnsi="宋体" w:cs="宋体" w:hint="eastAsia"/>
          <w:color w:val="auto"/>
          <w:kern w:val="0"/>
          <w:sz w:val="28"/>
          <w:szCs w:val="28"/>
          <w:lang w:val="zh-CN" w:bidi="zh-CN"/>
        </w:rPr>
        <w:t>系统建设和管理工作。设计时应遵循如下思想：</w:t>
      </w:r>
    </w:p>
    <w:p w:rsidR="007E3AA3" w:rsidRPr="00920A4B" w:rsidRDefault="007E3AA3" w:rsidP="007E3AA3">
      <w:pPr>
        <w:pStyle w:val="a3"/>
        <w:numPr>
          <w:ilvl w:val="0"/>
          <w:numId w:val="35"/>
        </w:numPr>
        <w:spacing w:after="4" w:line="360" w:lineRule="auto"/>
        <w:ind w:firstLineChars="0"/>
        <w:jc w:val="both"/>
        <w:rPr>
          <w:rFonts w:ascii="宋体" w:eastAsia="宋体" w:hAnsi="宋体" w:cs="宋体"/>
          <w:color w:val="auto"/>
          <w:kern w:val="0"/>
          <w:sz w:val="28"/>
          <w:szCs w:val="28"/>
          <w:lang w:val="zh-CN" w:bidi="zh-CN"/>
        </w:rPr>
      </w:pPr>
      <w:r w:rsidRPr="00920A4B">
        <w:rPr>
          <w:rFonts w:ascii="宋体" w:eastAsia="宋体" w:hAnsi="宋体" w:cs="宋体" w:hint="eastAsia"/>
          <w:color w:val="auto"/>
          <w:kern w:val="0"/>
          <w:sz w:val="28"/>
          <w:szCs w:val="28"/>
          <w:lang w:val="zh-CN" w:bidi="zh-CN"/>
        </w:rPr>
        <w:t>大幅度地提高系统的安全性和保密性；</w:t>
      </w:r>
    </w:p>
    <w:p w:rsidR="007E3AA3" w:rsidRPr="00920A4B" w:rsidRDefault="007E3AA3" w:rsidP="007E3AA3">
      <w:pPr>
        <w:pStyle w:val="a3"/>
        <w:numPr>
          <w:ilvl w:val="0"/>
          <w:numId w:val="35"/>
        </w:numPr>
        <w:spacing w:after="4" w:line="360" w:lineRule="auto"/>
        <w:ind w:firstLineChars="0"/>
        <w:jc w:val="both"/>
        <w:rPr>
          <w:rFonts w:ascii="宋体" w:eastAsia="宋体" w:hAnsi="宋体" w:cs="宋体"/>
          <w:color w:val="auto"/>
          <w:kern w:val="0"/>
          <w:sz w:val="28"/>
          <w:szCs w:val="28"/>
          <w:lang w:val="zh-CN" w:bidi="zh-CN"/>
        </w:rPr>
      </w:pPr>
      <w:r w:rsidRPr="00920A4B">
        <w:rPr>
          <w:rFonts w:ascii="宋体" w:eastAsia="宋体" w:hAnsi="宋体" w:cs="宋体" w:hint="eastAsia"/>
          <w:color w:val="auto"/>
          <w:kern w:val="0"/>
          <w:sz w:val="28"/>
          <w:szCs w:val="28"/>
          <w:lang w:val="zh-CN" w:bidi="zh-CN"/>
        </w:rPr>
        <w:t>保持网络原有的性能特点，即对网络的协议和传输具有很好的透明性；</w:t>
      </w:r>
      <w:r w:rsidRPr="00920A4B">
        <w:rPr>
          <w:rFonts w:ascii="宋体" w:eastAsia="宋体" w:hAnsi="宋体" w:cs="宋体"/>
          <w:color w:val="auto"/>
          <w:kern w:val="0"/>
          <w:sz w:val="28"/>
          <w:szCs w:val="28"/>
          <w:lang w:val="zh-CN" w:bidi="zh-CN"/>
        </w:rPr>
        <w:t xml:space="preserve"> </w:t>
      </w:r>
    </w:p>
    <w:p w:rsidR="007E3AA3" w:rsidRPr="00920A4B" w:rsidRDefault="007E3AA3" w:rsidP="007E3AA3">
      <w:pPr>
        <w:pStyle w:val="a3"/>
        <w:numPr>
          <w:ilvl w:val="0"/>
          <w:numId w:val="35"/>
        </w:numPr>
        <w:spacing w:after="4" w:line="360" w:lineRule="auto"/>
        <w:ind w:firstLineChars="0"/>
        <w:jc w:val="both"/>
        <w:rPr>
          <w:rFonts w:ascii="宋体" w:eastAsia="宋体" w:hAnsi="宋体" w:cs="宋体"/>
          <w:color w:val="auto"/>
          <w:kern w:val="0"/>
          <w:sz w:val="28"/>
          <w:szCs w:val="28"/>
          <w:lang w:val="zh-CN" w:bidi="zh-CN"/>
        </w:rPr>
      </w:pPr>
      <w:r w:rsidRPr="00920A4B">
        <w:rPr>
          <w:rFonts w:ascii="宋体" w:eastAsia="宋体" w:hAnsi="宋体" w:cs="宋体" w:hint="eastAsia"/>
          <w:color w:val="auto"/>
          <w:kern w:val="0"/>
          <w:sz w:val="28"/>
          <w:szCs w:val="28"/>
          <w:lang w:val="zh-CN" w:bidi="zh-CN"/>
        </w:rPr>
        <w:t>易于操作、维护，并便于自动化管理，而不增加或少增加附加操作；</w:t>
      </w:r>
      <w:r w:rsidRPr="00920A4B">
        <w:rPr>
          <w:rFonts w:ascii="宋体" w:eastAsia="宋体" w:hAnsi="宋体" w:cs="宋体"/>
          <w:color w:val="auto"/>
          <w:kern w:val="0"/>
          <w:sz w:val="28"/>
          <w:szCs w:val="28"/>
          <w:lang w:val="zh-CN" w:bidi="zh-CN"/>
        </w:rPr>
        <w:t xml:space="preserve"> </w:t>
      </w:r>
    </w:p>
    <w:p w:rsidR="007E3AA3" w:rsidRPr="00920A4B" w:rsidRDefault="007E3AA3" w:rsidP="007E3AA3">
      <w:pPr>
        <w:pStyle w:val="a3"/>
        <w:numPr>
          <w:ilvl w:val="0"/>
          <w:numId w:val="35"/>
        </w:numPr>
        <w:spacing w:after="4" w:line="360" w:lineRule="auto"/>
        <w:ind w:firstLineChars="0"/>
        <w:jc w:val="both"/>
        <w:rPr>
          <w:rFonts w:ascii="宋体" w:eastAsia="宋体" w:hAnsi="宋体" w:cs="宋体"/>
          <w:color w:val="auto"/>
          <w:kern w:val="0"/>
          <w:sz w:val="28"/>
          <w:szCs w:val="28"/>
          <w:lang w:val="zh-CN" w:bidi="zh-CN"/>
        </w:rPr>
      </w:pPr>
      <w:r w:rsidRPr="00920A4B">
        <w:rPr>
          <w:rFonts w:ascii="宋体" w:eastAsia="宋体" w:hAnsi="宋体" w:cs="宋体" w:hint="eastAsia"/>
          <w:color w:val="auto"/>
          <w:kern w:val="0"/>
          <w:sz w:val="28"/>
          <w:szCs w:val="28"/>
          <w:lang w:val="zh-CN" w:bidi="zh-CN"/>
        </w:rPr>
        <w:lastRenderedPageBreak/>
        <w:t>尽量不影响原网络拓扑结构，便于系统及系统功能的扩展；</w:t>
      </w:r>
      <w:r w:rsidRPr="00920A4B">
        <w:rPr>
          <w:rFonts w:ascii="宋体" w:eastAsia="宋体" w:hAnsi="宋体" w:cs="宋体"/>
          <w:color w:val="auto"/>
          <w:kern w:val="0"/>
          <w:sz w:val="28"/>
          <w:szCs w:val="28"/>
          <w:lang w:val="zh-CN" w:bidi="zh-CN"/>
        </w:rPr>
        <w:t xml:space="preserve"> </w:t>
      </w:r>
    </w:p>
    <w:p w:rsidR="007E3AA3" w:rsidRPr="00920A4B" w:rsidRDefault="007E3AA3" w:rsidP="007E3AA3">
      <w:pPr>
        <w:pStyle w:val="a3"/>
        <w:numPr>
          <w:ilvl w:val="0"/>
          <w:numId w:val="35"/>
        </w:numPr>
        <w:spacing w:after="4" w:line="360" w:lineRule="auto"/>
        <w:ind w:firstLineChars="0"/>
        <w:jc w:val="both"/>
        <w:rPr>
          <w:rFonts w:ascii="宋体" w:eastAsia="宋体" w:hAnsi="宋体" w:cs="宋体"/>
          <w:color w:val="auto"/>
          <w:kern w:val="0"/>
          <w:sz w:val="28"/>
          <w:szCs w:val="28"/>
          <w:lang w:val="zh-CN" w:bidi="zh-CN"/>
        </w:rPr>
      </w:pPr>
      <w:r w:rsidRPr="00920A4B">
        <w:rPr>
          <w:rFonts w:ascii="宋体" w:eastAsia="宋体" w:hAnsi="宋体" w:cs="宋体" w:hint="eastAsia"/>
          <w:color w:val="auto"/>
          <w:kern w:val="0"/>
          <w:sz w:val="28"/>
          <w:szCs w:val="28"/>
          <w:lang w:val="zh-CN" w:bidi="zh-CN"/>
        </w:rPr>
        <w:t>安全保密系统具有较好的性能价格比，一次性投资，可以长期使用；</w:t>
      </w:r>
      <w:r w:rsidRPr="00920A4B">
        <w:rPr>
          <w:rFonts w:ascii="宋体" w:eastAsia="宋体" w:hAnsi="宋体" w:cs="宋体"/>
          <w:color w:val="auto"/>
          <w:kern w:val="0"/>
          <w:sz w:val="28"/>
          <w:szCs w:val="28"/>
          <w:lang w:val="zh-CN" w:bidi="zh-CN"/>
        </w:rPr>
        <w:t xml:space="preserve"> </w:t>
      </w:r>
    </w:p>
    <w:p w:rsidR="007E3AA3" w:rsidRPr="00920A4B" w:rsidRDefault="007E3AA3" w:rsidP="007E3AA3">
      <w:pPr>
        <w:pStyle w:val="a3"/>
        <w:numPr>
          <w:ilvl w:val="0"/>
          <w:numId w:val="35"/>
        </w:numPr>
        <w:spacing w:after="4" w:line="360" w:lineRule="auto"/>
        <w:ind w:firstLineChars="0"/>
        <w:jc w:val="both"/>
        <w:rPr>
          <w:rFonts w:ascii="宋体" w:eastAsia="宋体" w:hAnsi="宋体" w:cs="宋体"/>
          <w:color w:val="auto"/>
          <w:kern w:val="0"/>
          <w:sz w:val="28"/>
          <w:szCs w:val="28"/>
          <w:lang w:val="zh-CN" w:bidi="zh-CN"/>
        </w:rPr>
      </w:pPr>
      <w:r w:rsidRPr="00920A4B">
        <w:rPr>
          <w:rFonts w:ascii="宋体" w:eastAsia="宋体" w:hAnsi="宋体" w:cs="宋体" w:hint="eastAsia"/>
          <w:color w:val="auto"/>
          <w:kern w:val="0"/>
          <w:sz w:val="28"/>
          <w:szCs w:val="28"/>
          <w:lang w:val="zh-CN" w:bidi="zh-CN"/>
        </w:rPr>
        <w:t>安全与密码产品具有合法性，并便于安全管理单位与密码管理单位的检查与监督；</w:t>
      </w:r>
    </w:p>
    <w:p w:rsidR="007E3AA3" w:rsidRPr="00920A4B" w:rsidRDefault="007E3AA3" w:rsidP="007E3AA3">
      <w:pPr>
        <w:pStyle w:val="3"/>
        <w:rPr>
          <w:rFonts w:ascii="宋体" w:eastAsia="宋体" w:hAnsi="宋体" w:cs="宋体"/>
          <w:color w:val="000000" w:themeColor="text1"/>
          <w:sz w:val="28"/>
          <w:szCs w:val="28"/>
        </w:rPr>
      </w:pPr>
      <w:bookmarkStart w:id="49" w:name="_Toc523735005"/>
      <w:r w:rsidRPr="00920A4B">
        <w:rPr>
          <w:rFonts w:ascii="宋体" w:eastAsia="宋体" w:hAnsi="宋体" w:cs="宋体" w:hint="eastAsia"/>
          <w:color w:val="000000" w:themeColor="text1"/>
          <w:sz w:val="28"/>
          <w:szCs w:val="28"/>
        </w:rPr>
        <w:t>13.1系统级安全控制</w:t>
      </w:r>
      <w:bookmarkEnd w:id="49"/>
    </w:p>
    <w:p w:rsidR="007E3AA3" w:rsidRPr="00920A4B" w:rsidRDefault="007E3AA3" w:rsidP="007E3AA3">
      <w:pPr>
        <w:spacing w:afterLines="50" w:after="120" w:line="360" w:lineRule="auto"/>
        <w:ind w:leftChars="200" w:left="440" w:firstLineChars="200" w:firstLine="560"/>
        <w:rPr>
          <w:rFonts w:ascii="宋体" w:eastAsia="宋体" w:hAnsi="宋体" w:cs="宋体"/>
          <w:color w:val="auto"/>
          <w:kern w:val="0"/>
          <w:sz w:val="28"/>
          <w:szCs w:val="28"/>
          <w:lang w:val="zh-CN" w:bidi="zh-CN"/>
        </w:rPr>
      </w:pPr>
      <w:r w:rsidRPr="00920A4B">
        <w:rPr>
          <w:rFonts w:ascii="宋体" w:eastAsia="宋体" w:hAnsi="宋体" w:cs="宋体" w:hint="eastAsia"/>
          <w:color w:val="auto"/>
          <w:kern w:val="0"/>
          <w:sz w:val="28"/>
          <w:szCs w:val="28"/>
          <w:lang w:val="zh-CN" w:bidi="zh-CN"/>
        </w:rPr>
        <w:t>主要从组织内部对数据分析系统进行安全控制，主要包括以下三个级别：</w:t>
      </w:r>
    </w:p>
    <w:p w:rsidR="007E3AA3" w:rsidRPr="00920A4B" w:rsidRDefault="007E3AA3" w:rsidP="007E3AA3">
      <w:pPr>
        <w:pStyle w:val="a3"/>
        <w:numPr>
          <w:ilvl w:val="0"/>
          <w:numId w:val="19"/>
        </w:numPr>
        <w:spacing w:afterLines="50" w:after="120" w:line="360" w:lineRule="auto"/>
        <w:ind w:firstLineChars="0"/>
        <w:rPr>
          <w:rFonts w:ascii="宋体" w:eastAsia="宋体" w:hAnsi="宋体" w:cs="宋体"/>
          <w:b/>
          <w:color w:val="000000" w:themeColor="text1"/>
          <w:kern w:val="0"/>
          <w:sz w:val="28"/>
          <w:szCs w:val="28"/>
        </w:rPr>
      </w:pPr>
      <w:r w:rsidRPr="00920A4B">
        <w:rPr>
          <w:rFonts w:ascii="宋体" w:eastAsia="宋体" w:hAnsi="宋体" w:cs="宋体" w:hint="eastAsia"/>
          <w:b/>
          <w:color w:val="000000" w:themeColor="text1"/>
          <w:kern w:val="0"/>
          <w:sz w:val="28"/>
          <w:szCs w:val="28"/>
        </w:rPr>
        <w:t>操作系统级</w:t>
      </w:r>
    </w:p>
    <w:p w:rsidR="007E3AA3" w:rsidRPr="00920A4B" w:rsidRDefault="007E3AA3" w:rsidP="007E3AA3">
      <w:pPr>
        <w:spacing w:afterLines="50" w:after="120" w:line="360" w:lineRule="auto"/>
        <w:ind w:leftChars="200" w:left="440" w:firstLineChars="200" w:firstLine="560"/>
        <w:rPr>
          <w:rFonts w:ascii="宋体" w:eastAsia="宋体" w:hAnsi="宋体" w:cs="宋体"/>
          <w:color w:val="auto"/>
          <w:kern w:val="0"/>
          <w:sz w:val="28"/>
          <w:szCs w:val="28"/>
          <w:lang w:val="zh-CN" w:bidi="zh-CN"/>
        </w:rPr>
      </w:pPr>
      <w:r w:rsidRPr="00920A4B">
        <w:rPr>
          <w:rFonts w:ascii="宋体" w:eastAsia="宋体" w:hAnsi="宋体" w:cs="宋体" w:hint="eastAsia"/>
          <w:color w:val="auto"/>
          <w:kern w:val="0"/>
          <w:sz w:val="28"/>
          <w:szCs w:val="28"/>
          <w:lang w:val="zh-CN" w:bidi="zh-CN"/>
        </w:rPr>
        <w:t>通过端口访问数据库。只能浏览数据，而不能对数据分析系统中的数据进行任何添加、修改、和删除操作，它被赋予查询权限和创建会话权限。</w:t>
      </w:r>
    </w:p>
    <w:p w:rsidR="007E3AA3" w:rsidRPr="00920A4B" w:rsidRDefault="007E3AA3" w:rsidP="007E3AA3">
      <w:pPr>
        <w:pStyle w:val="a3"/>
        <w:numPr>
          <w:ilvl w:val="0"/>
          <w:numId w:val="19"/>
        </w:numPr>
        <w:spacing w:afterLines="50" w:after="120" w:line="360" w:lineRule="auto"/>
        <w:ind w:firstLineChars="0"/>
        <w:rPr>
          <w:rFonts w:ascii="宋体" w:eastAsia="宋体" w:hAnsi="宋体" w:cs="宋体"/>
          <w:b/>
          <w:color w:val="000000" w:themeColor="text1"/>
          <w:kern w:val="0"/>
          <w:sz w:val="28"/>
          <w:szCs w:val="28"/>
        </w:rPr>
      </w:pPr>
      <w:r w:rsidRPr="00920A4B">
        <w:rPr>
          <w:rFonts w:ascii="宋体" w:eastAsia="宋体" w:hAnsi="宋体" w:cs="宋体" w:hint="eastAsia"/>
          <w:b/>
          <w:color w:val="000000" w:themeColor="text1"/>
          <w:kern w:val="0"/>
          <w:sz w:val="28"/>
          <w:szCs w:val="28"/>
        </w:rPr>
        <w:t>数据库级</w:t>
      </w:r>
    </w:p>
    <w:p w:rsidR="007E3AA3" w:rsidRPr="00920A4B" w:rsidRDefault="007E3AA3" w:rsidP="007E3AA3">
      <w:pPr>
        <w:spacing w:afterLines="50" w:after="120" w:line="360" w:lineRule="auto"/>
        <w:ind w:leftChars="200" w:left="440" w:firstLineChars="200" w:firstLine="560"/>
        <w:rPr>
          <w:rFonts w:ascii="宋体" w:eastAsia="宋体" w:hAnsi="宋体" w:cs="宋体"/>
          <w:color w:val="auto"/>
          <w:kern w:val="0"/>
          <w:sz w:val="28"/>
          <w:szCs w:val="28"/>
          <w:lang w:val="zh-CN" w:bidi="zh-CN"/>
        </w:rPr>
      </w:pPr>
      <w:r w:rsidRPr="00920A4B">
        <w:rPr>
          <w:rFonts w:ascii="宋体" w:eastAsia="宋体" w:hAnsi="宋体" w:cs="宋体" w:hint="eastAsia"/>
          <w:color w:val="auto"/>
          <w:kern w:val="0"/>
          <w:sz w:val="28"/>
          <w:szCs w:val="28"/>
          <w:lang w:val="zh-CN" w:bidi="zh-CN"/>
        </w:rPr>
        <w:t>数据库进行访问权限控制。</w:t>
      </w:r>
    </w:p>
    <w:p w:rsidR="007E3AA3" w:rsidRPr="00920A4B" w:rsidRDefault="007E3AA3" w:rsidP="007E3AA3">
      <w:pPr>
        <w:pStyle w:val="a3"/>
        <w:numPr>
          <w:ilvl w:val="0"/>
          <w:numId w:val="19"/>
        </w:numPr>
        <w:spacing w:afterLines="50" w:after="120" w:line="360" w:lineRule="auto"/>
        <w:ind w:firstLineChars="0"/>
        <w:rPr>
          <w:rFonts w:ascii="宋体" w:eastAsia="宋体" w:hAnsi="宋体" w:cs="宋体"/>
          <w:b/>
          <w:color w:val="000000" w:themeColor="text1"/>
          <w:kern w:val="0"/>
          <w:sz w:val="28"/>
          <w:szCs w:val="28"/>
        </w:rPr>
      </w:pPr>
      <w:r w:rsidRPr="00920A4B">
        <w:rPr>
          <w:rFonts w:ascii="宋体" w:eastAsia="宋体" w:hAnsi="宋体" w:cs="宋体" w:hint="eastAsia"/>
          <w:b/>
          <w:color w:val="000000" w:themeColor="text1"/>
          <w:kern w:val="0"/>
          <w:sz w:val="28"/>
          <w:szCs w:val="28"/>
        </w:rPr>
        <w:t>应用程序级</w:t>
      </w:r>
    </w:p>
    <w:p w:rsidR="007E3AA3" w:rsidRPr="00920A4B" w:rsidRDefault="007E3AA3" w:rsidP="007E3AA3">
      <w:pPr>
        <w:spacing w:afterLines="50" w:after="120" w:line="360" w:lineRule="auto"/>
        <w:ind w:leftChars="200" w:left="440" w:firstLineChars="200" w:firstLine="560"/>
        <w:rPr>
          <w:rFonts w:ascii="宋体" w:eastAsia="宋体" w:hAnsi="宋体" w:cs="宋体"/>
          <w:color w:val="auto"/>
          <w:kern w:val="0"/>
          <w:sz w:val="28"/>
          <w:szCs w:val="28"/>
          <w:lang w:val="zh-CN" w:bidi="zh-CN"/>
        </w:rPr>
      </w:pPr>
      <w:r w:rsidRPr="00920A4B">
        <w:rPr>
          <w:rFonts w:ascii="宋体" w:eastAsia="宋体" w:hAnsi="宋体" w:cs="宋体" w:hint="eastAsia"/>
          <w:color w:val="auto"/>
          <w:kern w:val="0"/>
          <w:sz w:val="28"/>
          <w:szCs w:val="28"/>
          <w:lang w:val="zh-CN" w:bidi="zh-CN"/>
        </w:rPr>
        <w:t>基于报表工具的构架的应用体系采用两层安全控制。</w:t>
      </w:r>
    </w:p>
    <w:p w:rsidR="007E3AA3" w:rsidRPr="00920A4B" w:rsidRDefault="007E3AA3" w:rsidP="007E3AA3">
      <w:pPr>
        <w:pStyle w:val="3"/>
        <w:spacing w:before="280" w:after="290" w:line="376" w:lineRule="auto"/>
        <w:rPr>
          <w:rFonts w:ascii="宋体" w:eastAsia="宋体" w:hAnsi="宋体" w:cs="宋体"/>
          <w:color w:val="000000" w:themeColor="text1"/>
          <w:sz w:val="28"/>
        </w:rPr>
      </w:pPr>
      <w:bookmarkStart w:id="50" w:name="_Toc523735006"/>
      <w:r w:rsidRPr="00920A4B">
        <w:rPr>
          <w:rFonts w:ascii="宋体" w:eastAsia="宋体" w:hAnsi="宋体" w:cs="宋体" w:hint="eastAsia"/>
          <w:color w:val="000000" w:themeColor="text1"/>
        </w:rPr>
        <w:t>13.2</w:t>
      </w:r>
      <w:r w:rsidRPr="00920A4B">
        <w:rPr>
          <w:rFonts w:ascii="宋体" w:eastAsia="宋体" w:hAnsi="宋体" w:cs="宋体" w:hint="eastAsia"/>
          <w:color w:val="000000" w:themeColor="text1"/>
          <w:sz w:val="28"/>
        </w:rPr>
        <w:t>用户级安全控制</w:t>
      </w:r>
      <w:bookmarkEnd w:id="50"/>
    </w:p>
    <w:p w:rsidR="007E3AA3" w:rsidRPr="00920A4B" w:rsidRDefault="007E3AA3" w:rsidP="007E3AA3">
      <w:pPr>
        <w:spacing w:afterLines="50" w:after="120" w:line="360" w:lineRule="auto"/>
        <w:ind w:leftChars="200" w:left="440" w:firstLineChars="200" w:firstLine="560"/>
        <w:rPr>
          <w:rFonts w:ascii="宋体" w:eastAsia="宋体" w:hAnsi="宋体" w:cs="宋体"/>
          <w:color w:val="auto"/>
          <w:kern w:val="0"/>
          <w:sz w:val="28"/>
          <w:szCs w:val="28"/>
          <w:lang w:val="zh-CN" w:bidi="zh-CN"/>
        </w:rPr>
      </w:pPr>
      <w:r w:rsidRPr="00920A4B">
        <w:rPr>
          <w:rFonts w:ascii="宋体" w:eastAsia="宋体" w:hAnsi="宋体" w:cs="宋体" w:hint="eastAsia"/>
          <w:color w:val="auto"/>
          <w:kern w:val="0"/>
          <w:sz w:val="28"/>
          <w:szCs w:val="28"/>
          <w:lang w:val="zh-CN" w:bidi="zh-CN"/>
        </w:rPr>
        <w:t>用户级安全控制分为</w:t>
      </w:r>
      <w:proofErr w:type="gramStart"/>
      <w:r w:rsidRPr="00920A4B">
        <w:rPr>
          <w:rFonts w:ascii="宋体" w:eastAsia="宋体" w:hAnsi="宋体" w:cs="宋体" w:hint="eastAsia"/>
          <w:color w:val="auto"/>
          <w:kern w:val="0"/>
          <w:sz w:val="28"/>
          <w:szCs w:val="28"/>
          <w:lang w:val="zh-CN" w:bidi="zh-CN"/>
        </w:rPr>
        <w:t>功能级</w:t>
      </w:r>
      <w:proofErr w:type="gramEnd"/>
      <w:r w:rsidRPr="00920A4B">
        <w:rPr>
          <w:rFonts w:ascii="宋体" w:eastAsia="宋体" w:hAnsi="宋体" w:cs="宋体" w:hint="eastAsia"/>
          <w:color w:val="auto"/>
          <w:kern w:val="0"/>
          <w:sz w:val="28"/>
          <w:szCs w:val="28"/>
          <w:lang w:val="zh-CN" w:bidi="zh-CN"/>
        </w:rPr>
        <w:t>安全控制和数据级安全控制。</w:t>
      </w:r>
    </w:p>
    <w:p w:rsidR="007E3AA3" w:rsidRPr="00920A4B" w:rsidRDefault="007E3AA3" w:rsidP="007E3AA3">
      <w:pPr>
        <w:pStyle w:val="a3"/>
        <w:numPr>
          <w:ilvl w:val="0"/>
          <w:numId w:val="19"/>
        </w:numPr>
        <w:spacing w:afterLines="50" w:after="120" w:line="360" w:lineRule="auto"/>
        <w:ind w:firstLineChars="0"/>
        <w:rPr>
          <w:rFonts w:ascii="宋体" w:eastAsia="宋体" w:hAnsi="宋体" w:cs="宋体"/>
          <w:b/>
          <w:color w:val="000000" w:themeColor="text1"/>
          <w:kern w:val="0"/>
          <w:szCs w:val="21"/>
        </w:rPr>
      </w:pPr>
      <w:proofErr w:type="gramStart"/>
      <w:r w:rsidRPr="00920A4B">
        <w:rPr>
          <w:rFonts w:ascii="宋体" w:eastAsia="宋体" w:hAnsi="宋体" w:cs="宋体" w:hint="eastAsia"/>
          <w:b/>
          <w:color w:val="000000" w:themeColor="text1"/>
          <w:kern w:val="0"/>
          <w:szCs w:val="21"/>
        </w:rPr>
        <w:t>功能级</w:t>
      </w:r>
      <w:proofErr w:type="gramEnd"/>
      <w:r w:rsidRPr="00920A4B">
        <w:rPr>
          <w:rFonts w:ascii="宋体" w:eastAsia="宋体" w:hAnsi="宋体" w:cs="宋体" w:hint="eastAsia"/>
          <w:b/>
          <w:color w:val="000000" w:themeColor="text1"/>
          <w:kern w:val="0"/>
          <w:szCs w:val="21"/>
        </w:rPr>
        <w:t>安全控制</w:t>
      </w:r>
    </w:p>
    <w:p w:rsidR="007E3AA3" w:rsidRPr="00920A4B" w:rsidRDefault="007E3AA3" w:rsidP="007E3AA3">
      <w:pPr>
        <w:spacing w:afterLines="50" w:after="120" w:line="360" w:lineRule="auto"/>
        <w:ind w:leftChars="200" w:left="440" w:firstLineChars="200" w:firstLine="560"/>
        <w:rPr>
          <w:rFonts w:ascii="宋体" w:eastAsia="宋体" w:hAnsi="宋体" w:cs="宋体"/>
          <w:color w:val="auto"/>
          <w:kern w:val="0"/>
          <w:sz w:val="28"/>
          <w:szCs w:val="28"/>
          <w:lang w:val="zh-CN" w:bidi="zh-CN"/>
        </w:rPr>
      </w:pPr>
      <w:r w:rsidRPr="00920A4B">
        <w:rPr>
          <w:rFonts w:ascii="宋体" w:eastAsia="宋体" w:hAnsi="宋体" w:cs="宋体" w:hint="eastAsia"/>
          <w:color w:val="auto"/>
          <w:kern w:val="0"/>
          <w:sz w:val="28"/>
          <w:szCs w:val="28"/>
          <w:lang w:val="zh-CN" w:bidi="zh-CN"/>
        </w:rPr>
        <w:t>通过对最小功能单位的访问权限的设置，</w:t>
      </w:r>
      <w:proofErr w:type="gramStart"/>
      <w:r w:rsidRPr="00920A4B">
        <w:rPr>
          <w:rFonts w:ascii="宋体" w:eastAsia="宋体" w:hAnsi="宋体" w:cs="宋体" w:hint="eastAsia"/>
          <w:color w:val="auto"/>
          <w:kern w:val="0"/>
          <w:sz w:val="28"/>
          <w:szCs w:val="28"/>
          <w:lang w:val="zh-CN" w:bidi="zh-CN"/>
        </w:rPr>
        <w:t>并且的</w:t>
      </w:r>
      <w:proofErr w:type="gramEnd"/>
      <w:r w:rsidRPr="00920A4B">
        <w:rPr>
          <w:rFonts w:ascii="宋体" w:eastAsia="宋体" w:hAnsi="宋体" w:cs="宋体" w:hint="eastAsia"/>
          <w:color w:val="auto"/>
          <w:kern w:val="0"/>
          <w:sz w:val="28"/>
          <w:szCs w:val="28"/>
          <w:lang w:val="zh-CN" w:bidi="zh-CN"/>
        </w:rPr>
        <w:t>执行时先检查用户对该功能访问权限，实现用户</w:t>
      </w:r>
      <w:proofErr w:type="gramStart"/>
      <w:r w:rsidRPr="00920A4B">
        <w:rPr>
          <w:rFonts w:ascii="宋体" w:eastAsia="宋体" w:hAnsi="宋体" w:cs="宋体" w:hint="eastAsia"/>
          <w:color w:val="auto"/>
          <w:kern w:val="0"/>
          <w:sz w:val="28"/>
          <w:szCs w:val="28"/>
          <w:lang w:val="zh-CN" w:bidi="zh-CN"/>
        </w:rPr>
        <w:t>功能</w:t>
      </w:r>
      <w:proofErr w:type="gramEnd"/>
      <w:r w:rsidRPr="00920A4B">
        <w:rPr>
          <w:rFonts w:ascii="宋体" w:eastAsia="宋体" w:hAnsi="宋体" w:cs="宋体" w:hint="eastAsia"/>
          <w:color w:val="auto"/>
          <w:kern w:val="0"/>
          <w:sz w:val="28"/>
          <w:szCs w:val="28"/>
          <w:lang w:val="zh-CN" w:bidi="zh-CN"/>
        </w:rPr>
        <w:t>级安全设置。</w:t>
      </w:r>
    </w:p>
    <w:p w:rsidR="007E3AA3" w:rsidRPr="00920A4B" w:rsidRDefault="007E3AA3" w:rsidP="007E3AA3">
      <w:pPr>
        <w:pStyle w:val="a3"/>
        <w:numPr>
          <w:ilvl w:val="0"/>
          <w:numId w:val="19"/>
        </w:numPr>
        <w:spacing w:afterLines="50" w:after="120" w:line="360" w:lineRule="auto"/>
        <w:ind w:firstLineChars="0"/>
        <w:rPr>
          <w:rFonts w:ascii="宋体" w:eastAsia="宋体" w:hAnsi="宋体" w:cs="宋体"/>
          <w:b/>
          <w:color w:val="000000" w:themeColor="text1"/>
          <w:kern w:val="0"/>
          <w:szCs w:val="21"/>
        </w:rPr>
      </w:pPr>
      <w:r w:rsidRPr="00920A4B">
        <w:rPr>
          <w:rFonts w:ascii="宋体" w:eastAsia="宋体" w:hAnsi="宋体" w:cs="宋体" w:hint="eastAsia"/>
          <w:b/>
          <w:color w:val="000000" w:themeColor="text1"/>
          <w:kern w:val="0"/>
          <w:szCs w:val="21"/>
        </w:rPr>
        <w:lastRenderedPageBreak/>
        <w:t>数据级安全控制</w:t>
      </w:r>
    </w:p>
    <w:p w:rsidR="007E3AA3" w:rsidRPr="00920A4B" w:rsidRDefault="007E3AA3" w:rsidP="007E3AA3">
      <w:pPr>
        <w:spacing w:afterLines="50" w:after="120" w:line="360" w:lineRule="auto"/>
        <w:ind w:leftChars="200" w:left="440" w:firstLineChars="200" w:firstLine="560"/>
        <w:rPr>
          <w:rFonts w:ascii="宋体" w:eastAsia="宋体" w:hAnsi="宋体" w:cs="宋体"/>
          <w:color w:val="auto"/>
          <w:kern w:val="0"/>
          <w:sz w:val="28"/>
          <w:szCs w:val="28"/>
          <w:lang w:val="zh-CN" w:bidi="zh-CN"/>
        </w:rPr>
      </w:pPr>
      <w:r w:rsidRPr="00920A4B">
        <w:rPr>
          <w:rFonts w:ascii="宋体" w:eastAsia="宋体" w:hAnsi="宋体" w:cs="宋体" w:hint="eastAsia"/>
          <w:color w:val="auto"/>
          <w:kern w:val="0"/>
          <w:sz w:val="28"/>
          <w:szCs w:val="28"/>
          <w:lang w:val="zh-CN" w:bidi="zh-CN"/>
        </w:rPr>
        <w:t>信息平台包含了所有成都电视台业务信息，可通过设置来控制用户对数据的访问权限。</w:t>
      </w:r>
    </w:p>
    <w:p w:rsidR="007E3AA3" w:rsidRPr="00920A4B" w:rsidRDefault="007E3AA3" w:rsidP="007E3AA3">
      <w:pPr>
        <w:spacing w:after="4" w:line="360" w:lineRule="auto"/>
        <w:ind w:firstLineChars="200" w:firstLine="560"/>
        <w:jc w:val="both"/>
        <w:rPr>
          <w:rFonts w:ascii="宋体" w:eastAsia="宋体" w:hAnsi="宋体" w:cs="宋体"/>
          <w:color w:val="auto"/>
          <w:kern w:val="0"/>
          <w:sz w:val="28"/>
          <w:szCs w:val="28"/>
          <w:lang w:bidi="zh-CN"/>
        </w:rPr>
      </w:pPr>
    </w:p>
    <w:p w:rsidR="00DA506A" w:rsidRPr="00920A4B" w:rsidRDefault="00DA506A" w:rsidP="009279DB">
      <w:pPr>
        <w:keepNext/>
        <w:keepLines/>
        <w:widowControl w:val="0"/>
        <w:tabs>
          <w:tab w:val="left" w:pos="674"/>
        </w:tabs>
        <w:spacing w:after="7" w:line="360" w:lineRule="auto"/>
        <w:ind w:firstLine="42"/>
        <w:jc w:val="both"/>
        <w:outlineLvl w:val="1"/>
        <w:rPr>
          <w:rFonts w:ascii="宋体" w:eastAsia="宋体" w:hAnsi="宋体" w:cs="宋体"/>
          <w:color w:val="auto"/>
          <w:kern w:val="0"/>
          <w:sz w:val="32"/>
          <w:szCs w:val="32"/>
          <w:lang w:val="zh-CN" w:bidi="zh-CN"/>
        </w:rPr>
      </w:pPr>
      <w:bookmarkStart w:id="51" w:name="_Toc523735007"/>
      <w:r w:rsidRPr="00920A4B">
        <w:rPr>
          <w:rFonts w:ascii="宋体" w:eastAsia="宋体" w:hAnsi="宋体" w:cs="Times New Roman"/>
          <w:b/>
          <w:bCs/>
          <w:kern w:val="0"/>
          <w:sz w:val="32"/>
          <w:szCs w:val="32"/>
          <w:shd w:val="clear" w:color="auto" w:fill="FFFFFF"/>
          <w:lang w:val="zh-CN" w:bidi="zh-CN"/>
        </w:rPr>
        <w:t>11</w:t>
      </w:r>
      <w:r w:rsidRPr="00920A4B">
        <w:rPr>
          <w:rFonts w:ascii="宋体" w:eastAsia="宋体" w:hAnsi="宋体" w:cs="宋体"/>
          <w:color w:val="auto"/>
          <w:kern w:val="0"/>
          <w:sz w:val="32"/>
          <w:szCs w:val="32"/>
          <w:lang w:val="zh-CN" w:bidi="zh-CN"/>
        </w:rPr>
        <w:t>、电子证照建设方案（可选章节）</w:t>
      </w:r>
      <w:bookmarkEnd w:id="47"/>
      <w:bookmarkEnd w:id="48"/>
      <w:bookmarkEnd w:id="51"/>
    </w:p>
    <w:p w:rsidR="00DA506A" w:rsidRPr="00920A4B" w:rsidRDefault="00DA506A" w:rsidP="009279DB">
      <w:pPr>
        <w:widowControl w:val="0"/>
        <w:spacing w:after="0" w:line="360" w:lineRule="auto"/>
        <w:ind w:firstLine="590"/>
        <w:rPr>
          <w:rFonts w:ascii="宋体" w:eastAsia="宋体" w:hAnsi="宋体" w:cs="宋体"/>
          <w:color w:val="auto"/>
          <w:kern w:val="0"/>
          <w:sz w:val="28"/>
          <w:szCs w:val="28"/>
          <w:lang w:val="zh-CN" w:bidi="zh-CN"/>
        </w:rPr>
      </w:pPr>
      <w:r w:rsidRPr="00920A4B">
        <w:rPr>
          <w:rFonts w:ascii="宋体" w:eastAsia="宋体" w:hAnsi="宋体" w:cs="宋体"/>
          <w:color w:val="auto"/>
          <w:kern w:val="0"/>
          <w:sz w:val="28"/>
          <w:szCs w:val="28"/>
          <w:lang w:val="zh-CN" w:bidi="zh-CN"/>
        </w:rPr>
        <w:t>系统如需生成或使用电子证照，应直接调用电子证照库接口。</w:t>
      </w:r>
    </w:p>
    <w:p w:rsidR="00DA506A" w:rsidRPr="00920A4B" w:rsidRDefault="00DA506A" w:rsidP="009279DB">
      <w:pPr>
        <w:keepNext/>
        <w:keepLines/>
        <w:widowControl w:val="0"/>
        <w:tabs>
          <w:tab w:val="left" w:pos="674"/>
        </w:tabs>
        <w:spacing w:after="0" w:line="360" w:lineRule="auto"/>
        <w:ind w:firstLine="42"/>
        <w:jc w:val="both"/>
        <w:outlineLvl w:val="1"/>
        <w:rPr>
          <w:rFonts w:ascii="宋体" w:eastAsia="宋体" w:hAnsi="宋体" w:cs="宋体"/>
          <w:color w:val="auto"/>
          <w:kern w:val="0"/>
          <w:sz w:val="32"/>
          <w:szCs w:val="32"/>
          <w:lang w:val="zh-CN" w:bidi="zh-CN"/>
        </w:rPr>
      </w:pPr>
      <w:bookmarkStart w:id="52" w:name="bookmark14"/>
      <w:bookmarkStart w:id="53" w:name="_Toc519255134"/>
      <w:bookmarkStart w:id="54" w:name="_Toc523735008"/>
      <w:r w:rsidRPr="00920A4B">
        <w:rPr>
          <w:rFonts w:ascii="宋体" w:eastAsia="宋体" w:hAnsi="宋体" w:cs="Times New Roman"/>
          <w:b/>
          <w:bCs/>
          <w:kern w:val="0"/>
          <w:sz w:val="32"/>
          <w:szCs w:val="32"/>
          <w:shd w:val="clear" w:color="auto" w:fill="FFFFFF"/>
          <w:lang w:val="zh-CN" w:bidi="zh-CN"/>
        </w:rPr>
        <w:t>12</w:t>
      </w:r>
      <w:r w:rsidRPr="00920A4B">
        <w:rPr>
          <w:rFonts w:ascii="宋体" w:eastAsia="宋体" w:hAnsi="宋体" w:cs="宋体"/>
          <w:color w:val="auto"/>
          <w:kern w:val="0"/>
          <w:sz w:val="32"/>
          <w:szCs w:val="32"/>
          <w:lang w:val="zh-CN" w:bidi="zh-CN"/>
        </w:rPr>
        <w:t>、运行维护建设方案</w:t>
      </w:r>
      <w:bookmarkEnd w:id="52"/>
      <w:bookmarkEnd w:id="53"/>
      <w:bookmarkEnd w:id="54"/>
    </w:p>
    <w:p w:rsidR="00BD3B48" w:rsidRPr="00920A4B" w:rsidRDefault="00BD3B48" w:rsidP="00F72285">
      <w:pPr>
        <w:keepNext/>
        <w:keepLines/>
        <w:widowControl w:val="0"/>
        <w:tabs>
          <w:tab w:val="left" w:pos="674"/>
        </w:tabs>
        <w:spacing w:after="0" w:line="360" w:lineRule="auto"/>
        <w:ind w:firstLineChars="200" w:firstLine="560"/>
        <w:rPr>
          <w:rFonts w:ascii="宋体" w:eastAsia="宋体" w:hAnsi="宋体" w:cs="宋体"/>
          <w:color w:val="auto"/>
          <w:kern w:val="0"/>
          <w:sz w:val="28"/>
          <w:szCs w:val="28"/>
          <w:lang w:val="zh-CN" w:bidi="zh-CN"/>
        </w:rPr>
      </w:pPr>
      <w:proofErr w:type="gramStart"/>
      <w:r w:rsidRPr="00920A4B">
        <w:rPr>
          <w:rFonts w:ascii="宋体" w:eastAsia="宋体" w:hAnsi="宋体" w:cs="宋体" w:hint="eastAsia"/>
          <w:color w:val="auto"/>
          <w:kern w:val="0"/>
          <w:sz w:val="28"/>
          <w:szCs w:val="28"/>
          <w:lang w:val="zh-CN" w:bidi="zh-CN"/>
        </w:rPr>
        <w:t>自项目终</w:t>
      </w:r>
      <w:proofErr w:type="gramEnd"/>
      <w:r w:rsidRPr="00920A4B">
        <w:rPr>
          <w:rFonts w:ascii="宋体" w:eastAsia="宋体" w:hAnsi="宋体" w:cs="宋体" w:hint="eastAsia"/>
          <w:color w:val="auto"/>
          <w:kern w:val="0"/>
          <w:sz w:val="28"/>
          <w:szCs w:val="28"/>
          <w:lang w:val="zh-CN" w:bidi="zh-CN"/>
        </w:rPr>
        <w:t>验合格之日起进入质量保证期，合同质保期为一年，供方免费提供维护服务一年（软件免费升级）和有关功能、操作、开发、维护等培训。供方接到故障电话，做到一般问题当时解决；不能即时提供解决办法的，在寻找到解决办法后，通过电话、</w:t>
      </w:r>
      <w:r w:rsidRPr="00920A4B">
        <w:rPr>
          <w:rFonts w:ascii="宋体" w:eastAsia="宋体" w:hAnsi="宋体" w:cs="宋体"/>
          <w:color w:val="auto"/>
          <w:kern w:val="0"/>
          <w:sz w:val="28"/>
          <w:szCs w:val="28"/>
          <w:lang w:val="zh-CN" w:bidi="zh-CN"/>
        </w:rPr>
        <w:t>Email</w:t>
      </w:r>
      <w:r w:rsidRPr="00920A4B">
        <w:rPr>
          <w:rFonts w:ascii="宋体" w:eastAsia="宋体" w:hAnsi="宋体" w:cs="宋体" w:hint="eastAsia"/>
          <w:color w:val="auto"/>
          <w:kern w:val="0"/>
          <w:sz w:val="28"/>
          <w:szCs w:val="28"/>
          <w:lang w:val="zh-CN" w:bidi="zh-CN"/>
        </w:rPr>
        <w:t>的方式回复，时间不得超过</w:t>
      </w:r>
      <w:r w:rsidRPr="00920A4B">
        <w:rPr>
          <w:rFonts w:ascii="宋体" w:eastAsia="宋体" w:hAnsi="宋体" w:cs="宋体"/>
          <w:color w:val="auto"/>
          <w:kern w:val="0"/>
          <w:sz w:val="28"/>
          <w:szCs w:val="28"/>
          <w:lang w:val="zh-CN" w:bidi="zh-CN"/>
        </w:rPr>
        <w:t>2</w:t>
      </w:r>
      <w:r w:rsidRPr="00920A4B">
        <w:rPr>
          <w:rFonts w:ascii="宋体" w:eastAsia="宋体" w:hAnsi="宋体" w:cs="宋体" w:hint="eastAsia"/>
          <w:color w:val="auto"/>
          <w:kern w:val="0"/>
          <w:sz w:val="28"/>
          <w:szCs w:val="28"/>
          <w:lang w:val="zh-CN" w:bidi="zh-CN"/>
        </w:rPr>
        <w:t>小时。若因供方维护服务不及时影响系统正常运行，给甲方造成损失的，由供方承担赔偿责任。</w:t>
      </w:r>
    </w:p>
    <w:p w:rsidR="00642FD9" w:rsidRPr="00920A4B" w:rsidRDefault="00642FD9" w:rsidP="00F72285">
      <w:pPr>
        <w:keepNext/>
        <w:keepLines/>
        <w:widowControl w:val="0"/>
        <w:tabs>
          <w:tab w:val="left" w:pos="674"/>
        </w:tabs>
        <w:spacing w:after="0" w:line="360" w:lineRule="auto"/>
        <w:ind w:firstLineChars="200" w:firstLine="560"/>
        <w:rPr>
          <w:rFonts w:ascii="宋体" w:eastAsia="宋体" w:hAnsi="宋体" w:cs="宋体"/>
          <w:color w:val="auto"/>
          <w:kern w:val="0"/>
          <w:sz w:val="28"/>
          <w:szCs w:val="28"/>
          <w:lang w:val="zh-CN" w:bidi="zh-CN"/>
        </w:rPr>
      </w:pPr>
      <w:r w:rsidRPr="00920A4B">
        <w:rPr>
          <w:rFonts w:ascii="宋体" w:eastAsia="宋体" w:hAnsi="宋体" w:cs="宋体" w:hint="eastAsia"/>
          <w:color w:val="auto"/>
          <w:kern w:val="0"/>
          <w:sz w:val="28"/>
          <w:szCs w:val="28"/>
          <w:lang w:val="zh-CN" w:bidi="zh-CN"/>
        </w:rPr>
        <w:t>乙方技术人员对产品进行长期维护、升级、保养。费用约定？？？</w:t>
      </w:r>
    </w:p>
    <w:p w:rsidR="00915440" w:rsidRPr="00920A4B" w:rsidRDefault="00915440" w:rsidP="00F72285">
      <w:pPr>
        <w:keepNext/>
        <w:keepLines/>
        <w:widowControl w:val="0"/>
        <w:tabs>
          <w:tab w:val="left" w:pos="674"/>
        </w:tabs>
        <w:spacing w:after="0" w:line="360" w:lineRule="auto"/>
        <w:ind w:firstLineChars="200" w:firstLine="560"/>
        <w:rPr>
          <w:rFonts w:ascii="宋体" w:eastAsia="宋体" w:hAnsi="宋体" w:cs="宋体"/>
          <w:color w:val="auto"/>
          <w:kern w:val="0"/>
          <w:sz w:val="28"/>
          <w:szCs w:val="28"/>
          <w:lang w:val="zh-CN" w:bidi="zh-CN"/>
        </w:rPr>
      </w:pPr>
      <w:r w:rsidRPr="00920A4B">
        <w:rPr>
          <w:rFonts w:ascii="宋体" w:eastAsia="宋体" w:hAnsi="宋体" w:cs="宋体" w:hint="eastAsia"/>
          <w:color w:val="auto"/>
          <w:kern w:val="0"/>
          <w:sz w:val="28"/>
          <w:szCs w:val="28"/>
          <w:lang w:val="zh-CN" w:bidi="zh-CN"/>
        </w:rPr>
        <w:t>故障响应时间：接到系统及设备故障电话，乙方会在1小时之内进行远程、电话与客户及时沟通。</w:t>
      </w:r>
    </w:p>
    <w:p w:rsidR="00915440" w:rsidRPr="00920A4B" w:rsidRDefault="00915440" w:rsidP="00F72285">
      <w:pPr>
        <w:keepNext/>
        <w:keepLines/>
        <w:widowControl w:val="0"/>
        <w:tabs>
          <w:tab w:val="left" w:pos="674"/>
        </w:tabs>
        <w:spacing w:after="0" w:line="360" w:lineRule="auto"/>
        <w:ind w:firstLineChars="200" w:firstLine="560"/>
        <w:rPr>
          <w:rFonts w:ascii="宋体" w:eastAsia="宋体" w:hAnsi="宋体" w:cs="宋体"/>
          <w:color w:val="auto"/>
          <w:kern w:val="0"/>
          <w:sz w:val="28"/>
          <w:szCs w:val="28"/>
          <w:lang w:val="zh-CN" w:bidi="zh-CN"/>
        </w:rPr>
      </w:pPr>
      <w:r w:rsidRPr="00920A4B">
        <w:rPr>
          <w:rFonts w:ascii="宋体" w:eastAsia="宋体" w:hAnsi="宋体" w:cs="宋体" w:hint="eastAsia"/>
          <w:color w:val="auto"/>
          <w:kern w:val="0"/>
          <w:sz w:val="28"/>
          <w:szCs w:val="28"/>
          <w:lang w:val="zh-CN" w:bidi="zh-CN"/>
        </w:rPr>
        <w:t>若产品需要返厂维修或更换的，乙方在接到返修货</w:t>
      </w:r>
      <w:proofErr w:type="gramStart"/>
      <w:r w:rsidRPr="00920A4B">
        <w:rPr>
          <w:rFonts w:ascii="宋体" w:eastAsia="宋体" w:hAnsi="宋体" w:cs="宋体" w:hint="eastAsia"/>
          <w:color w:val="auto"/>
          <w:kern w:val="0"/>
          <w:sz w:val="28"/>
          <w:szCs w:val="28"/>
          <w:lang w:val="zh-CN" w:bidi="zh-CN"/>
        </w:rPr>
        <w:t>更换机</w:t>
      </w:r>
      <w:proofErr w:type="gramEnd"/>
      <w:r w:rsidR="000E3573" w:rsidRPr="00920A4B">
        <w:rPr>
          <w:rFonts w:ascii="宋体" w:eastAsia="宋体" w:hAnsi="宋体" w:cs="宋体" w:hint="eastAsia"/>
          <w:color w:val="auto"/>
          <w:kern w:val="0"/>
          <w:sz w:val="28"/>
          <w:szCs w:val="28"/>
          <w:lang w:val="zh-CN" w:bidi="zh-CN"/>
        </w:rPr>
        <w:t>后三个工作日内维修好或换货重新发货。</w:t>
      </w:r>
    </w:p>
    <w:p w:rsidR="002348E3" w:rsidRPr="00920A4B" w:rsidRDefault="002348E3" w:rsidP="009279DB">
      <w:pPr>
        <w:pStyle w:val="1"/>
        <w:spacing w:after="342" w:line="360" w:lineRule="auto"/>
        <w:ind w:right="7"/>
        <w:jc w:val="center"/>
        <w:rPr>
          <w:rFonts w:ascii="宋体" w:eastAsia="宋体" w:hAnsi="宋体"/>
          <w:b/>
          <w:sz w:val="36"/>
          <w:szCs w:val="21"/>
        </w:rPr>
      </w:pPr>
      <w:bookmarkStart w:id="55" w:name="_Toc523735009"/>
      <w:r w:rsidRPr="00920A4B">
        <w:rPr>
          <w:rFonts w:ascii="宋体" w:eastAsia="宋体" w:hAnsi="宋体"/>
          <w:b/>
          <w:sz w:val="36"/>
          <w:szCs w:val="21"/>
        </w:rPr>
        <w:t>第四章 项目建设与运行管理</w:t>
      </w:r>
      <w:bookmarkEnd w:id="55"/>
    </w:p>
    <w:bookmarkStart w:id="56" w:name="_Toc523735010"/>
    <w:p w:rsidR="002348E3" w:rsidRPr="00920A4B" w:rsidRDefault="002348E3" w:rsidP="009279DB">
      <w:pPr>
        <w:pStyle w:val="20"/>
        <w:widowControl w:val="0"/>
        <w:numPr>
          <w:ilvl w:val="0"/>
          <w:numId w:val="3"/>
        </w:numPr>
        <w:tabs>
          <w:tab w:val="left" w:pos="425"/>
        </w:tabs>
        <w:spacing w:line="360" w:lineRule="auto"/>
        <w:jc w:val="both"/>
        <w:rPr>
          <w:rFonts w:ascii="宋体" w:eastAsia="宋体" w:hAnsi="宋体" w:cs="Times New Roman"/>
          <w:b/>
          <w:bCs/>
          <w:color w:val="auto"/>
          <w:kern w:val="44"/>
          <w:sz w:val="32"/>
          <w:szCs w:val="32"/>
        </w:rPr>
      </w:pPr>
      <w:r w:rsidRPr="00920A4B">
        <w:rPr>
          <w:rFonts w:ascii="宋体" w:eastAsia="宋体" w:hAnsi="宋体" w:cs="Times New Roman"/>
          <w:b/>
          <w:bCs/>
          <w:noProof/>
          <w:color w:val="auto"/>
          <w:kern w:val="44"/>
          <w:sz w:val="32"/>
          <w:szCs w:val="32"/>
        </w:rPr>
        <mc:AlternateContent>
          <mc:Choice Requires="wpg">
            <w:drawing>
              <wp:anchor distT="0" distB="0" distL="114300" distR="114300" simplePos="0" relativeHeight="251664384" behindDoc="0" locked="0" layoutInCell="1" allowOverlap="1" wp14:anchorId="6BFC9476" wp14:editId="53D8668E">
                <wp:simplePos x="0" y="0"/>
                <wp:positionH relativeFrom="page">
                  <wp:posOffset>1110996</wp:posOffset>
                </wp:positionH>
                <wp:positionV relativeFrom="page">
                  <wp:posOffset>612648</wp:posOffset>
                </wp:positionV>
                <wp:extent cx="5298948" cy="9144"/>
                <wp:effectExtent l="0" t="0" r="0" b="0"/>
                <wp:wrapTopAndBottom/>
                <wp:docPr id="1" name="Group 39356"/>
                <wp:cNvGraphicFramePr/>
                <a:graphic xmlns:a="http://schemas.openxmlformats.org/drawingml/2006/main">
                  <a:graphicData uri="http://schemas.microsoft.com/office/word/2010/wordprocessingGroup">
                    <wpg:wgp>
                      <wpg:cNvGrpSpPr/>
                      <wpg:grpSpPr>
                        <a:xfrm>
                          <a:off x="0" y="0"/>
                          <a:ext cx="5298948" cy="9144"/>
                          <a:chOff x="0" y="0"/>
                          <a:chExt cx="5298948" cy="9144"/>
                        </a:xfrm>
                      </wpg:grpSpPr>
                      <wps:wsp>
                        <wps:cNvPr id="2" name="Shape 39355"/>
                        <wps:cNvSpPr/>
                        <wps:spPr>
                          <a:xfrm>
                            <a:off x="0" y="0"/>
                            <a:ext cx="5298948" cy="9144"/>
                          </a:xfrm>
                          <a:custGeom>
                            <a:avLst/>
                            <a:gdLst/>
                            <a:ahLst/>
                            <a:cxnLst/>
                            <a:rect l="0" t="0" r="0" b="0"/>
                            <a:pathLst>
                              <a:path w="5298948" h="9144">
                                <a:moveTo>
                                  <a:pt x="0" y="4572"/>
                                </a:moveTo>
                                <a:lnTo>
                                  <a:pt x="5298948" y="4572"/>
                                </a:lnTo>
                              </a:path>
                            </a:pathLst>
                          </a:custGeom>
                          <a:ln w="914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1D60C60A" id="Group 39356" o:spid="_x0000_s1026" style="position:absolute;left:0;text-align:left;margin-left:87.5pt;margin-top:48.25pt;width:417.25pt;height:.7pt;z-index:251664384;mso-position-horizontal-relative:page;mso-position-vertical-relative:page" coordsize="529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">
                <v:shape id="Shape 39355" o:spid="_x0000_s1027" style="position:absolute;width:52989;height:91;visibility:visible;mso-wrap-style:square;v-text-anchor:top" coordsize="52989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" path="m,4572r5298948,e" filled="f" strokeweight=".72pt">
                  <v:stroke miterlimit="1" joinstyle="miter"/>
                  <v:path arrowok="t" textboxrect="0,0,5298948,9144"/>
                </v:shape>
                <w10:wrap type="topAndBottom" anchorx="page" anchory="page"/>
              </v:group>
            </w:pict>
          </mc:Fallback>
        </mc:AlternateContent>
      </w:r>
      <w:r w:rsidRPr="00920A4B">
        <w:rPr>
          <w:rFonts w:ascii="宋体" w:eastAsia="宋体" w:hAnsi="宋体" w:cs="Times New Roman"/>
          <w:b/>
          <w:bCs/>
          <w:color w:val="auto"/>
          <w:kern w:val="44"/>
          <w:sz w:val="32"/>
          <w:szCs w:val="32"/>
        </w:rPr>
        <w:t>领导和管理机构</w:t>
      </w:r>
      <w:bookmarkEnd w:id="56"/>
    </w:p>
    <w:p w:rsidR="00FB3523" w:rsidRPr="00920A4B" w:rsidRDefault="002348E3" w:rsidP="009279DB">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项目团队是保障项目实施质量的重要因素。</w:t>
      </w:r>
      <w:r w:rsidRPr="00920A4B">
        <w:rPr>
          <w:rFonts w:ascii="宋体" w:eastAsia="宋体" w:hAnsi="宋体"/>
          <w:sz w:val="28"/>
          <w:szCs w:val="28"/>
        </w:rPr>
        <w:t>成都市龙泉</w:t>
      </w:r>
      <w:proofErr w:type="gramStart"/>
      <w:r w:rsidRPr="00920A4B">
        <w:rPr>
          <w:rFonts w:ascii="宋体" w:eastAsia="宋体" w:hAnsi="宋体"/>
          <w:sz w:val="28"/>
          <w:szCs w:val="28"/>
        </w:rPr>
        <w:t>驿</w:t>
      </w:r>
      <w:proofErr w:type="gramEnd"/>
      <w:r w:rsidRPr="00920A4B">
        <w:rPr>
          <w:rFonts w:ascii="宋体" w:eastAsia="宋体" w:hAnsi="宋体"/>
          <w:sz w:val="28"/>
          <w:szCs w:val="28"/>
        </w:rPr>
        <w:t>区公共资源交易服务中心</w:t>
      </w:r>
      <w:r w:rsidR="0070508D" w:rsidRPr="00920A4B">
        <w:rPr>
          <w:rFonts w:ascii="宋体" w:eastAsia="宋体" w:hAnsi="宋体"/>
          <w:sz w:val="28"/>
          <w:szCs w:val="28"/>
        </w:rPr>
        <w:t>场地智能管理</w:t>
      </w:r>
      <w:r w:rsidRPr="00920A4B">
        <w:rPr>
          <w:rFonts w:ascii="宋体" w:eastAsia="宋体" w:hAnsi="宋体"/>
          <w:sz w:val="28"/>
          <w:szCs w:val="28"/>
        </w:rPr>
        <w:t>系统</w:t>
      </w:r>
      <w:r w:rsidRPr="00920A4B">
        <w:rPr>
          <w:rFonts w:ascii="宋体" w:eastAsia="宋体" w:hAnsi="宋体" w:hint="eastAsia"/>
          <w:sz w:val="28"/>
          <w:szCs w:val="28"/>
        </w:rPr>
        <w:t>的成功实施需要双方提供相应的人员共同配合，完成项目实施过程的各项工作。针对本次系统项目，</w:t>
      </w:r>
      <w:r w:rsidR="004A557B" w:rsidRPr="00920A4B">
        <w:rPr>
          <w:rFonts w:ascii="宋体" w:eastAsia="宋体" w:hAnsi="宋体" w:hint="eastAsia"/>
          <w:sz w:val="28"/>
          <w:szCs w:val="28"/>
        </w:rPr>
        <w:t>乙方</w:t>
      </w:r>
      <w:r w:rsidRPr="00920A4B">
        <w:rPr>
          <w:rFonts w:ascii="宋体" w:eastAsia="宋体" w:hAnsi="宋体" w:hint="eastAsia"/>
          <w:sz w:val="28"/>
          <w:szCs w:val="28"/>
        </w:rPr>
        <w:t>将派出包</w:t>
      </w:r>
      <w:r w:rsidRPr="00920A4B">
        <w:rPr>
          <w:rFonts w:ascii="宋体" w:eastAsia="宋体" w:hAnsi="宋体" w:hint="eastAsia"/>
          <w:sz w:val="28"/>
          <w:szCs w:val="28"/>
        </w:rPr>
        <w:lastRenderedPageBreak/>
        <w:t>括项目总监、项目经理、方案顾问、应用顾问、技术顾问等组成的团队，充分保障项目的实施。</w:t>
      </w:r>
    </w:p>
    <w:p w:rsidR="002348E3" w:rsidRPr="00920A4B" w:rsidRDefault="00FB3523" w:rsidP="009279DB">
      <w:pPr>
        <w:spacing w:line="360" w:lineRule="auto"/>
        <w:ind w:firstLineChars="200" w:firstLine="440"/>
        <w:rPr>
          <w:rFonts w:ascii="宋体" w:eastAsia="宋体" w:hAnsi="宋体"/>
          <w:sz w:val="28"/>
          <w:szCs w:val="28"/>
        </w:rPr>
      </w:pPr>
      <w:r w:rsidRPr="00920A4B">
        <w:rPr>
          <w:rFonts w:ascii="宋体" w:eastAsia="宋体" w:hAnsi="宋体" w:hint="eastAsia"/>
          <w:noProof/>
        </w:rPr>
        <w:drawing>
          <wp:anchor distT="0" distB="0" distL="114300" distR="114300" simplePos="0" relativeHeight="251666432" behindDoc="0" locked="0" layoutInCell="1" allowOverlap="1" wp14:anchorId="2FE340CF">
            <wp:simplePos x="0" y="0"/>
            <wp:positionH relativeFrom="column">
              <wp:posOffset>276225</wp:posOffset>
            </wp:positionH>
            <wp:positionV relativeFrom="paragraph">
              <wp:posOffset>438150</wp:posOffset>
            </wp:positionV>
            <wp:extent cx="4933950" cy="2638425"/>
            <wp:effectExtent l="0" t="0" r="0" b="0"/>
            <wp:wrapTopAndBottom/>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p>
    <w:p w:rsidR="002348E3" w:rsidRPr="00920A4B" w:rsidRDefault="002348E3" w:rsidP="009279DB">
      <w:pPr>
        <w:pStyle w:val="a3"/>
        <w:widowControl w:val="0"/>
        <w:numPr>
          <w:ilvl w:val="0"/>
          <w:numId w:val="19"/>
        </w:numPr>
        <w:spacing w:after="0" w:line="360" w:lineRule="auto"/>
        <w:ind w:firstLineChars="0"/>
        <w:jc w:val="both"/>
        <w:rPr>
          <w:rFonts w:ascii="宋体" w:eastAsia="宋体" w:hAnsi="宋体"/>
          <w:sz w:val="28"/>
          <w:szCs w:val="28"/>
        </w:rPr>
      </w:pPr>
      <w:r w:rsidRPr="00920A4B">
        <w:rPr>
          <w:rFonts w:ascii="宋体" w:eastAsia="宋体" w:hAnsi="宋体" w:hint="eastAsia"/>
          <w:sz w:val="28"/>
          <w:szCs w:val="28"/>
        </w:rPr>
        <w:t>项目领导委员会：</w:t>
      </w:r>
    </w:p>
    <w:p w:rsidR="002348E3" w:rsidRPr="00920A4B" w:rsidRDefault="002348E3" w:rsidP="009279DB">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将由</w:t>
      </w:r>
      <w:r w:rsidR="004A557B" w:rsidRPr="00920A4B">
        <w:rPr>
          <w:rFonts w:ascii="宋体" w:eastAsia="宋体" w:hAnsi="宋体" w:hint="eastAsia"/>
          <w:sz w:val="28"/>
          <w:szCs w:val="28"/>
        </w:rPr>
        <w:t>乙方</w:t>
      </w:r>
      <w:r w:rsidRPr="00920A4B">
        <w:rPr>
          <w:rFonts w:ascii="宋体" w:eastAsia="宋体" w:hAnsi="宋体" w:hint="eastAsia"/>
          <w:sz w:val="28"/>
          <w:szCs w:val="28"/>
        </w:rPr>
        <w:t>和龙泉</w:t>
      </w:r>
      <w:proofErr w:type="gramStart"/>
      <w:r w:rsidRPr="00920A4B">
        <w:rPr>
          <w:rFonts w:ascii="宋体" w:eastAsia="宋体" w:hAnsi="宋体" w:hint="eastAsia"/>
          <w:sz w:val="28"/>
          <w:szCs w:val="28"/>
        </w:rPr>
        <w:t>驿</w:t>
      </w:r>
      <w:proofErr w:type="gramEnd"/>
      <w:r w:rsidRPr="00920A4B">
        <w:rPr>
          <w:rFonts w:ascii="宋体" w:eastAsia="宋体" w:hAnsi="宋体" w:hint="eastAsia"/>
          <w:sz w:val="28"/>
          <w:szCs w:val="28"/>
        </w:rPr>
        <w:t>区公共资源交易服务中心的双方高层领导共同组建，负责项目管理指导，共同监控项目实施的进度。参与项目里程碑的评估会议、参与由项目经理召集的重大会议并最终决策，协调各部门资源保证项目成功。</w:t>
      </w:r>
    </w:p>
    <w:p w:rsidR="002348E3" w:rsidRPr="00920A4B" w:rsidRDefault="004A557B" w:rsidP="009279DB">
      <w:pPr>
        <w:pStyle w:val="a3"/>
        <w:widowControl w:val="0"/>
        <w:numPr>
          <w:ilvl w:val="0"/>
          <w:numId w:val="19"/>
        </w:numPr>
        <w:spacing w:after="0" w:line="360" w:lineRule="auto"/>
        <w:ind w:firstLineChars="0"/>
        <w:jc w:val="both"/>
        <w:rPr>
          <w:rFonts w:ascii="宋体" w:eastAsia="宋体" w:hAnsi="宋体"/>
          <w:sz w:val="28"/>
          <w:szCs w:val="28"/>
        </w:rPr>
      </w:pPr>
      <w:r w:rsidRPr="00920A4B">
        <w:rPr>
          <w:rFonts w:ascii="宋体" w:eastAsia="宋体" w:hAnsi="宋体" w:cs="微软雅黑" w:hint="eastAsia"/>
          <w:sz w:val="28"/>
          <w:szCs w:val="28"/>
        </w:rPr>
        <w:t>乙方</w:t>
      </w:r>
      <w:r w:rsidR="002348E3" w:rsidRPr="00920A4B">
        <w:rPr>
          <w:rFonts w:ascii="宋体" w:eastAsia="宋体" w:hAnsi="宋体" w:hint="eastAsia"/>
          <w:sz w:val="28"/>
          <w:szCs w:val="28"/>
        </w:rPr>
        <w:t>项目质量监督组：</w:t>
      </w:r>
    </w:p>
    <w:p w:rsidR="002348E3" w:rsidRPr="00920A4B" w:rsidRDefault="002348E3" w:rsidP="009279DB">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由</w:t>
      </w:r>
      <w:r w:rsidR="004A557B" w:rsidRPr="00920A4B">
        <w:rPr>
          <w:rFonts w:ascii="宋体" w:eastAsia="宋体" w:hAnsi="宋体" w:hint="eastAsia"/>
          <w:sz w:val="28"/>
          <w:szCs w:val="28"/>
        </w:rPr>
        <w:t>乙方</w:t>
      </w:r>
      <w:r w:rsidRPr="00920A4B">
        <w:rPr>
          <w:rFonts w:ascii="宋体" w:eastAsia="宋体" w:hAnsi="宋体" w:hint="eastAsia"/>
          <w:sz w:val="28"/>
          <w:szCs w:val="28"/>
        </w:rPr>
        <w:t>公司项目管理经理PMO担任，负责监督项目的进程，审查项目实施中的工作质量以及各种文档的规范性和完整性，并协助项目经理进行实施顾问的工作评估和绩效考核。</w:t>
      </w:r>
    </w:p>
    <w:p w:rsidR="002348E3" w:rsidRPr="00920A4B" w:rsidRDefault="002348E3" w:rsidP="009279DB">
      <w:pPr>
        <w:spacing w:line="360" w:lineRule="auto"/>
        <w:rPr>
          <w:rFonts w:ascii="宋体" w:eastAsia="宋体" w:hAnsi="宋体"/>
        </w:rPr>
      </w:pPr>
    </w:p>
    <w:p w:rsidR="002348E3" w:rsidRPr="00920A4B" w:rsidRDefault="002348E3" w:rsidP="009279DB">
      <w:pPr>
        <w:pStyle w:val="20"/>
        <w:widowControl w:val="0"/>
        <w:numPr>
          <w:ilvl w:val="0"/>
          <w:numId w:val="3"/>
        </w:numPr>
        <w:tabs>
          <w:tab w:val="left" w:pos="425"/>
        </w:tabs>
        <w:spacing w:line="360" w:lineRule="auto"/>
        <w:jc w:val="both"/>
        <w:rPr>
          <w:rFonts w:ascii="宋体" w:eastAsia="宋体" w:hAnsi="宋体" w:cs="Times New Roman"/>
          <w:b/>
          <w:bCs/>
          <w:color w:val="auto"/>
          <w:kern w:val="44"/>
          <w:sz w:val="32"/>
          <w:szCs w:val="32"/>
        </w:rPr>
      </w:pPr>
      <w:bookmarkStart w:id="57" w:name="_Toc523735011"/>
      <w:r w:rsidRPr="00920A4B">
        <w:rPr>
          <w:rFonts w:ascii="宋体" w:eastAsia="宋体" w:hAnsi="宋体" w:cs="Times New Roman"/>
          <w:b/>
          <w:bCs/>
          <w:color w:val="auto"/>
          <w:kern w:val="44"/>
          <w:sz w:val="32"/>
          <w:szCs w:val="32"/>
        </w:rPr>
        <w:t>项目实施机构</w:t>
      </w:r>
      <w:bookmarkEnd w:id="57"/>
    </w:p>
    <w:p w:rsidR="002348E3" w:rsidRPr="00920A4B" w:rsidRDefault="002348E3" w:rsidP="009279DB">
      <w:pPr>
        <w:pStyle w:val="a3"/>
        <w:widowControl w:val="0"/>
        <w:numPr>
          <w:ilvl w:val="0"/>
          <w:numId w:val="19"/>
        </w:numPr>
        <w:spacing w:after="0" w:line="360" w:lineRule="auto"/>
        <w:ind w:firstLineChars="0"/>
        <w:jc w:val="both"/>
        <w:rPr>
          <w:rFonts w:ascii="宋体" w:eastAsia="宋体" w:hAnsi="宋体"/>
          <w:sz w:val="28"/>
          <w:szCs w:val="28"/>
        </w:rPr>
      </w:pPr>
      <w:r w:rsidRPr="00920A4B">
        <w:rPr>
          <w:rFonts w:ascii="宋体" w:eastAsia="宋体" w:hAnsi="宋体" w:hint="eastAsia"/>
          <w:sz w:val="28"/>
          <w:szCs w:val="28"/>
        </w:rPr>
        <w:t>项目经理：</w:t>
      </w:r>
    </w:p>
    <w:p w:rsidR="002348E3" w:rsidRPr="00920A4B" w:rsidRDefault="004A557B" w:rsidP="009279DB">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lastRenderedPageBreak/>
        <w:t>乙方</w:t>
      </w:r>
      <w:r w:rsidR="002348E3" w:rsidRPr="00920A4B">
        <w:rPr>
          <w:rFonts w:ascii="宋体" w:eastAsia="宋体" w:hAnsi="宋体" w:hint="eastAsia"/>
          <w:sz w:val="28"/>
          <w:szCs w:val="28"/>
        </w:rPr>
        <w:t>指派经验丰富的高级实施顾问，承担项目经理的职责；同时也需要龙泉</w:t>
      </w:r>
      <w:proofErr w:type="gramStart"/>
      <w:r w:rsidR="002348E3" w:rsidRPr="00920A4B">
        <w:rPr>
          <w:rFonts w:ascii="宋体" w:eastAsia="宋体" w:hAnsi="宋体" w:hint="eastAsia"/>
          <w:sz w:val="28"/>
          <w:szCs w:val="28"/>
        </w:rPr>
        <w:t>驿</w:t>
      </w:r>
      <w:proofErr w:type="gramEnd"/>
      <w:r w:rsidR="002348E3" w:rsidRPr="00920A4B">
        <w:rPr>
          <w:rFonts w:ascii="宋体" w:eastAsia="宋体" w:hAnsi="宋体" w:hint="eastAsia"/>
          <w:sz w:val="28"/>
          <w:szCs w:val="28"/>
        </w:rPr>
        <w:t>区公共资源交易服务中心方指派合适的人员承担项目经理职责。</w:t>
      </w:r>
    </w:p>
    <w:p w:rsidR="002348E3" w:rsidRPr="00920A4B" w:rsidRDefault="002348E3" w:rsidP="009279DB">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双方共同组成项目管理办公室，对项目进行全面管理，包括总体计划的制定、跟踪与控制；项目成员的管理；项目沟通管理与风险管理等。同时还需要负责对项目日常后勤的管理。</w:t>
      </w:r>
    </w:p>
    <w:p w:rsidR="002348E3" w:rsidRPr="00920A4B" w:rsidRDefault="002348E3" w:rsidP="009279DB">
      <w:pPr>
        <w:pStyle w:val="a3"/>
        <w:widowControl w:val="0"/>
        <w:numPr>
          <w:ilvl w:val="0"/>
          <w:numId w:val="19"/>
        </w:numPr>
        <w:spacing w:after="0" w:line="360" w:lineRule="auto"/>
        <w:ind w:firstLineChars="0"/>
        <w:jc w:val="both"/>
        <w:rPr>
          <w:rFonts w:ascii="宋体" w:eastAsia="宋体" w:hAnsi="宋体"/>
          <w:sz w:val="28"/>
          <w:szCs w:val="28"/>
        </w:rPr>
      </w:pPr>
      <w:r w:rsidRPr="00920A4B">
        <w:rPr>
          <w:rFonts w:ascii="宋体" w:eastAsia="宋体" w:hAnsi="宋体" w:hint="eastAsia"/>
          <w:sz w:val="28"/>
          <w:szCs w:val="28"/>
        </w:rPr>
        <w:t>实施工作组：</w:t>
      </w:r>
    </w:p>
    <w:p w:rsidR="002348E3" w:rsidRPr="00920A4B" w:rsidRDefault="004A557B" w:rsidP="009279DB">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乙方</w:t>
      </w:r>
      <w:r w:rsidR="002348E3" w:rsidRPr="00920A4B">
        <w:rPr>
          <w:rFonts w:ascii="宋体" w:eastAsia="宋体" w:hAnsi="宋体" w:hint="eastAsia"/>
          <w:sz w:val="28"/>
          <w:szCs w:val="28"/>
        </w:rPr>
        <w:t>实施工作组：</w:t>
      </w:r>
      <w:proofErr w:type="gramStart"/>
      <w:r w:rsidR="002348E3" w:rsidRPr="00920A4B">
        <w:rPr>
          <w:rFonts w:ascii="宋体" w:eastAsia="宋体" w:hAnsi="宋体" w:hint="eastAsia"/>
          <w:sz w:val="28"/>
          <w:szCs w:val="28"/>
        </w:rPr>
        <w:t>由方案</w:t>
      </w:r>
      <w:proofErr w:type="gramEnd"/>
      <w:r w:rsidR="002348E3" w:rsidRPr="00920A4B">
        <w:rPr>
          <w:rFonts w:ascii="宋体" w:eastAsia="宋体" w:hAnsi="宋体" w:hint="eastAsia"/>
          <w:sz w:val="28"/>
          <w:szCs w:val="28"/>
        </w:rPr>
        <w:t xml:space="preserve">顾问（负责需求分析、数据源分析、数据标准规范以及具体实施方案的制订）、应用顾问（具体的报表、分析模型建立与测试、用户培训等）、技术顾问（负责项目中的环境部署、数据体系建立等）组成项目实施工作组； </w:t>
      </w:r>
    </w:p>
    <w:p w:rsidR="002348E3" w:rsidRPr="00920A4B" w:rsidRDefault="002348E3" w:rsidP="009279DB">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公共资源交易服务中心项目组分为本中心关键用户（负责配合需求分析、数据源分析、测试方案）、下级单位关键用户（配合应用的测试）、系统管理员（负责数据环境建立、调试、服务器的配置等）。</w:t>
      </w:r>
    </w:p>
    <w:p w:rsidR="002348E3" w:rsidRPr="00920A4B" w:rsidRDefault="002348E3" w:rsidP="009279DB">
      <w:pPr>
        <w:pStyle w:val="20"/>
        <w:widowControl w:val="0"/>
        <w:numPr>
          <w:ilvl w:val="0"/>
          <w:numId w:val="3"/>
        </w:numPr>
        <w:tabs>
          <w:tab w:val="left" w:pos="425"/>
        </w:tabs>
        <w:spacing w:line="360" w:lineRule="auto"/>
        <w:jc w:val="both"/>
        <w:rPr>
          <w:rFonts w:ascii="宋体" w:eastAsia="宋体" w:hAnsi="宋体" w:cs="Times New Roman"/>
          <w:b/>
          <w:bCs/>
          <w:color w:val="auto"/>
          <w:kern w:val="44"/>
          <w:sz w:val="32"/>
          <w:szCs w:val="32"/>
        </w:rPr>
      </w:pPr>
      <w:bookmarkStart w:id="58" w:name="_Toc523735012"/>
      <w:r w:rsidRPr="00920A4B">
        <w:rPr>
          <w:rFonts w:ascii="宋体" w:eastAsia="宋体" w:hAnsi="宋体" w:cs="Times New Roman"/>
          <w:b/>
          <w:bCs/>
          <w:color w:val="auto"/>
          <w:kern w:val="44"/>
          <w:sz w:val="32"/>
          <w:szCs w:val="32"/>
        </w:rPr>
        <w:t>运行维护机构</w:t>
      </w:r>
      <w:bookmarkEnd w:id="58"/>
    </w:p>
    <w:p w:rsidR="002348E3" w:rsidRPr="00920A4B" w:rsidRDefault="002348E3" w:rsidP="009279DB">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客户运维组：负责系统日常维护与运行。</w:t>
      </w:r>
    </w:p>
    <w:p w:rsidR="002348E3" w:rsidRPr="00920A4B" w:rsidRDefault="004A557B" w:rsidP="009279DB">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乙方</w:t>
      </w:r>
      <w:r w:rsidR="002348E3" w:rsidRPr="00920A4B">
        <w:rPr>
          <w:rFonts w:ascii="宋体" w:eastAsia="宋体" w:hAnsi="宋体" w:hint="eastAsia"/>
          <w:sz w:val="28"/>
          <w:szCs w:val="28"/>
        </w:rPr>
        <w:t>运维组：负责软件B</w:t>
      </w:r>
      <w:r w:rsidR="002348E3" w:rsidRPr="00920A4B">
        <w:rPr>
          <w:rFonts w:ascii="宋体" w:eastAsia="宋体" w:hAnsi="宋体"/>
          <w:sz w:val="28"/>
          <w:szCs w:val="28"/>
        </w:rPr>
        <w:t>UG</w:t>
      </w:r>
      <w:r w:rsidR="002348E3" w:rsidRPr="00920A4B">
        <w:rPr>
          <w:rFonts w:ascii="宋体" w:eastAsia="宋体" w:hAnsi="宋体" w:hint="eastAsia"/>
          <w:sz w:val="28"/>
          <w:szCs w:val="28"/>
        </w:rPr>
        <w:t>维护、使用培训，疑问解答。</w:t>
      </w:r>
    </w:p>
    <w:p w:rsidR="002348E3" w:rsidRPr="00920A4B" w:rsidRDefault="002348E3" w:rsidP="009279DB">
      <w:pPr>
        <w:pStyle w:val="20"/>
        <w:widowControl w:val="0"/>
        <w:numPr>
          <w:ilvl w:val="0"/>
          <w:numId w:val="3"/>
        </w:numPr>
        <w:tabs>
          <w:tab w:val="left" w:pos="425"/>
        </w:tabs>
        <w:spacing w:line="360" w:lineRule="auto"/>
        <w:jc w:val="both"/>
        <w:rPr>
          <w:rFonts w:ascii="宋体" w:eastAsia="宋体" w:hAnsi="宋体" w:cs="Times New Roman"/>
          <w:b/>
          <w:bCs/>
          <w:color w:val="auto"/>
          <w:kern w:val="44"/>
          <w:sz w:val="32"/>
          <w:szCs w:val="32"/>
        </w:rPr>
      </w:pPr>
      <w:bookmarkStart w:id="59" w:name="_Toc523735013"/>
      <w:r w:rsidRPr="00920A4B">
        <w:rPr>
          <w:rFonts w:ascii="宋体" w:eastAsia="宋体" w:hAnsi="宋体" w:cs="Times New Roman"/>
          <w:b/>
          <w:bCs/>
          <w:color w:val="auto"/>
          <w:kern w:val="44"/>
          <w:sz w:val="32"/>
          <w:szCs w:val="32"/>
        </w:rPr>
        <w:t>运</w:t>
      </w:r>
      <w:proofErr w:type="gramStart"/>
      <w:r w:rsidRPr="00920A4B">
        <w:rPr>
          <w:rFonts w:ascii="宋体" w:eastAsia="宋体" w:hAnsi="宋体" w:cs="Times New Roman"/>
          <w:b/>
          <w:bCs/>
          <w:color w:val="auto"/>
          <w:kern w:val="44"/>
          <w:sz w:val="32"/>
          <w:szCs w:val="32"/>
        </w:rPr>
        <w:t>维资金</w:t>
      </w:r>
      <w:proofErr w:type="gramEnd"/>
      <w:r w:rsidRPr="00920A4B">
        <w:rPr>
          <w:rFonts w:ascii="宋体" w:eastAsia="宋体" w:hAnsi="宋体" w:cs="Times New Roman"/>
          <w:b/>
          <w:bCs/>
          <w:color w:val="auto"/>
          <w:kern w:val="44"/>
          <w:sz w:val="32"/>
          <w:szCs w:val="32"/>
        </w:rPr>
        <w:t>安排</w:t>
      </w:r>
      <w:bookmarkEnd w:id="59"/>
    </w:p>
    <w:p w:rsidR="001500BD" w:rsidRPr="00920A4B" w:rsidRDefault="004C102D" w:rsidP="004C102D">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本年度运维包含于项目建设中，下年度根据项目运行情况测算资金并报财政。</w:t>
      </w:r>
    </w:p>
    <w:p w:rsidR="002348E3" w:rsidRPr="00920A4B" w:rsidRDefault="002348E3" w:rsidP="009279DB">
      <w:pPr>
        <w:pStyle w:val="20"/>
        <w:widowControl w:val="0"/>
        <w:numPr>
          <w:ilvl w:val="0"/>
          <w:numId w:val="3"/>
        </w:numPr>
        <w:tabs>
          <w:tab w:val="left" w:pos="425"/>
        </w:tabs>
        <w:spacing w:line="360" w:lineRule="auto"/>
        <w:jc w:val="both"/>
        <w:rPr>
          <w:rFonts w:ascii="宋体" w:eastAsia="宋体" w:hAnsi="宋体" w:cs="Times New Roman"/>
          <w:b/>
          <w:bCs/>
          <w:color w:val="auto"/>
          <w:kern w:val="44"/>
          <w:sz w:val="32"/>
          <w:szCs w:val="32"/>
        </w:rPr>
      </w:pPr>
      <w:bookmarkStart w:id="60" w:name="_Toc523735014"/>
      <w:r w:rsidRPr="00920A4B">
        <w:rPr>
          <w:rFonts w:ascii="宋体" w:eastAsia="宋体" w:hAnsi="宋体" w:cs="Times New Roman"/>
          <w:b/>
          <w:bCs/>
          <w:color w:val="auto"/>
          <w:kern w:val="44"/>
          <w:sz w:val="32"/>
          <w:szCs w:val="32"/>
        </w:rPr>
        <w:t>项目进度、质量、资金管理方案</w:t>
      </w:r>
      <w:bookmarkEnd w:id="60"/>
    </w:p>
    <w:p w:rsidR="002348E3" w:rsidRPr="00920A4B" w:rsidRDefault="002348E3" w:rsidP="009279DB">
      <w:pPr>
        <w:pStyle w:val="3"/>
        <w:keepNext w:val="0"/>
        <w:widowControl w:val="0"/>
        <w:spacing w:before="120" w:after="120" w:line="360" w:lineRule="auto"/>
        <w:jc w:val="both"/>
        <w:rPr>
          <w:rFonts w:ascii="宋体" w:eastAsia="宋体" w:hAnsi="宋体" w:cs="Times New Roman"/>
          <w:bCs w:val="0"/>
          <w:color w:val="auto"/>
          <w:sz w:val="30"/>
          <w:szCs w:val="28"/>
        </w:rPr>
      </w:pPr>
      <w:bookmarkStart w:id="61" w:name="_Toc523735015"/>
      <w:r w:rsidRPr="00920A4B">
        <w:rPr>
          <w:rFonts w:ascii="宋体" w:eastAsia="宋体" w:hAnsi="宋体" w:cs="Times New Roman"/>
          <w:bCs w:val="0"/>
          <w:color w:val="auto"/>
          <w:sz w:val="30"/>
          <w:szCs w:val="28"/>
        </w:rPr>
        <w:t>5.1 项目进度管理</w:t>
      </w:r>
      <w:bookmarkEnd w:id="61"/>
    </w:p>
    <w:p w:rsidR="002348E3" w:rsidRPr="00920A4B" w:rsidRDefault="002348E3" w:rsidP="009279DB">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lastRenderedPageBreak/>
        <w:t>在本次项目的实施中，</w:t>
      </w:r>
      <w:r w:rsidR="004A557B" w:rsidRPr="00920A4B">
        <w:rPr>
          <w:rFonts w:ascii="宋体" w:eastAsia="宋体" w:hAnsi="宋体" w:hint="eastAsia"/>
          <w:sz w:val="28"/>
          <w:szCs w:val="28"/>
        </w:rPr>
        <w:t>乙方</w:t>
      </w:r>
      <w:r w:rsidRPr="00920A4B">
        <w:rPr>
          <w:rFonts w:ascii="宋体" w:eastAsia="宋体" w:hAnsi="宋体" w:hint="eastAsia"/>
          <w:sz w:val="28"/>
          <w:szCs w:val="28"/>
        </w:rPr>
        <w:t>公司将采用《实施方法论》来开展项目的实施工作，整个项目实施工作分为项目计划、需求分析、系统设计、系统构建、系统部署与持续支持几个阶段进行推进。</w:t>
      </w:r>
    </w:p>
    <w:p w:rsidR="002348E3" w:rsidRPr="00920A4B" w:rsidRDefault="002348E3" w:rsidP="009279DB">
      <w:pPr>
        <w:spacing w:line="360" w:lineRule="auto"/>
        <w:ind w:firstLineChars="200" w:firstLine="440"/>
        <w:rPr>
          <w:rFonts w:ascii="宋体" w:eastAsia="宋体" w:hAnsi="宋体"/>
          <w:sz w:val="28"/>
          <w:szCs w:val="28"/>
        </w:rPr>
      </w:pPr>
      <w:r w:rsidRPr="00920A4B">
        <w:rPr>
          <w:rFonts w:ascii="宋体" w:eastAsia="宋体" w:hAnsi="宋体" w:hint="eastAsia"/>
          <w:noProof/>
        </w:rPr>
        <w:drawing>
          <wp:inline distT="0" distB="0" distL="0" distR="0" wp14:anchorId="1C5B3918" wp14:editId="72A9FFC5">
            <wp:extent cx="5067300" cy="2441005"/>
            <wp:effectExtent l="0" t="0" r="0" b="0"/>
            <wp:docPr id="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71288" cy="2442926"/>
                    </a:xfrm>
                    <a:prstGeom prst="rect">
                      <a:avLst/>
                    </a:prstGeom>
                    <a:noFill/>
                    <a:ln>
                      <a:noFill/>
                    </a:ln>
                  </pic:spPr>
                </pic:pic>
              </a:graphicData>
            </a:graphic>
          </wp:inline>
        </w:drawing>
      </w:r>
    </w:p>
    <w:p w:rsidR="002348E3" w:rsidRPr="00920A4B" w:rsidRDefault="002348E3" w:rsidP="009279DB">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每个阶段在完成对应工作的同时，各种工作成果将形成规范的文档提交给双方的项目组经理并经双方验收确认，同时还将通过用友项目管理经理PMO签字确认：</w:t>
      </w:r>
    </w:p>
    <w:p w:rsidR="002348E3" w:rsidRPr="00920A4B" w:rsidRDefault="002348E3" w:rsidP="009279DB">
      <w:pPr>
        <w:spacing w:line="360" w:lineRule="auto"/>
        <w:ind w:firstLineChars="200" w:firstLine="440"/>
        <w:rPr>
          <w:rFonts w:ascii="宋体" w:eastAsia="宋体" w:hAnsi="宋体"/>
          <w:sz w:val="28"/>
          <w:szCs w:val="28"/>
        </w:rPr>
      </w:pPr>
      <w:r w:rsidRPr="00920A4B">
        <w:rPr>
          <w:rFonts w:ascii="宋体" w:eastAsia="宋体" w:hAnsi="宋体"/>
          <w:noProof/>
        </w:rPr>
        <w:lastRenderedPageBreak/>
        <w:drawing>
          <wp:inline distT="0" distB="0" distL="0" distR="0" wp14:anchorId="7EC60F4A" wp14:editId="0F458B4A">
            <wp:extent cx="5733415" cy="4347916"/>
            <wp:effectExtent l="0" t="0" r="635"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3415" cy="4347916"/>
                    </a:xfrm>
                    <a:prstGeom prst="rect">
                      <a:avLst/>
                    </a:prstGeom>
                    <a:noFill/>
                    <a:ln>
                      <a:noFill/>
                    </a:ln>
                  </pic:spPr>
                </pic:pic>
              </a:graphicData>
            </a:graphic>
          </wp:inline>
        </w:drawing>
      </w:r>
    </w:p>
    <w:p w:rsidR="002348E3" w:rsidRPr="00920A4B" w:rsidRDefault="002348E3" w:rsidP="009279DB">
      <w:pPr>
        <w:pStyle w:val="3"/>
        <w:keepNext w:val="0"/>
        <w:widowControl w:val="0"/>
        <w:spacing w:before="120" w:after="120" w:line="360" w:lineRule="auto"/>
        <w:jc w:val="both"/>
        <w:rPr>
          <w:rFonts w:ascii="宋体" w:eastAsia="宋体" w:hAnsi="宋体" w:cs="Times New Roman"/>
          <w:bCs w:val="0"/>
          <w:color w:val="auto"/>
          <w:sz w:val="30"/>
          <w:szCs w:val="28"/>
        </w:rPr>
      </w:pPr>
      <w:bookmarkStart w:id="62" w:name="_Toc523735016"/>
      <w:r w:rsidRPr="00920A4B">
        <w:rPr>
          <w:rFonts w:ascii="宋体" w:eastAsia="宋体" w:hAnsi="宋体" w:cs="Times New Roman"/>
          <w:bCs w:val="0"/>
          <w:color w:val="auto"/>
          <w:sz w:val="30"/>
          <w:szCs w:val="28"/>
        </w:rPr>
        <w:t>5.2 项目质量管理</w:t>
      </w:r>
      <w:bookmarkEnd w:id="62"/>
    </w:p>
    <w:p w:rsidR="002348E3" w:rsidRPr="00920A4B" w:rsidRDefault="002348E3" w:rsidP="009279DB">
      <w:pPr>
        <w:spacing w:line="360" w:lineRule="auto"/>
        <w:rPr>
          <w:rFonts w:ascii="宋体" w:eastAsia="宋体" w:hAnsi="宋体"/>
          <w:sz w:val="28"/>
          <w:szCs w:val="28"/>
        </w:rPr>
      </w:pPr>
      <w:r w:rsidRPr="00920A4B">
        <w:rPr>
          <w:rFonts w:ascii="宋体" w:eastAsia="宋体" w:hAnsi="宋体" w:hint="eastAsia"/>
          <w:sz w:val="28"/>
          <w:szCs w:val="28"/>
        </w:rPr>
        <w:t>（一</w:t>
      </w:r>
      <w:r w:rsidRPr="00920A4B">
        <w:rPr>
          <w:rFonts w:ascii="宋体" w:eastAsia="宋体" w:hAnsi="宋体"/>
          <w:sz w:val="28"/>
          <w:szCs w:val="28"/>
        </w:rPr>
        <w:t>）</w:t>
      </w:r>
      <w:r w:rsidRPr="00920A4B">
        <w:rPr>
          <w:rFonts w:ascii="宋体" w:eastAsia="宋体" w:hAnsi="宋体" w:hint="eastAsia"/>
          <w:sz w:val="28"/>
          <w:szCs w:val="28"/>
        </w:rPr>
        <w:t>基于项目实施的质量控制</w:t>
      </w:r>
    </w:p>
    <w:p w:rsidR="002348E3" w:rsidRPr="00920A4B" w:rsidRDefault="002348E3" w:rsidP="009279DB">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项目管理的质量控制是基于实施方法而言的，作为项目管理的质量控制应从以下几个方面进行检查：</w:t>
      </w:r>
    </w:p>
    <w:p w:rsidR="002348E3" w:rsidRPr="00920A4B" w:rsidRDefault="002348E3" w:rsidP="009279DB">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1.</w:t>
      </w:r>
      <w:r w:rsidRPr="00920A4B">
        <w:rPr>
          <w:rFonts w:ascii="宋体" w:eastAsia="宋体" w:hAnsi="宋体" w:hint="eastAsia"/>
          <w:sz w:val="28"/>
          <w:szCs w:val="28"/>
        </w:rPr>
        <w:tab/>
        <w:t>项目计划的制定及执行，项目计划中的任务定义是否明确，任务是否细化至可执行的程度。在计划的执行过程中，执行任务所需的资源是否被明确地指定。</w:t>
      </w:r>
    </w:p>
    <w:p w:rsidR="002348E3" w:rsidRPr="00920A4B" w:rsidRDefault="002348E3" w:rsidP="009279DB">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2.</w:t>
      </w:r>
      <w:r w:rsidRPr="00920A4B">
        <w:rPr>
          <w:rFonts w:ascii="宋体" w:eastAsia="宋体" w:hAnsi="宋体" w:hint="eastAsia"/>
          <w:sz w:val="28"/>
          <w:szCs w:val="28"/>
        </w:rPr>
        <w:tab/>
        <w:t>项目交付成果的确定及检查，项目交付成果的提交是项目实施进展的重要标志。明确的定义项目计划中规定的、各实施阶段所要交付的成果，并在各阶段实施开始之前确认应提交的交付成果的内容及格式，是</w:t>
      </w:r>
      <w:r w:rsidRPr="00920A4B">
        <w:rPr>
          <w:rFonts w:ascii="宋体" w:eastAsia="宋体" w:hAnsi="宋体" w:hint="eastAsia"/>
          <w:sz w:val="28"/>
          <w:szCs w:val="28"/>
        </w:rPr>
        <w:lastRenderedPageBreak/>
        <w:t>保证项目实施质量的重要手段。基于上述条件，进行项目交付成果的检查，才是有效的。</w:t>
      </w:r>
    </w:p>
    <w:p w:rsidR="002348E3" w:rsidRPr="00920A4B" w:rsidRDefault="002348E3" w:rsidP="009279DB">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3.</w:t>
      </w:r>
      <w:r w:rsidRPr="00920A4B">
        <w:rPr>
          <w:rFonts w:ascii="宋体" w:eastAsia="宋体" w:hAnsi="宋体" w:hint="eastAsia"/>
          <w:sz w:val="28"/>
          <w:szCs w:val="28"/>
        </w:rPr>
        <w:tab/>
        <w:t>问题解决程序，在项目的实施过程中，各种技术问题会不断的出现，问题的不断解决，就意味着项目的持续进展。因此，制定完善合理的问题解决程序，对于保证整个项目的质量是十分重要的；</w:t>
      </w:r>
    </w:p>
    <w:p w:rsidR="002348E3" w:rsidRPr="00920A4B" w:rsidRDefault="002348E3" w:rsidP="009279DB">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4.</w:t>
      </w:r>
      <w:r w:rsidRPr="00920A4B">
        <w:rPr>
          <w:rFonts w:ascii="宋体" w:eastAsia="宋体" w:hAnsi="宋体" w:hint="eastAsia"/>
          <w:sz w:val="28"/>
          <w:szCs w:val="28"/>
        </w:rPr>
        <w:tab/>
        <w:t>用户培训的安排，用户培训是知识转移的重要手段之一，在项目实施的各阶段，合理的安排并提供有效的培训是项目管理的重要内容。</w:t>
      </w:r>
    </w:p>
    <w:p w:rsidR="002348E3" w:rsidRPr="00920A4B" w:rsidRDefault="002348E3" w:rsidP="009279DB">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5.</w:t>
      </w:r>
      <w:r w:rsidRPr="00920A4B">
        <w:rPr>
          <w:rFonts w:ascii="宋体" w:eastAsia="宋体" w:hAnsi="宋体" w:hint="eastAsia"/>
          <w:sz w:val="28"/>
          <w:szCs w:val="28"/>
        </w:rPr>
        <w:tab/>
        <w:t>项目文档的管理，在项目实施的过程中会产生大量的各种各样的实施文档，制定合理、有效的文档管理标准及程序是十分必要的；</w:t>
      </w:r>
    </w:p>
    <w:p w:rsidR="002348E3" w:rsidRPr="00920A4B" w:rsidRDefault="002348E3" w:rsidP="009279DB">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6.</w:t>
      </w:r>
      <w:r w:rsidRPr="00920A4B">
        <w:rPr>
          <w:rFonts w:ascii="宋体" w:eastAsia="宋体" w:hAnsi="宋体" w:hint="eastAsia"/>
          <w:sz w:val="28"/>
          <w:szCs w:val="28"/>
        </w:rPr>
        <w:tab/>
        <w:t>项目工作程序，在项目实施的过程中，存在着大量的各种各样的工作任务要完成，制定合理的工作程序有利于高效有序地完成这些任务。</w:t>
      </w:r>
    </w:p>
    <w:p w:rsidR="002348E3" w:rsidRPr="00920A4B" w:rsidRDefault="002348E3" w:rsidP="009279DB">
      <w:pPr>
        <w:spacing w:line="360" w:lineRule="auto"/>
        <w:rPr>
          <w:rFonts w:ascii="宋体" w:eastAsia="宋体" w:hAnsi="宋体"/>
          <w:sz w:val="28"/>
          <w:szCs w:val="28"/>
        </w:rPr>
      </w:pPr>
      <w:r w:rsidRPr="00920A4B">
        <w:rPr>
          <w:rFonts w:ascii="宋体" w:eastAsia="宋体" w:hAnsi="宋体" w:hint="eastAsia"/>
          <w:sz w:val="28"/>
          <w:szCs w:val="28"/>
        </w:rPr>
        <w:t>(二)基于项目技术的质量控制</w:t>
      </w:r>
    </w:p>
    <w:p w:rsidR="002348E3" w:rsidRPr="00920A4B" w:rsidRDefault="002348E3" w:rsidP="009279DB">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系统实施在技术上是一个相当复杂的过程，要保证高质量地实施，应注意以下几点：</w:t>
      </w:r>
    </w:p>
    <w:p w:rsidR="002348E3" w:rsidRPr="00920A4B" w:rsidRDefault="002348E3" w:rsidP="009279DB">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1.</w:t>
      </w:r>
      <w:r w:rsidRPr="00920A4B">
        <w:rPr>
          <w:rFonts w:ascii="宋体" w:eastAsia="宋体" w:hAnsi="宋体" w:hint="eastAsia"/>
          <w:sz w:val="28"/>
          <w:szCs w:val="28"/>
        </w:rPr>
        <w:tab/>
        <w:t>用户参与，用户参与是保证各种技术方案切实可行的重要前提。成都市龙泉</w:t>
      </w:r>
      <w:proofErr w:type="gramStart"/>
      <w:r w:rsidRPr="00920A4B">
        <w:rPr>
          <w:rFonts w:ascii="宋体" w:eastAsia="宋体" w:hAnsi="宋体" w:hint="eastAsia"/>
          <w:sz w:val="28"/>
          <w:szCs w:val="28"/>
        </w:rPr>
        <w:t>驿</w:t>
      </w:r>
      <w:proofErr w:type="gramEnd"/>
      <w:r w:rsidRPr="00920A4B">
        <w:rPr>
          <w:rFonts w:ascii="宋体" w:eastAsia="宋体" w:hAnsi="宋体" w:hint="eastAsia"/>
          <w:sz w:val="28"/>
          <w:szCs w:val="28"/>
        </w:rPr>
        <w:t>区公共资源交易服务中心各级用户尽早、全面、完整地参与项目的实施对确保技术方案的可行性是十分重要的，只有用户才能判断有关的技术方案是否可行、可操作，是否合理。</w:t>
      </w:r>
    </w:p>
    <w:p w:rsidR="002348E3" w:rsidRPr="00920A4B" w:rsidRDefault="002348E3" w:rsidP="009279DB">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2.</w:t>
      </w:r>
      <w:r w:rsidRPr="00920A4B">
        <w:rPr>
          <w:rFonts w:ascii="宋体" w:eastAsia="宋体" w:hAnsi="宋体" w:hint="eastAsia"/>
          <w:sz w:val="28"/>
          <w:szCs w:val="28"/>
        </w:rPr>
        <w:tab/>
        <w:t>知识转移，在项目的实施过程中，提供适时、有效的培训以及合理地让不同的用户参与实施任务是完成知识转移的必要手段。培训使用户在各项实施任务开始之前掌握一定的用于完成任务的知识，用户在完成</w:t>
      </w:r>
      <w:r w:rsidRPr="00920A4B">
        <w:rPr>
          <w:rFonts w:ascii="宋体" w:eastAsia="宋体" w:hAnsi="宋体" w:hint="eastAsia"/>
          <w:sz w:val="28"/>
          <w:szCs w:val="28"/>
        </w:rPr>
        <w:lastRenderedPageBreak/>
        <w:t>任务的过程中可以深入理解所学的知识。知识转移构成了项目实施过程中用户与咨询组进行技术及业务沟通的基础。</w:t>
      </w:r>
    </w:p>
    <w:p w:rsidR="002348E3" w:rsidRPr="00920A4B" w:rsidRDefault="002348E3" w:rsidP="009279DB">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3.</w:t>
      </w:r>
      <w:r w:rsidRPr="00920A4B">
        <w:rPr>
          <w:rFonts w:ascii="宋体" w:eastAsia="宋体" w:hAnsi="宋体" w:hint="eastAsia"/>
          <w:sz w:val="28"/>
          <w:szCs w:val="28"/>
        </w:rPr>
        <w:tab/>
        <w:t>系统投入运行前检查，在进行了大量艰苦的实施准备工作后，系统投入运行前应进行必要的检验，以确保在以下各方</w:t>
      </w:r>
      <w:proofErr w:type="gramStart"/>
      <w:r w:rsidRPr="00920A4B">
        <w:rPr>
          <w:rFonts w:ascii="宋体" w:eastAsia="宋体" w:hAnsi="宋体" w:hint="eastAsia"/>
          <w:sz w:val="28"/>
          <w:szCs w:val="28"/>
        </w:rPr>
        <w:t>面符合</w:t>
      </w:r>
      <w:proofErr w:type="gramEnd"/>
      <w:r w:rsidRPr="00920A4B">
        <w:rPr>
          <w:rFonts w:ascii="宋体" w:eastAsia="宋体" w:hAnsi="宋体" w:hint="eastAsia"/>
          <w:sz w:val="28"/>
          <w:szCs w:val="28"/>
        </w:rPr>
        <w:t>投入运行的条件：</w:t>
      </w:r>
    </w:p>
    <w:p w:rsidR="002348E3" w:rsidRPr="00920A4B" w:rsidRDefault="002348E3" w:rsidP="009279DB">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1)</w:t>
      </w:r>
      <w:r w:rsidRPr="00920A4B">
        <w:rPr>
          <w:rFonts w:ascii="宋体" w:eastAsia="宋体" w:hAnsi="宋体" w:hint="eastAsia"/>
          <w:sz w:val="28"/>
          <w:szCs w:val="28"/>
        </w:rPr>
        <w:tab/>
        <w:t>系统的</w:t>
      </w:r>
      <w:proofErr w:type="gramStart"/>
      <w:r w:rsidRPr="00920A4B">
        <w:rPr>
          <w:rFonts w:ascii="宋体" w:eastAsia="宋体" w:hAnsi="宋体" w:hint="eastAsia"/>
          <w:sz w:val="28"/>
          <w:szCs w:val="28"/>
        </w:rPr>
        <w:t>主数据</w:t>
      </w:r>
      <w:proofErr w:type="gramEnd"/>
      <w:r w:rsidRPr="00920A4B">
        <w:rPr>
          <w:rFonts w:ascii="宋体" w:eastAsia="宋体" w:hAnsi="宋体" w:hint="eastAsia"/>
          <w:sz w:val="28"/>
          <w:szCs w:val="28"/>
        </w:rPr>
        <w:t>是否完整，有关的数据转换是否已完成，余额数据是否已输入；</w:t>
      </w:r>
    </w:p>
    <w:p w:rsidR="002348E3" w:rsidRPr="00920A4B" w:rsidRDefault="002348E3" w:rsidP="009279DB">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2)</w:t>
      </w:r>
      <w:r w:rsidRPr="00920A4B">
        <w:rPr>
          <w:rFonts w:ascii="宋体" w:eastAsia="宋体" w:hAnsi="宋体" w:hint="eastAsia"/>
          <w:sz w:val="28"/>
          <w:szCs w:val="28"/>
        </w:rPr>
        <w:tab/>
        <w:t>为满足特殊需求所开发的应用程序是否已符合要求并测试合格；</w:t>
      </w:r>
    </w:p>
    <w:p w:rsidR="002348E3" w:rsidRPr="00920A4B" w:rsidRDefault="002348E3" w:rsidP="009279DB">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3)</w:t>
      </w:r>
      <w:r w:rsidRPr="00920A4B">
        <w:rPr>
          <w:rFonts w:ascii="宋体" w:eastAsia="宋体" w:hAnsi="宋体" w:hint="eastAsia"/>
          <w:sz w:val="28"/>
          <w:szCs w:val="28"/>
        </w:rPr>
        <w:tab/>
        <w:t>硬件、网络、软件系统、系统开发是否准备就绪；</w:t>
      </w:r>
    </w:p>
    <w:p w:rsidR="002348E3" w:rsidRPr="00920A4B" w:rsidRDefault="002348E3" w:rsidP="009279DB">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4)</w:t>
      </w:r>
      <w:r w:rsidRPr="00920A4B">
        <w:rPr>
          <w:rFonts w:ascii="宋体" w:eastAsia="宋体" w:hAnsi="宋体" w:hint="eastAsia"/>
          <w:sz w:val="28"/>
          <w:szCs w:val="28"/>
        </w:rPr>
        <w:tab/>
        <w:t>使用系统的终端用户是否已完成了必要的培训，并掌握了为完成其业务处理所需的技能；</w:t>
      </w:r>
    </w:p>
    <w:p w:rsidR="002348E3" w:rsidRPr="00920A4B" w:rsidRDefault="002348E3" w:rsidP="009279DB">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5)</w:t>
      </w:r>
      <w:r w:rsidRPr="00920A4B">
        <w:rPr>
          <w:rFonts w:ascii="宋体" w:eastAsia="宋体" w:hAnsi="宋体" w:hint="eastAsia"/>
          <w:sz w:val="28"/>
          <w:szCs w:val="28"/>
        </w:rPr>
        <w:tab/>
        <w:t>系统的安全控制工作是否准备就绪；</w:t>
      </w:r>
    </w:p>
    <w:p w:rsidR="002348E3" w:rsidRPr="00920A4B" w:rsidRDefault="002348E3" w:rsidP="009279DB">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6)</w:t>
      </w:r>
      <w:r w:rsidRPr="00920A4B">
        <w:rPr>
          <w:rFonts w:ascii="宋体" w:eastAsia="宋体" w:hAnsi="宋体" w:hint="eastAsia"/>
          <w:sz w:val="28"/>
          <w:szCs w:val="28"/>
        </w:rPr>
        <w:tab/>
        <w:t>为了配合系统投入运行，依照BPR及变革管理的要求所进行的人事过渡工作是否已完成；</w:t>
      </w:r>
    </w:p>
    <w:p w:rsidR="002348E3" w:rsidRPr="00920A4B" w:rsidRDefault="002348E3" w:rsidP="009279DB">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7)</w:t>
      </w:r>
      <w:r w:rsidRPr="00920A4B">
        <w:rPr>
          <w:rFonts w:ascii="宋体" w:eastAsia="宋体" w:hAnsi="宋体" w:hint="eastAsia"/>
          <w:sz w:val="28"/>
          <w:szCs w:val="28"/>
        </w:rPr>
        <w:tab/>
        <w:t>通过对上述各方面的准备工作的评价及检查，成都市龙泉</w:t>
      </w:r>
      <w:proofErr w:type="gramStart"/>
      <w:r w:rsidRPr="00920A4B">
        <w:rPr>
          <w:rFonts w:ascii="宋体" w:eastAsia="宋体" w:hAnsi="宋体" w:hint="eastAsia"/>
          <w:sz w:val="28"/>
          <w:szCs w:val="28"/>
        </w:rPr>
        <w:t>驿</w:t>
      </w:r>
      <w:proofErr w:type="gramEnd"/>
      <w:r w:rsidRPr="00920A4B">
        <w:rPr>
          <w:rFonts w:ascii="宋体" w:eastAsia="宋体" w:hAnsi="宋体" w:hint="eastAsia"/>
          <w:sz w:val="28"/>
          <w:szCs w:val="28"/>
        </w:rPr>
        <w:t>区公共资源交易服务中心以及</w:t>
      </w:r>
      <w:r w:rsidR="004A557B" w:rsidRPr="00920A4B">
        <w:rPr>
          <w:rFonts w:ascii="宋体" w:eastAsia="宋体" w:hAnsi="宋体" w:hint="eastAsia"/>
          <w:sz w:val="28"/>
          <w:szCs w:val="28"/>
        </w:rPr>
        <w:t>乙方</w:t>
      </w:r>
      <w:r w:rsidRPr="00920A4B">
        <w:rPr>
          <w:rFonts w:ascii="宋体" w:eastAsia="宋体" w:hAnsi="宋体" w:hint="eastAsia"/>
          <w:sz w:val="28"/>
          <w:szCs w:val="28"/>
        </w:rPr>
        <w:t>公司可确定系统投入运行的条件是否具备，并采取相应的措施。项目至少应该在测试、培训与交付使用阶段安排“启动前检查”这项活动，以保证项目顺利地投入运行。</w:t>
      </w:r>
    </w:p>
    <w:p w:rsidR="002348E3" w:rsidRPr="00920A4B" w:rsidRDefault="002348E3" w:rsidP="009279DB">
      <w:pPr>
        <w:spacing w:line="360" w:lineRule="auto"/>
        <w:rPr>
          <w:rFonts w:ascii="宋体" w:eastAsia="宋体" w:hAnsi="宋体"/>
        </w:rPr>
      </w:pPr>
    </w:p>
    <w:p w:rsidR="002348E3" w:rsidRPr="00920A4B" w:rsidRDefault="002348E3" w:rsidP="009279DB">
      <w:pPr>
        <w:pStyle w:val="20"/>
        <w:widowControl w:val="0"/>
        <w:numPr>
          <w:ilvl w:val="0"/>
          <w:numId w:val="3"/>
        </w:numPr>
        <w:tabs>
          <w:tab w:val="left" w:pos="425"/>
        </w:tabs>
        <w:spacing w:line="360" w:lineRule="auto"/>
        <w:jc w:val="both"/>
        <w:rPr>
          <w:rFonts w:ascii="宋体" w:eastAsia="宋体" w:hAnsi="宋体" w:cs="Times New Roman"/>
          <w:b/>
          <w:bCs/>
          <w:color w:val="auto"/>
          <w:kern w:val="44"/>
          <w:sz w:val="32"/>
          <w:szCs w:val="32"/>
        </w:rPr>
      </w:pPr>
      <w:bookmarkStart w:id="63" w:name="_Toc523735017"/>
      <w:r w:rsidRPr="00920A4B">
        <w:rPr>
          <w:rFonts w:ascii="宋体" w:eastAsia="宋体" w:hAnsi="宋体" w:cs="Times New Roman"/>
          <w:b/>
          <w:bCs/>
          <w:color w:val="auto"/>
          <w:kern w:val="44"/>
          <w:sz w:val="32"/>
          <w:szCs w:val="32"/>
        </w:rPr>
        <w:lastRenderedPageBreak/>
        <w:t>相关管理制度</w:t>
      </w:r>
      <w:bookmarkEnd w:id="63"/>
    </w:p>
    <w:p w:rsidR="002348E3" w:rsidRPr="00920A4B" w:rsidRDefault="002348E3" w:rsidP="009279DB">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形成在按照总体计划指导与控制下，将实施中所有的工作内容进行分解，形成由</w:t>
      </w:r>
      <w:proofErr w:type="gramStart"/>
      <w:r w:rsidRPr="00920A4B">
        <w:rPr>
          <w:rFonts w:ascii="宋体" w:eastAsia="宋体" w:hAnsi="宋体" w:hint="eastAsia"/>
          <w:sz w:val="28"/>
          <w:szCs w:val="28"/>
        </w:rPr>
        <w:t>主计划</w:t>
      </w:r>
      <w:proofErr w:type="gramEnd"/>
      <w:r w:rsidRPr="00920A4B">
        <w:rPr>
          <w:rFonts w:ascii="宋体" w:eastAsia="宋体" w:hAnsi="宋体" w:hint="eastAsia"/>
          <w:sz w:val="28"/>
          <w:szCs w:val="28"/>
        </w:rPr>
        <w:t>-〉阶段计划-〉周计划-〉日程安排的滚动计划体系，对计划变更需要按照本方案的变更控制流程处理。</w:t>
      </w:r>
    </w:p>
    <w:p w:rsidR="002348E3" w:rsidRPr="00920A4B" w:rsidRDefault="002348E3" w:rsidP="009279DB">
      <w:pPr>
        <w:pStyle w:val="a3"/>
        <w:spacing w:line="360" w:lineRule="auto"/>
        <w:ind w:left="420" w:firstLineChars="0" w:firstLine="0"/>
        <w:rPr>
          <w:rFonts w:ascii="宋体" w:eastAsia="宋体" w:hAnsi="宋体"/>
          <w:sz w:val="28"/>
          <w:szCs w:val="28"/>
        </w:rPr>
      </w:pPr>
      <w:r w:rsidRPr="00920A4B">
        <w:rPr>
          <w:rFonts w:ascii="宋体" w:eastAsia="宋体" w:hAnsi="宋体" w:hint="eastAsia"/>
          <w:sz w:val="28"/>
          <w:szCs w:val="28"/>
        </w:rPr>
        <w:t>1.</w:t>
      </w:r>
      <w:r w:rsidRPr="00920A4B">
        <w:rPr>
          <w:rFonts w:ascii="宋体" w:eastAsia="宋体" w:hAnsi="宋体" w:hint="eastAsia"/>
          <w:sz w:val="28"/>
          <w:szCs w:val="28"/>
        </w:rPr>
        <w:tab/>
        <w:t>项目沟通策略</w:t>
      </w:r>
    </w:p>
    <w:p w:rsidR="002348E3" w:rsidRPr="00920A4B" w:rsidRDefault="002348E3" w:rsidP="009279DB">
      <w:pPr>
        <w:pStyle w:val="a3"/>
        <w:spacing w:line="360" w:lineRule="auto"/>
        <w:ind w:left="420" w:firstLineChars="0" w:firstLine="0"/>
        <w:rPr>
          <w:rFonts w:ascii="宋体" w:eastAsia="宋体" w:hAnsi="宋体"/>
          <w:sz w:val="28"/>
          <w:szCs w:val="28"/>
        </w:rPr>
      </w:pPr>
      <w:r w:rsidRPr="00920A4B">
        <w:rPr>
          <w:rFonts w:ascii="宋体" w:eastAsia="宋体" w:hAnsi="宋体" w:hint="eastAsia"/>
          <w:sz w:val="28"/>
          <w:szCs w:val="28"/>
        </w:rPr>
        <w:t>2.</w:t>
      </w:r>
      <w:r w:rsidRPr="00920A4B">
        <w:rPr>
          <w:rFonts w:ascii="宋体" w:eastAsia="宋体" w:hAnsi="宋体" w:hint="eastAsia"/>
          <w:sz w:val="28"/>
          <w:szCs w:val="28"/>
        </w:rPr>
        <w:tab/>
        <w:t>每周的项目状态沟通会议</w:t>
      </w:r>
    </w:p>
    <w:p w:rsidR="002348E3" w:rsidRPr="00920A4B" w:rsidRDefault="002348E3" w:rsidP="009279DB">
      <w:pPr>
        <w:pStyle w:val="a3"/>
        <w:spacing w:line="360" w:lineRule="auto"/>
        <w:ind w:left="420" w:firstLineChars="0" w:firstLine="0"/>
        <w:rPr>
          <w:rFonts w:ascii="宋体" w:eastAsia="宋体" w:hAnsi="宋体"/>
          <w:sz w:val="28"/>
          <w:szCs w:val="28"/>
        </w:rPr>
      </w:pPr>
      <w:r w:rsidRPr="00920A4B">
        <w:rPr>
          <w:rFonts w:ascii="宋体" w:eastAsia="宋体" w:hAnsi="宋体" w:hint="eastAsia"/>
          <w:sz w:val="28"/>
          <w:szCs w:val="28"/>
        </w:rPr>
        <w:t>3.</w:t>
      </w:r>
      <w:r w:rsidRPr="00920A4B">
        <w:rPr>
          <w:rFonts w:ascii="宋体" w:eastAsia="宋体" w:hAnsi="宋体" w:hint="eastAsia"/>
          <w:sz w:val="28"/>
          <w:szCs w:val="28"/>
        </w:rPr>
        <w:tab/>
        <w:t>每周工作计划沟通会议</w:t>
      </w:r>
    </w:p>
    <w:p w:rsidR="002348E3" w:rsidRPr="00920A4B" w:rsidRDefault="002348E3" w:rsidP="009279DB">
      <w:pPr>
        <w:pStyle w:val="a3"/>
        <w:spacing w:line="360" w:lineRule="auto"/>
        <w:ind w:left="420" w:firstLineChars="0" w:firstLine="0"/>
        <w:rPr>
          <w:rFonts w:ascii="宋体" w:eastAsia="宋体" w:hAnsi="宋体"/>
          <w:sz w:val="28"/>
          <w:szCs w:val="28"/>
        </w:rPr>
      </w:pPr>
      <w:r w:rsidRPr="00920A4B">
        <w:rPr>
          <w:rFonts w:ascii="宋体" w:eastAsia="宋体" w:hAnsi="宋体" w:hint="eastAsia"/>
          <w:sz w:val="28"/>
          <w:szCs w:val="28"/>
        </w:rPr>
        <w:t>4.</w:t>
      </w:r>
      <w:r w:rsidRPr="00920A4B">
        <w:rPr>
          <w:rFonts w:ascii="宋体" w:eastAsia="宋体" w:hAnsi="宋体" w:hint="eastAsia"/>
          <w:sz w:val="28"/>
          <w:szCs w:val="28"/>
        </w:rPr>
        <w:tab/>
        <w:t>关键业务流程设计沟通会议</w:t>
      </w:r>
    </w:p>
    <w:p w:rsidR="002348E3" w:rsidRPr="00920A4B" w:rsidRDefault="002348E3" w:rsidP="009279DB">
      <w:pPr>
        <w:pStyle w:val="a3"/>
        <w:spacing w:line="360" w:lineRule="auto"/>
        <w:ind w:left="420" w:firstLineChars="0" w:firstLine="0"/>
        <w:rPr>
          <w:rFonts w:ascii="宋体" w:eastAsia="宋体" w:hAnsi="宋体"/>
          <w:sz w:val="28"/>
          <w:szCs w:val="28"/>
        </w:rPr>
      </w:pPr>
      <w:r w:rsidRPr="00920A4B">
        <w:rPr>
          <w:rFonts w:ascii="宋体" w:eastAsia="宋体" w:hAnsi="宋体" w:hint="eastAsia"/>
          <w:sz w:val="28"/>
          <w:szCs w:val="28"/>
        </w:rPr>
        <w:t>5.</w:t>
      </w:r>
      <w:r w:rsidRPr="00920A4B">
        <w:rPr>
          <w:rFonts w:ascii="宋体" w:eastAsia="宋体" w:hAnsi="宋体" w:hint="eastAsia"/>
          <w:sz w:val="28"/>
          <w:szCs w:val="28"/>
        </w:rPr>
        <w:tab/>
        <w:t>项目里程碑阶段沟通</w:t>
      </w:r>
    </w:p>
    <w:p w:rsidR="002348E3" w:rsidRPr="00920A4B" w:rsidRDefault="002348E3" w:rsidP="009279DB">
      <w:pPr>
        <w:pStyle w:val="a3"/>
        <w:spacing w:line="360" w:lineRule="auto"/>
        <w:ind w:left="420" w:firstLine="560"/>
        <w:rPr>
          <w:rFonts w:ascii="宋体" w:eastAsia="宋体" w:hAnsi="宋体"/>
          <w:sz w:val="28"/>
          <w:szCs w:val="28"/>
        </w:rPr>
      </w:pPr>
      <w:r w:rsidRPr="00920A4B">
        <w:rPr>
          <w:rFonts w:ascii="宋体" w:eastAsia="宋体" w:hAnsi="宋体" w:hint="eastAsia"/>
          <w:sz w:val="28"/>
          <w:szCs w:val="28"/>
        </w:rPr>
        <w:t>1)</w:t>
      </w:r>
      <w:r w:rsidRPr="00920A4B">
        <w:rPr>
          <w:rFonts w:ascii="宋体" w:eastAsia="宋体" w:hAnsi="宋体" w:hint="eastAsia"/>
          <w:sz w:val="28"/>
          <w:szCs w:val="28"/>
        </w:rPr>
        <w:tab/>
        <w:t>本阶段工作总结与评审</w:t>
      </w:r>
    </w:p>
    <w:p w:rsidR="002348E3" w:rsidRPr="00920A4B" w:rsidRDefault="002348E3" w:rsidP="009279DB">
      <w:pPr>
        <w:pStyle w:val="a3"/>
        <w:spacing w:line="360" w:lineRule="auto"/>
        <w:ind w:left="420" w:firstLine="560"/>
        <w:rPr>
          <w:rFonts w:ascii="宋体" w:eastAsia="宋体" w:hAnsi="宋体"/>
          <w:sz w:val="28"/>
          <w:szCs w:val="28"/>
        </w:rPr>
      </w:pPr>
      <w:r w:rsidRPr="00920A4B">
        <w:rPr>
          <w:rFonts w:ascii="宋体" w:eastAsia="宋体" w:hAnsi="宋体" w:hint="eastAsia"/>
          <w:sz w:val="28"/>
          <w:szCs w:val="28"/>
        </w:rPr>
        <w:t>2)</w:t>
      </w:r>
      <w:r w:rsidRPr="00920A4B">
        <w:rPr>
          <w:rFonts w:ascii="宋体" w:eastAsia="宋体" w:hAnsi="宋体" w:hint="eastAsia"/>
          <w:sz w:val="28"/>
          <w:szCs w:val="28"/>
        </w:rPr>
        <w:tab/>
        <w:t>下阶段工作任务部署</w:t>
      </w:r>
    </w:p>
    <w:p w:rsidR="002348E3" w:rsidRPr="00920A4B" w:rsidRDefault="002348E3" w:rsidP="009279DB">
      <w:pPr>
        <w:pStyle w:val="a3"/>
        <w:spacing w:line="360" w:lineRule="auto"/>
        <w:ind w:left="420" w:firstLineChars="0" w:firstLine="0"/>
        <w:rPr>
          <w:rFonts w:ascii="宋体" w:eastAsia="宋体" w:hAnsi="宋体"/>
          <w:sz w:val="28"/>
          <w:szCs w:val="28"/>
        </w:rPr>
      </w:pPr>
      <w:r w:rsidRPr="00920A4B">
        <w:rPr>
          <w:rFonts w:ascii="宋体" w:eastAsia="宋体" w:hAnsi="宋体" w:hint="eastAsia"/>
          <w:sz w:val="28"/>
          <w:szCs w:val="28"/>
        </w:rPr>
        <w:t>6.</w:t>
      </w:r>
      <w:r w:rsidRPr="00920A4B">
        <w:rPr>
          <w:rFonts w:ascii="宋体" w:eastAsia="宋体" w:hAnsi="宋体" w:hint="eastAsia"/>
          <w:sz w:val="28"/>
          <w:szCs w:val="28"/>
        </w:rPr>
        <w:tab/>
        <w:t>每月的高层会议沟通</w:t>
      </w:r>
    </w:p>
    <w:p w:rsidR="002348E3" w:rsidRPr="00920A4B" w:rsidRDefault="002348E3" w:rsidP="009279DB">
      <w:pPr>
        <w:pStyle w:val="a3"/>
        <w:spacing w:line="360" w:lineRule="auto"/>
        <w:ind w:left="420" w:firstLine="560"/>
        <w:rPr>
          <w:rFonts w:ascii="宋体" w:eastAsia="宋体" w:hAnsi="宋体"/>
          <w:sz w:val="28"/>
          <w:szCs w:val="28"/>
        </w:rPr>
      </w:pPr>
      <w:r w:rsidRPr="00920A4B">
        <w:rPr>
          <w:rFonts w:ascii="宋体" w:eastAsia="宋体" w:hAnsi="宋体" w:hint="eastAsia"/>
          <w:sz w:val="28"/>
          <w:szCs w:val="28"/>
        </w:rPr>
        <w:t>1)</w:t>
      </w:r>
      <w:r w:rsidRPr="00920A4B">
        <w:rPr>
          <w:rFonts w:ascii="宋体" w:eastAsia="宋体" w:hAnsi="宋体" w:hint="eastAsia"/>
          <w:sz w:val="28"/>
          <w:szCs w:val="28"/>
        </w:rPr>
        <w:tab/>
        <w:t>项目</w:t>
      </w:r>
      <w:proofErr w:type="gramStart"/>
      <w:r w:rsidRPr="00920A4B">
        <w:rPr>
          <w:rFonts w:ascii="宋体" w:eastAsia="宋体" w:hAnsi="宋体" w:hint="eastAsia"/>
          <w:sz w:val="28"/>
          <w:szCs w:val="28"/>
        </w:rPr>
        <w:t>组项目</w:t>
      </w:r>
      <w:proofErr w:type="gramEnd"/>
      <w:r w:rsidRPr="00920A4B">
        <w:rPr>
          <w:rFonts w:ascii="宋体" w:eastAsia="宋体" w:hAnsi="宋体" w:hint="eastAsia"/>
          <w:sz w:val="28"/>
          <w:szCs w:val="28"/>
        </w:rPr>
        <w:t>进度汇报</w:t>
      </w:r>
    </w:p>
    <w:p w:rsidR="002348E3" w:rsidRPr="00920A4B" w:rsidRDefault="002348E3" w:rsidP="009279DB">
      <w:pPr>
        <w:pStyle w:val="a3"/>
        <w:spacing w:line="360" w:lineRule="auto"/>
        <w:ind w:left="420" w:firstLine="560"/>
        <w:rPr>
          <w:rFonts w:ascii="宋体" w:eastAsia="宋体" w:hAnsi="宋体"/>
          <w:sz w:val="28"/>
          <w:szCs w:val="28"/>
        </w:rPr>
      </w:pPr>
      <w:r w:rsidRPr="00920A4B">
        <w:rPr>
          <w:rFonts w:ascii="宋体" w:eastAsia="宋体" w:hAnsi="宋体" w:hint="eastAsia"/>
          <w:sz w:val="28"/>
          <w:szCs w:val="28"/>
        </w:rPr>
        <w:t>2)</w:t>
      </w:r>
      <w:r w:rsidRPr="00920A4B">
        <w:rPr>
          <w:rFonts w:ascii="宋体" w:eastAsia="宋体" w:hAnsi="宋体" w:hint="eastAsia"/>
          <w:sz w:val="28"/>
          <w:szCs w:val="28"/>
        </w:rPr>
        <w:tab/>
        <w:t>听取高层指导意见</w:t>
      </w:r>
    </w:p>
    <w:p w:rsidR="00857E02" w:rsidRPr="00920A4B" w:rsidRDefault="00857E02" w:rsidP="009279DB">
      <w:pPr>
        <w:spacing w:line="360" w:lineRule="auto"/>
        <w:jc w:val="center"/>
        <w:outlineLvl w:val="0"/>
        <w:rPr>
          <w:rFonts w:ascii="宋体" w:eastAsia="宋体" w:hAnsi="宋体"/>
          <w:b/>
          <w:sz w:val="36"/>
          <w:szCs w:val="21"/>
        </w:rPr>
      </w:pPr>
      <w:bookmarkStart w:id="64" w:name="_Toc523735018"/>
      <w:r w:rsidRPr="00920A4B">
        <w:rPr>
          <w:rFonts w:ascii="宋体" w:eastAsia="宋体" w:hAnsi="宋体"/>
          <w:b/>
          <w:sz w:val="36"/>
          <w:szCs w:val="21"/>
        </w:rPr>
        <w:t>第</w:t>
      </w:r>
      <w:r w:rsidRPr="00920A4B">
        <w:rPr>
          <w:rFonts w:ascii="宋体" w:eastAsia="宋体" w:hAnsi="宋体" w:hint="eastAsia"/>
          <w:b/>
          <w:sz w:val="36"/>
          <w:szCs w:val="21"/>
        </w:rPr>
        <w:t>五</w:t>
      </w:r>
      <w:r w:rsidRPr="00920A4B">
        <w:rPr>
          <w:rFonts w:ascii="宋体" w:eastAsia="宋体" w:hAnsi="宋体"/>
          <w:b/>
          <w:sz w:val="36"/>
          <w:szCs w:val="21"/>
        </w:rPr>
        <w:t xml:space="preserve">章 </w:t>
      </w:r>
      <w:r w:rsidRPr="00920A4B">
        <w:rPr>
          <w:rFonts w:ascii="宋体" w:eastAsia="宋体" w:hAnsi="宋体" w:hint="eastAsia"/>
          <w:b/>
          <w:sz w:val="36"/>
          <w:szCs w:val="21"/>
        </w:rPr>
        <w:t>人员培训</w:t>
      </w:r>
      <w:r w:rsidRPr="00920A4B">
        <w:rPr>
          <w:rFonts w:ascii="宋体" w:eastAsia="宋体" w:hAnsi="宋体"/>
          <w:b/>
          <w:sz w:val="36"/>
          <w:szCs w:val="21"/>
        </w:rPr>
        <w:t>计划</w:t>
      </w:r>
      <w:bookmarkEnd w:id="64"/>
    </w:p>
    <w:p w:rsidR="00F218A1" w:rsidRPr="00920A4B" w:rsidRDefault="00F218A1" w:rsidP="00AE0071">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人员培训作为工程实施的一个重要环节，对整个项目的实施至关重要，通过系统的培训，使得工作人员得到日常工作需要的专业技术知识和经验，从而保障其中：整个系统的顺利运行。</w:t>
      </w:r>
    </w:p>
    <w:p w:rsidR="00F218A1" w:rsidRPr="00920A4B" w:rsidRDefault="00F218A1" w:rsidP="00AE0071">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项目建设最终系统将交付用户使用，项目培训是项目实施中的重要环节，通过项目培训时业主人员进行全面的技术培训，使业主单位人员达到</w:t>
      </w:r>
      <w:r w:rsidRPr="00920A4B">
        <w:rPr>
          <w:rFonts w:ascii="宋体" w:eastAsia="宋体" w:hAnsi="宋体" w:hint="eastAsia"/>
          <w:sz w:val="28"/>
          <w:szCs w:val="28"/>
        </w:rPr>
        <w:lastRenderedPageBreak/>
        <w:t>能独立进行管理、故障处理、日常测试维护等工作，以便于</w:t>
      </w:r>
      <w:r w:rsidR="008B1A7F" w:rsidRPr="00920A4B">
        <w:rPr>
          <w:rFonts w:ascii="宋体" w:eastAsia="宋体" w:hAnsi="宋体" w:hint="eastAsia"/>
          <w:sz w:val="28"/>
          <w:szCs w:val="28"/>
        </w:rPr>
        <w:t>乙</w:t>
      </w:r>
      <w:r w:rsidRPr="00920A4B">
        <w:rPr>
          <w:rFonts w:ascii="宋体" w:eastAsia="宋体" w:hAnsi="宋体" w:hint="eastAsia"/>
          <w:sz w:val="28"/>
          <w:szCs w:val="28"/>
        </w:rPr>
        <w:t>方提供的软、硬件能够正常、安全的运行。培训的总体目标：</w:t>
      </w:r>
    </w:p>
    <w:p w:rsidR="00F218A1" w:rsidRPr="00920A4B" w:rsidRDefault="00F218A1" w:rsidP="00F218A1">
      <w:pPr>
        <w:spacing w:line="360" w:lineRule="auto"/>
        <w:outlineLvl w:val="0"/>
        <w:rPr>
          <w:rFonts w:ascii="宋体" w:eastAsia="宋体" w:hAnsi="宋体"/>
          <w:sz w:val="28"/>
          <w:szCs w:val="28"/>
        </w:rPr>
      </w:pPr>
      <w:bookmarkStart w:id="65" w:name="_Toc523735019"/>
      <w:r w:rsidRPr="00920A4B">
        <w:rPr>
          <w:rFonts w:ascii="宋体" w:eastAsia="宋体" w:hAnsi="宋体"/>
          <w:sz w:val="28"/>
          <w:szCs w:val="28"/>
        </w:rPr>
        <w:t>1</w:t>
      </w:r>
      <w:r w:rsidRPr="00920A4B">
        <w:rPr>
          <w:rFonts w:ascii="宋体" w:eastAsia="宋体" w:hAnsi="宋体" w:hint="eastAsia"/>
          <w:sz w:val="28"/>
          <w:szCs w:val="28"/>
        </w:rPr>
        <w:t>、管理员培训。</w:t>
      </w:r>
      <w:bookmarkEnd w:id="65"/>
    </w:p>
    <w:p w:rsidR="00F218A1" w:rsidRPr="00920A4B" w:rsidRDefault="00F218A1" w:rsidP="00D26A4B">
      <w:pPr>
        <w:spacing w:line="360" w:lineRule="auto"/>
        <w:rPr>
          <w:rFonts w:ascii="宋体" w:eastAsia="宋体" w:hAnsi="宋体"/>
          <w:sz w:val="28"/>
          <w:szCs w:val="28"/>
        </w:rPr>
      </w:pPr>
      <w:r w:rsidRPr="00920A4B">
        <w:rPr>
          <w:rFonts w:ascii="宋体" w:eastAsia="宋体" w:hAnsi="宋体" w:hint="eastAsia"/>
          <w:sz w:val="28"/>
          <w:szCs w:val="28"/>
        </w:rPr>
        <w:t>培训</w:t>
      </w:r>
      <w:r w:rsidR="00A13C6F" w:rsidRPr="00920A4B">
        <w:rPr>
          <w:rFonts w:ascii="宋体" w:eastAsia="宋体" w:hAnsi="宋体" w:hint="eastAsia"/>
          <w:sz w:val="28"/>
          <w:szCs w:val="28"/>
        </w:rPr>
        <w:t>对象</w:t>
      </w:r>
      <w:r w:rsidRPr="00920A4B">
        <w:rPr>
          <w:rFonts w:ascii="宋体" w:eastAsia="宋体" w:hAnsi="宋体" w:hint="eastAsia"/>
          <w:sz w:val="28"/>
          <w:szCs w:val="28"/>
        </w:rPr>
        <w:t>：系统管理员。</w:t>
      </w:r>
    </w:p>
    <w:p w:rsidR="00F218A1" w:rsidRPr="00920A4B" w:rsidRDefault="00F218A1" w:rsidP="00D26A4B">
      <w:pPr>
        <w:spacing w:line="360" w:lineRule="auto"/>
        <w:rPr>
          <w:rFonts w:ascii="宋体" w:eastAsia="宋体" w:hAnsi="宋体"/>
          <w:sz w:val="28"/>
          <w:szCs w:val="28"/>
        </w:rPr>
      </w:pPr>
      <w:r w:rsidRPr="00920A4B">
        <w:rPr>
          <w:rFonts w:ascii="宋体" w:eastAsia="宋体" w:hAnsi="宋体" w:hint="eastAsia"/>
          <w:sz w:val="28"/>
          <w:szCs w:val="28"/>
        </w:rPr>
        <w:t>培训目的：可以独立完成</w:t>
      </w:r>
      <w:r w:rsidR="00CB66E9" w:rsidRPr="00920A4B">
        <w:rPr>
          <w:rFonts w:ascii="宋体" w:eastAsia="宋体" w:hAnsi="宋体" w:hint="eastAsia"/>
          <w:sz w:val="28"/>
          <w:szCs w:val="28"/>
        </w:rPr>
        <w:t>场地智能管理系统</w:t>
      </w:r>
      <w:r w:rsidRPr="00920A4B">
        <w:rPr>
          <w:rFonts w:ascii="宋体" w:eastAsia="宋体" w:hAnsi="宋体" w:hint="eastAsia"/>
          <w:sz w:val="28"/>
          <w:szCs w:val="28"/>
        </w:rPr>
        <w:t>的日常维护，解决一般问题。</w:t>
      </w:r>
    </w:p>
    <w:p w:rsidR="00F218A1" w:rsidRPr="00920A4B" w:rsidRDefault="00F218A1" w:rsidP="00D26A4B">
      <w:pPr>
        <w:spacing w:line="360" w:lineRule="auto"/>
        <w:rPr>
          <w:rFonts w:ascii="宋体" w:eastAsia="宋体" w:hAnsi="宋体"/>
          <w:sz w:val="28"/>
          <w:szCs w:val="28"/>
        </w:rPr>
      </w:pPr>
      <w:r w:rsidRPr="00920A4B">
        <w:rPr>
          <w:rFonts w:ascii="宋体" w:eastAsia="宋体" w:hAnsi="宋体" w:hint="eastAsia"/>
          <w:sz w:val="28"/>
          <w:szCs w:val="28"/>
        </w:rPr>
        <w:t>培训内容：系统体系结构、系统配置、系统管理、系统使用。</w:t>
      </w:r>
    </w:p>
    <w:p w:rsidR="00F218A1" w:rsidRPr="00920A4B" w:rsidRDefault="00F218A1" w:rsidP="00D26A4B">
      <w:pPr>
        <w:spacing w:line="360" w:lineRule="auto"/>
        <w:rPr>
          <w:rFonts w:ascii="宋体" w:eastAsia="宋体" w:hAnsi="宋体"/>
          <w:sz w:val="28"/>
          <w:szCs w:val="28"/>
        </w:rPr>
      </w:pPr>
      <w:r w:rsidRPr="00920A4B">
        <w:rPr>
          <w:rFonts w:ascii="宋体" w:eastAsia="宋体" w:hAnsi="宋体" w:hint="eastAsia"/>
          <w:sz w:val="28"/>
          <w:szCs w:val="28"/>
        </w:rPr>
        <w:t>培训方式：集中培训和个别培训。</w:t>
      </w:r>
    </w:p>
    <w:p w:rsidR="00F218A1" w:rsidRPr="00920A4B" w:rsidRDefault="00F218A1" w:rsidP="00D26A4B">
      <w:pPr>
        <w:spacing w:line="360" w:lineRule="auto"/>
        <w:rPr>
          <w:rFonts w:ascii="宋体" w:eastAsia="宋体" w:hAnsi="宋体"/>
          <w:sz w:val="28"/>
          <w:szCs w:val="28"/>
        </w:rPr>
      </w:pPr>
      <w:r w:rsidRPr="00920A4B">
        <w:rPr>
          <w:rFonts w:ascii="宋体" w:eastAsia="宋体" w:hAnsi="宋体" w:hint="eastAsia"/>
          <w:sz w:val="28"/>
          <w:szCs w:val="28"/>
        </w:rPr>
        <w:t>培训批次：不少于</w:t>
      </w:r>
      <w:r w:rsidRPr="00920A4B">
        <w:rPr>
          <w:rFonts w:ascii="宋体" w:eastAsia="宋体" w:hAnsi="宋体"/>
          <w:sz w:val="28"/>
          <w:szCs w:val="28"/>
        </w:rPr>
        <w:t>1</w:t>
      </w:r>
      <w:r w:rsidRPr="00920A4B">
        <w:rPr>
          <w:rFonts w:ascii="宋体" w:eastAsia="宋体" w:hAnsi="宋体" w:hint="eastAsia"/>
          <w:sz w:val="28"/>
          <w:szCs w:val="28"/>
        </w:rPr>
        <w:t>次的集中培训，个别培训随时安排。</w:t>
      </w:r>
    </w:p>
    <w:p w:rsidR="00F218A1" w:rsidRPr="00920A4B" w:rsidRDefault="00F218A1" w:rsidP="00F218A1">
      <w:pPr>
        <w:spacing w:line="360" w:lineRule="auto"/>
        <w:outlineLvl w:val="0"/>
        <w:rPr>
          <w:rFonts w:ascii="宋体" w:eastAsia="宋体" w:hAnsi="宋体"/>
          <w:sz w:val="28"/>
          <w:szCs w:val="28"/>
        </w:rPr>
      </w:pPr>
      <w:bookmarkStart w:id="66" w:name="_Toc523735020"/>
      <w:r w:rsidRPr="00920A4B">
        <w:rPr>
          <w:rFonts w:ascii="宋体" w:eastAsia="宋体" w:hAnsi="宋体"/>
          <w:sz w:val="28"/>
          <w:szCs w:val="28"/>
        </w:rPr>
        <w:t>2</w:t>
      </w:r>
      <w:r w:rsidRPr="00920A4B">
        <w:rPr>
          <w:rFonts w:ascii="宋体" w:eastAsia="宋体" w:hAnsi="宋体" w:hint="eastAsia"/>
          <w:sz w:val="28"/>
          <w:szCs w:val="28"/>
        </w:rPr>
        <w:t>、使用人员培训</w:t>
      </w:r>
      <w:bookmarkEnd w:id="66"/>
    </w:p>
    <w:p w:rsidR="00F218A1" w:rsidRPr="00920A4B" w:rsidRDefault="00F218A1" w:rsidP="00D26A4B">
      <w:pPr>
        <w:spacing w:line="360" w:lineRule="auto"/>
        <w:rPr>
          <w:rFonts w:ascii="宋体" w:eastAsia="宋体" w:hAnsi="宋体"/>
          <w:sz w:val="28"/>
          <w:szCs w:val="28"/>
        </w:rPr>
      </w:pPr>
      <w:r w:rsidRPr="00920A4B">
        <w:rPr>
          <w:rFonts w:ascii="宋体" w:eastAsia="宋体" w:hAnsi="宋体" w:hint="eastAsia"/>
          <w:sz w:val="28"/>
          <w:szCs w:val="28"/>
        </w:rPr>
        <w:t>培训</w:t>
      </w:r>
      <w:r w:rsidR="00D26A4B" w:rsidRPr="00920A4B">
        <w:rPr>
          <w:rFonts w:ascii="宋体" w:eastAsia="宋体" w:hAnsi="宋体" w:hint="eastAsia"/>
          <w:sz w:val="28"/>
          <w:szCs w:val="28"/>
        </w:rPr>
        <w:t>对象</w:t>
      </w:r>
      <w:r w:rsidRPr="00920A4B">
        <w:rPr>
          <w:rFonts w:ascii="宋体" w:eastAsia="宋体" w:hAnsi="宋体" w:hint="eastAsia"/>
          <w:sz w:val="28"/>
          <w:szCs w:val="28"/>
        </w:rPr>
        <w:t>：系统一般使用人员。</w:t>
      </w:r>
    </w:p>
    <w:p w:rsidR="00F218A1" w:rsidRPr="00920A4B" w:rsidRDefault="00F218A1" w:rsidP="00D26A4B">
      <w:pPr>
        <w:spacing w:line="360" w:lineRule="auto"/>
        <w:rPr>
          <w:rFonts w:ascii="宋体" w:eastAsia="宋体" w:hAnsi="宋体"/>
          <w:sz w:val="28"/>
          <w:szCs w:val="28"/>
        </w:rPr>
      </w:pPr>
      <w:r w:rsidRPr="00920A4B">
        <w:rPr>
          <w:rFonts w:ascii="宋体" w:eastAsia="宋体" w:hAnsi="宋体" w:hint="eastAsia"/>
          <w:sz w:val="28"/>
          <w:szCs w:val="28"/>
        </w:rPr>
        <w:t>培训目的：熟练掌握所涉及部分的操作。</w:t>
      </w:r>
    </w:p>
    <w:p w:rsidR="00F218A1" w:rsidRPr="00920A4B" w:rsidRDefault="00F218A1" w:rsidP="00D26A4B">
      <w:pPr>
        <w:spacing w:line="360" w:lineRule="auto"/>
        <w:rPr>
          <w:rFonts w:ascii="宋体" w:eastAsia="宋体" w:hAnsi="宋体"/>
          <w:sz w:val="28"/>
          <w:szCs w:val="28"/>
        </w:rPr>
      </w:pPr>
      <w:r w:rsidRPr="00920A4B">
        <w:rPr>
          <w:rFonts w:ascii="宋体" w:eastAsia="宋体" w:hAnsi="宋体" w:hint="eastAsia"/>
          <w:sz w:val="28"/>
          <w:szCs w:val="28"/>
        </w:rPr>
        <w:t>培训内容：系统使用。</w:t>
      </w:r>
    </w:p>
    <w:p w:rsidR="00F218A1" w:rsidRPr="00920A4B" w:rsidRDefault="00F218A1" w:rsidP="00D26A4B">
      <w:pPr>
        <w:spacing w:line="360" w:lineRule="auto"/>
        <w:rPr>
          <w:rFonts w:ascii="宋体" w:eastAsia="宋体" w:hAnsi="宋体"/>
          <w:sz w:val="28"/>
          <w:szCs w:val="28"/>
        </w:rPr>
      </w:pPr>
      <w:r w:rsidRPr="00920A4B">
        <w:rPr>
          <w:rFonts w:ascii="宋体" w:eastAsia="宋体" w:hAnsi="宋体" w:hint="eastAsia"/>
          <w:sz w:val="28"/>
          <w:szCs w:val="28"/>
        </w:rPr>
        <w:t>培训方式：集中培训和个别培训。</w:t>
      </w:r>
    </w:p>
    <w:p w:rsidR="000D229F" w:rsidRPr="00920A4B" w:rsidRDefault="00F218A1" w:rsidP="000D229F">
      <w:pPr>
        <w:spacing w:line="360" w:lineRule="auto"/>
        <w:rPr>
          <w:rFonts w:ascii="宋体" w:eastAsia="宋体" w:hAnsi="宋体"/>
          <w:sz w:val="28"/>
          <w:szCs w:val="28"/>
        </w:rPr>
      </w:pPr>
      <w:r w:rsidRPr="00920A4B">
        <w:rPr>
          <w:rFonts w:ascii="宋体" w:eastAsia="宋体" w:hAnsi="宋体" w:hint="eastAsia"/>
          <w:sz w:val="28"/>
          <w:szCs w:val="28"/>
        </w:rPr>
        <w:t>培训批次：不少于</w:t>
      </w:r>
      <w:r w:rsidRPr="00920A4B">
        <w:rPr>
          <w:rFonts w:ascii="宋体" w:eastAsia="宋体" w:hAnsi="宋体"/>
          <w:sz w:val="28"/>
          <w:szCs w:val="28"/>
        </w:rPr>
        <w:t>2</w:t>
      </w:r>
      <w:r w:rsidRPr="00920A4B">
        <w:rPr>
          <w:rFonts w:ascii="宋体" w:eastAsia="宋体" w:hAnsi="宋体" w:hint="eastAsia"/>
          <w:sz w:val="28"/>
          <w:szCs w:val="28"/>
        </w:rPr>
        <w:t>次的集中培训。个别培训随时安排。</w:t>
      </w:r>
    </w:p>
    <w:p w:rsidR="00C03699" w:rsidRPr="00920A4B" w:rsidRDefault="00C03699" w:rsidP="00D26A4B">
      <w:pPr>
        <w:spacing w:line="360" w:lineRule="auto"/>
        <w:rPr>
          <w:rFonts w:ascii="宋体" w:eastAsia="宋体" w:hAnsi="宋体"/>
          <w:sz w:val="28"/>
          <w:szCs w:val="28"/>
        </w:rPr>
      </w:pPr>
    </w:p>
    <w:p w:rsidR="002348E3" w:rsidRPr="00920A4B" w:rsidRDefault="002348E3" w:rsidP="009279DB">
      <w:pPr>
        <w:pStyle w:val="1"/>
        <w:spacing w:after="342" w:line="360" w:lineRule="auto"/>
        <w:ind w:right="7"/>
        <w:jc w:val="center"/>
        <w:rPr>
          <w:rFonts w:ascii="宋体" w:eastAsia="宋体" w:hAnsi="宋体"/>
          <w:b/>
          <w:sz w:val="36"/>
          <w:szCs w:val="21"/>
        </w:rPr>
      </w:pPr>
      <w:bookmarkStart w:id="67" w:name="_Toc523735021"/>
      <w:r w:rsidRPr="00920A4B">
        <w:rPr>
          <w:rFonts w:ascii="宋体" w:eastAsia="宋体" w:hAnsi="宋体"/>
          <w:b/>
          <w:sz w:val="36"/>
          <w:szCs w:val="21"/>
        </w:rPr>
        <w:t>第六章 项目实施计划</w:t>
      </w:r>
      <w:bookmarkEnd w:id="67"/>
    </w:p>
    <w:p w:rsidR="002348E3" w:rsidRPr="00920A4B" w:rsidRDefault="002348E3" w:rsidP="009279DB">
      <w:pPr>
        <w:pStyle w:val="20"/>
        <w:widowControl w:val="0"/>
        <w:numPr>
          <w:ilvl w:val="0"/>
          <w:numId w:val="4"/>
        </w:numPr>
        <w:tabs>
          <w:tab w:val="left" w:pos="425"/>
        </w:tabs>
        <w:spacing w:line="360" w:lineRule="auto"/>
        <w:jc w:val="both"/>
        <w:rPr>
          <w:rFonts w:ascii="宋体" w:eastAsia="宋体" w:hAnsi="宋体" w:cs="Times New Roman"/>
          <w:b/>
          <w:bCs/>
          <w:color w:val="auto"/>
          <w:kern w:val="44"/>
          <w:sz w:val="32"/>
          <w:szCs w:val="32"/>
        </w:rPr>
      </w:pPr>
      <w:bookmarkStart w:id="68" w:name="_Toc523735022"/>
      <w:r w:rsidRPr="00920A4B">
        <w:rPr>
          <w:rFonts w:ascii="宋体" w:eastAsia="宋体" w:hAnsi="宋体" w:cs="Times New Roman"/>
          <w:b/>
          <w:bCs/>
          <w:color w:val="auto"/>
          <w:kern w:val="44"/>
          <w:sz w:val="32"/>
          <w:szCs w:val="32"/>
        </w:rPr>
        <w:t>项目建设周期</w:t>
      </w:r>
      <w:bookmarkEnd w:id="68"/>
    </w:p>
    <w:p w:rsidR="002348E3" w:rsidRPr="00920A4B" w:rsidRDefault="002348E3" w:rsidP="009279DB">
      <w:pPr>
        <w:spacing w:line="360" w:lineRule="auto"/>
        <w:ind w:firstLineChars="200" w:firstLine="560"/>
        <w:rPr>
          <w:rFonts w:ascii="宋体" w:eastAsia="宋体" w:hAnsi="宋体"/>
          <w:sz w:val="28"/>
          <w:szCs w:val="28"/>
        </w:rPr>
      </w:pPr>
      <w:r w:rsidRPr="00920A4B">
        <w:rPr>
          <w:rFonts w:ascii="宋体" w:eastAsia="宋体" w:hAnsi="宋体" w:hint="eastAsia"/>
          <w:sz w:val="28"/>
          <w:szCs w:val="28"/>
        </w:rPr>
        <w:t>基于智能管理项目建设的经验，决策支持项目分为项目计划、需求分析、系统设计、系统构建、用户培训和接收测试、部署与持续支持几个主要阶段，具体图示如下：</w:t>
      </w:r>
    </w:p>
    <w:p w:rsidR="002348E3" w:rsidRPr="00920A4B" w:rsidRDefault="002348E3" w:rsidP="009279DB">
      <w:pPr>
        <w:spacing w:line="360" w:lineRule="auto"/>
        <w:rPr>
          <w:rFonts w:ascii="宋体" w:eastAsia="宋体" w:hAnsi="宋体"/>
        </w:rPr>
      </w:pPr>
      <w:r w:rsidRPr="00920A4B">
        <w:rPr>
          <w:rFonts w:ascii="宋体" w:eastAsia="宋体" w:hAnsi="宋体"/>
          <w:noProof/>
        </w:rPr>
        <w:lastRenderedPageBreak/>
        <w:drawing>
          <wp:inline distT="0" distB="0" distL="0" distR="0" wp14:anchorId="79FD3DAB" wp14:editId="0333B446">
            <wp:extent cx="5457825" cy="3505036"/>
            <wp:effectExtent l="0" t="0" r="0" b="635"/>
            <wp:docPr id="11" name="图片 1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61214" cy="3507212"/>
                    </a:xfrm>
                    <a:prstGeom prst="rect">
                      <a:avLst/>
                    </a:prstGeom>
                    <a:noFill/>
                    <a:ln>
                      <a:noFill/>
                    </a:ln>
                  </pic:spPr>
                </pic:pic>
              </a:graphicData>
            </a:graphic>
          </wp:inline>
        </w:drawing>
      </w:r>
    </w:p>
    <w:p w:rsidR="002348E3" w:rsidRPr="00920A4B" w:rsidRDefault="002348E3" w:rsidP="009279DB">
      <w:pPr>
        <w:pStyle w:val="20"/>
        <w:widowControl w:val="0"/>
        <w:numPr>
          <w:ilvl w:val="0"/>
          <w:numId w:val="4"/>
        </w:numPr>
        <w:tabs>
          <w:tab w:val="left" w:pos="425"/>
        </w:tabs>
        <w:spacing w:line="360" w:lineRule="auto"/>
        <w:jc w:val="both"/>
        <w:rPr>
          <w:rFonts w:ascii="宋体" w:eastAsia="宋体" w:hAnsi="宋体" w:cs="Times New Roman"/>
          <w:b/>
          <w:bCs/>
          <w:color w:val="auto"/>
          <w:kern w:val="44"/>
          <w:sz w:val="32"/>
          <w:szCs w:val="32"/>
        </w:rPr>
      </w:pPr>
      <w:bookmarkStart w:id="69" w:name="_Toc523735023"/>
      <w:r w:rsidRPr="00920A4B">
        <w:rPr>
          <w:rFonts w:ascii="宋体" w:eastAsia="宋体" w:hAnsi="宋体" w:cs="Times New Roman"/>
          <w:b/>
          <w:bCs/>
          <w:color w:val="auto"/>
          <w:kern w:val="44"/>
          <w:sz w:val="32"/>
          <w:szCs w:val="32"/>
        </w:rPr>
        <w:t>实施进度计划</w:t>
      </w:r>
      <w:bookmarkEnd w:id="69"/>
    </w:p>
    <w:tbl>
      <w:tblPr>
        <w:tblStyle w:val="ac"/>
        <w:tblpPr w:leftFromText="180" w:rightFromText="180" w:vertAnchor="text" w:horzAnchor="margin" w:tblpY="194"/>
        <w:tblW w:w="8642" w:type="dxa"/>
        <w:tblLook w:val="04A0" w:firstRow="1" w:lastRow="0" w:firstColumn="1" w:lastColumn="0" w:noHBand="0" w:noVBand="1"/>
      </w:tblPr>
      <w:tblGrid>
        <w:gridCol w:w="1696"/>
        <w:gridCol w:w="3402"/>
        <w:gridCol w:w="1134"/>
        <w:gridCol w:w="2410"/>
      </w:tblGrid>
      <w:tr w:rsidR="0034775B" w:rsidRPr="00920A4B" w:rsidTr="008F289B">
        <w:tc>
          <w:tcPr>
            <w:tcW w:w="1696" w:type="dxa"/>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b/>
                <w:bCs/>
              </w:rPr>
              <w:t>项目阶段</w:t>
            </w:r>
          </w:p>
        </w:tc>
        <w:tc>
          <w:tcPr>
            <w:tcW w:w="3402" w:type="dxa"/>
            <w:vAlign w:val="center"/>
          </w:tcPr>
          <w:p w:rsidR="0034775B" w:rsidRPr="00920A4B" w:rsidRDefault="0034775B" w:rsidP="00EE2DA7">
            <w:pPr>
              <w:spacing w:after="0" w:line="240" w:lineRule="auto"/>
              <w:jc w:val="center"/>
              <w:rPr>
                <w:rFonts w:ascii="宋体" w:eastAsia="宋体" w:hAnsi="宋体"/>
                <w:b/>
                <w:bCs/>
              </w:rPr>
            </w:pPr>
            <w:r w:rsidRPr="00920A4B">
              <w:rPr>
                <w:rFonts w:ascii="宋体" w:eastAsia="宋体" w:hAnsi="宋体" w:hint="eastAsia"/>
                <w:b/>
                <w:bCs/>
              </w:rPr>
              <w:t>工作任务</w:t>
            </w:r>
          </w:p>
        </w:tc>
        <w:tc>
          <w:tcPr>
            <w:tcW w:w="1134" w:type="dxa"/>
          </w:tcPr>
          <w:p w:rsidR="0034775B" w:rsidRPr="00920A4B" w:rsidRDefault="0034775B" w:rsidP="00EE2DA7">
            <w:pPr>
              <w:spacing w:after="0" w:line="240" w:lineRule="auto"/>
              <w:jc w:val="center"/>
              <w:rPr>
                <w:rFonts w:ascii="宋体" w:eastAsia="宋体" w:hAnsi="宋体"/>
                <w:b/>
                <w:bCs/>
              </w:rPr>
            </w:pPr>
            <w:r w:rsidRPr="00920A4B">
              <w:rPr>
                <w:rFonts w:ascii="宋体" w:eastAsia="宋体" w:hAnsi="宋体" w:hint="eastAsia"/>
                <w:b/>
                <w:bCs/>
              </w:rPr>
              <w:t>完成时间</w:t>
            </w:r>
          </w:p>
        </w:tc>
        <w:tc>
          <w:tcPr>
            <w:tcW w:w="2410" w:type="dxa"/>
            <w:vAlign w:val="center"/>
          </w:tcPr>
          <w:p w:rsidR="0034775B" w:rsidRPr="00920A4B" w:rsidRDefault="0034775B" w:rsidP="00EE2DA7">
            <w:pPr>
              <w:spacing w:after="0" w:line="240" w:lineRule="auto"/>
              <w:jc w:val="center"/>
              <w:rPr>
                <w:rFonts w:ascii="宋体" w:eastAsia="宋体" w:hAnsi="宋体"/>
                <w:b/>
                <w:bCs/>
              </w:rPr>
            </w:pPr>
            <w:r w:rsidRPr="00920A4B">
              <w:rPr>
                <w:rFonts w:ascii="宋体" w:eastAsia="宋体" w:hAnsi="宋体" w:hint="eastAsia"/>
                <w:b/>
                <w:bCs/>
              </w:rPr>
              <w:t>交付成果</w:t>
            </w:r>
          </w:p>
        </w:tc>
      </w:tr>
      <w:tr w:rsidR="0034775B" w:rsidRPr="00920A4B" w:rsidTr="00E63480">
        <w:tc>
          <w:tcPr>
            <w:tcW w:w="1696" w:type="dxa"/>
            <w:vMerge w:val="restart"/>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项目规划阶段</w:t>
            </w:r>
          </w:p>
        </w:tc>
        <w:tc>
          <w:tcPr>
            <w:tcW w:w="3402"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筹备立项</w:t>
            </w:r>
          </w:p>
        </w:tc>
        <w:tc>
          <w:tcPr>
            <w:tcW w:w="1134" w:type="dxa"/>
            <w:vMerge w:val="restart"/>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1天</w:t>
            </w:r>
          </w:p>
        </w:tc>
        <w:tc>
          <w:tcPr>
            <w:tcW w:w="2410" w:type="dxa"/>
            <w:vMerge w:val="restart"/>
            <w:vAlign w:val="center"/>
          </w:tcPr>
          <w:p w:rsidR="0034775B" w:rsidRPr="00920A4B" w:rsidRDefault="0034775B" w:rsidP="00EE2DA7">
            <w:pPr>
              <w:spacing w:after="0" w:line="240" w:lineRule="auto"/>
              <w:jc w:val="center"/>
              <w:rPr>
                <w:rFonts w:ascii="宋体" w:eastAsia="宋体" w:hAnsi="宋体"/>
              </w:rPr>
            </w:pPr>
          </w:p>
        </w:tc>
      </w:tr>
      <w:tr w:rsidR="0034775B" w:rsidRPr="00920A4B" w:rsidTr="00E63480">
        <w:tc>
          <w:tcPr>
            <w:tcW w:w="1696" w:type="dxa"/>
            <w:vMerge/>
            <w:vAlign w:val="center"/>
          </w:tcPr>
          <w:p w:rsidR="0034775B" w:rsidRPr="00920A4B" w:rsidRDefault="0034775B" w:rsidP="00EE2DA7">
            <w:pPr>
              <w:spacing w:after="0" w:line="240" w:lineRule="auto"/>
              <w:jc w:val="center"/>
              <w:rPr>
                <w:rFonts w:ascii="宋体" w:eastAsia="宋体" w:hAnsi="宋体"/>
              </w:rPr>
            </w:pPr>
          </w:p>
        </w:tc>
        <w:tc>
          <w:tcPr>
            <w:tcW w:w="3402"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项目启动</w:t>
            </w:r>
          </w:p>
        </w:tc>
        <w:tc>
          <w:tcPr>
            <w:tcW w:w="1134" w:type="dxa"/>
            <w:vMerge/>
            <w:vAlign w:val="center"/>
          </w:tcPr>
          <w:p w:rsidR="0034775B" w:rsidRPr="00920A4B" w:rsidRDefault="0034775B" w:rsidP="00EE2DA7">
            <w:pPr>
              <w:spacing w:after="0" w:line="240" w:lineRule="auto"/>
              <w:jc w:val="center"/>
              <w:rPr>
                <w:rFonts w:ascii="宋体" w:eastAsia="宋体" w:hAnsi="宋体"/>
              </w:rPr>
            </w:pPr>
          </w:p>
        </w:tc>
        <w:tc>
          <w:tcPr>
            <w:tcW w:w="2410" w:type="dxa"/>
            <w:vMerge/>
            <w:vAlign w:val="center"/>
          </w:tcPr>
          <w:p w:rsidR="0034775B" w:rsidRPr="00920A4B" w:rsidRDefault="0034775B" w:rsidP="00EE2DA7">
            <w:pPr>
              <w:spacing w:after="0" w:line="240" w:lineRule="auto"/>
              <w:jc w:val="center"/>
              <w:rPr>
                <w:rFonts w:ascii="宋体" w:eastAsia="宋体" w:hAnsi="宋体"/>
              </w:rPr>
            </w:pPr>
          </w:p>
        </w:tc>
      </w:tr>
      <w:tr w:rsidR="0034775B" w:rsidRPr="00920A4B" w:rsidTr="00E63480">
        <w:tc>
          <w:tcPr>
            <w:tcW w:w="1696" w:type="dxa"/>
            <w:vMerge w:val="restart"/>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蓝图设计</w:t>
            </w:r>
            <w:r w:rsidRPr="00920A4B">
              <w:rPr>
                <w:rFonts w:ascii="宋体" w:eastAsia="宋体" w:hAnsi="宋体"/>
              </w:rPr>
              <w:t>\调研阶段</w:t>
            </w:r>
          </w:p>
        </w:tc>
        <w:tc>
          <w:tcPr>
            <w:tcW w:w="3402"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需求调研</w:t>
            </w:r>
          </w:p>
        </w:tc>
        <w:tc>
          <w:tcPr>
            <w:tcW w:w="1134"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9天</w:t>
            </w:r>
          </w:p>
        </w:tc>
        <w:tc>
          <w:tcPr>
            <w:tcW w:w="2410" w:type="dxa"/>
            <w:vAlign w:val="center"/>
          </w:tcPr>
          <w:p w:rsidR="0034775B" w:rsidRPr="00920A4B" w:rsidRDefault="0034775B" w:rsidP="00EE2DA7">
            <w:pPr>
              <w:spacing w:after="0" w:line="240" w:lineRule="auto"/>
              <w:jc w:val="center"/>
              <w:rPr>
                <w:rFonts w:ascii="宋体" w:eastAsia="宋体" w:hAnsi="宋体"/>
              </w:rPr>
            </w:pPr>
          </w:p>
        </w:tc>
      </w:tr>
      <w:tr w:rsidR="0034775B" w:rsidRPr="00920A4B" w:rsidTr="00E63480">
        <w:tc>
          <w:tcPr>
            <w:tcW w:w="1696" w:type="dxa"/>
            <w:vMerge/>
            <w:vAlign w:val="center"/>
          </w:tcPr>
          <w:p w:rsidR="0034775B" w:rsidRPr="00920A4B" w:rsidRDefault="0034775B" w:rsidP="00EE2DA7">
            <w:pPr>
              <w:spacing w:after="0" w:line="240" w:lineRule="auto"/>
              <w:jc w:val="center"/>
              <w:rPr>
                <w:rFonts w:ascii="宋体" w:eastAsia="宋体" w:hAnsi="宋体"/>
              </w:rPr>
            </w:pPr>
          </w:p>
        </w:tc>
        <w:tc>
          <w:tcPr>
            <w:tcW w:w="3402"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需求报告编写</w:t>
            </w:r>
          </w:p>
        </w:tc>
        <w:tc>
          <w:tcPr>
            <w:tcW w:w="1134"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3天</w:t>
            </w:r>
          </w:p>
        </w:tc>
        <w:tc>
          <w:tcPr>
            <w:tcW w:w="2410"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《需求规格说明书》</w:t>
            </w:r>
          </w:p>
        </w:tc>
      </w:tr>
      <w:tr w:rsidR="0034775B" w:rsidRPr="00920A4B" w:rsidTr="00E63480">
        <w:trPr>
          <w:trHeight w:val="262"/>
        </w:trPr>
        <w:tc>
          <w:tcPr>
            <w:tcW w:w="1696" w:type="dxa"/>
            <w:vMerge/>
            <w:vAlign w:val="center"/>
          </w:tcPr>
          <w:p w:rsidR="0034775B" w:rsidRPr="00920A4B" w:rsidRDefault="0034775B" w:rsidP="00EE2DA7">
            <w:pPr>
              <w:spacing w:after="0" w:line="240" w:lineRule="auto"/>
              <w:jc w:val="center"/>
              <w:rPr>
                <w:rFonts w:ascii="宋体" w:eastAsia="宋体" w:hAnsi="宋体"/>
              </w:rPr>
            </w:pPr>
          </w:p>
        </w:tc>
        <w:tc>
          <w:tcPr>
            <w:tcW w:w="3402"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数据质量分析</w:t>
            </w:r>
          </w:p>
        </w:tc>
        <w:tc>
          <w:tcPr>
            <w:tcW w:w="1134"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3天</w:t>
            </w:r>
          </w:p>
        </w:tc>
        <w:tc>
          <w:tcPr>
            <w:tcW w:w="2410" w:type="dxa"/>
            <w:vAlign w:val="center"/>
          </w:tcPr>
          <w:p w:rsidR="0034775B" w:rsidRPr="00920A4B" w:rsidRDefault="0034775B" w:rsidP="00EE2DA7">
            <w:pPr>
              <w:spacing w:after="0" w:line="240" w:lineRule="auto"/>
              <w:jc w:val="center"/>
              <w:rPr>
                <w:rFonts w:ascii="宋体" w:eastAsia="宋体" w:hAnsi="宋体"/>
              </w:rPr>
            </w:pPr>
          </w:p>
        </w:tc>
      </w:tr>
      <w:tr w:rsidR="0034775B" w:rsidRPr="00920A4B" w:rsidTr="00E63480">
        <w:tc>
          <w:tcPr>
            <w:tcW w:w="1696" w:type="dxa"/>
            <w:vMerge/>
            <w:vAlign w:val="center"/>
          </w:tcPr>
          <w:p w:rsidR="0034775B" w:rsidRPr="00920A4B" w:rsidRDefault="0034775B" w:rsidP="00EE2DA7">
            <w:pPr>
              <w:spacing w:after="0" w:line="240" w:lineRule="auto"/>
              <w:jc w:val="center"/>
              <w:rPr>
                <w:rFonts w:ascii="宋体" w:eastAsia="宋体" w:hAnsi="宋体"/>
              </w:rPr>
            </w:pPr>
          </w:p>
        </w:tc>
        <w:tc>
          <w:tcPr>
            <w:tcW w:w="3402"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数据质量报告编写</w:t>
            </w:r>
          </w:p>
        </w:tc>
        <w:tc>
          <w:tcPr>
            <w:tcW w:w="1134"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1天</w:t>
            </w:r>
          </w:p>
        </w:tc>
        <w:tc>
          <w:tcPr>
            <w:tcW w:w="2410"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《数据质量报告》</w:t>
            </w:r>
          </w:p>
        </w:tc>
      </w:tr>
      <w:tr w:rsidR="0034775B" w:rsidRPr="00920A4B" w:rsidTr="00E63480">
        <w:tc>
          <w:tcPr>
            <w:tcW w:w="1696" w:type="dxa"/>
            <w:vMerge/>
            <w:vAlign w:val="center"/>
          </w:tcPr>
          <w:p w:rsidR="0034775B" w:rsidRPr="00920A4B" w:rsidRDefault="0034775B" w:rsidP="00EE2DA7">
            <w:pPr>
              <w:spacing w:after="0" w:line="240" w:lineRule="auto"/>
              <w:jc w:val="center"/>
              <w:rPr>
                <w:rFonts w:ascii="宋体" w:eastAsia="宋体" w:hAnsi="宋体"/>
              </w:rPr>
            </w:pPr>
          </w:p>
        </w:tc>
        <w:tc>
          <w:tcPr>
            <w:tcW w:w="3402"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实施方案编写</w:t>
            </w:r>
          </w:p>
        </w:tc>
        <w:tc>
          <w:tcPr>
            <w:tcW w:w="1134"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4天</w:t>
            </w:r>
          </w:p>
        </w:tc>
        <w:tc>
          <w:tcPr>
            <w:tcW w:w="2410"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《项目实施方案》</w:t>
            </w:r>
          </w:p>
        </w:tc>
      </w:tr>
      <w:tr w:rsidR="0034775B" w:rsidRPr="00920A4B" w:rsidTr="00E63480">
        <w:tc>
          <w:tcPr>
            <w:tcW w:w="1696" w:type="dxa"/>
            <w:vMerge w:val="restart"/>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系统设计阶段</w:t>
            </w:r>
          </w:p>
        </w:tc>
        <w:tc>
          <w:tcPr>
            <w:tcW w:w="3402"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系统环境搭建</w:t>
            </w:r>
          </w:p>
        </w:tc>
        <w:tc>
          <w:tcPr>
            <w:tcW w:w="1134" w:type="dxa"/>
            <w:vMerge w:val="restart"/>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1天</w:t>
            </w:r>
          </w:p>
        </w:tc>
        <w:tc>
          <w:tcPr>
            <w:tcW w:w="2410"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《系统安装手册》</w:t>
            </w:r>
          </w:p>
        </w:tc>
      </w:tr>
      <w:tr w:rsidR="0034775B" w:rsidRPr="00920A4B" w:rsidTr="00E63480">
        <w:tc>
          <w:tcPr>
            <w:tcW w:w="1696" w:type="dxa"/>
            <w:vMerge/>
            <w:vAlign w:val="center"/>
          </w:tcPr>
          <w:p w:rsidR="0034775B" w:rsidRPr="00920A4B" w:rsidRDefault="0034775B" w:rsidP="00EE2DA7">
            <w:pPr>
              <w:spacing w:after="0" w:line="240" w:lineRule="auto"/>
              <w:jc w:val="center"/>
              <w:rPr>
                <w:rFonts w:ascii="宋体" w:eastAsia="宋体" w:hAnsi="宋体"/>
              </w:rPr>
            </w:pPr>
          </w:p>
        </w:tc>
        <w:tc>
          <w:tcPr>
            <w:tcW w:w="3402"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数据库环境搭建</w:t>
            </w:r>
          </w:p>
        </w:tc>
        <w:tc>
          <w:tcPr>
            <w:tcW w:w="1134" w:type="dxa"/>
            <w:vMerge/>
            <w:vAlign w:val="center"/>
          </w:tcPr>
          <w:p w:rsidR="0034775B" w:rsidRPr="00920A4B" w:rsidRDefault="0034775B" w:rsidP="00EE2DA7">
            <w:pPr>
              <w:spacing w:after="0" w:line="240" w:lineRule="auto"/>
              <w:jc w:val="center"/>
              <w:rPr>
                <w:rFonts w:ascii="宋体" w:eastAsia="宋体" w:hAnsi="宋体"/>
              </w:rPr>
            </w:pPr>
          </w:p>
        </w:tc>
        <w:tc>
          <w:tcPr>
            <w:tcW w:w="2410" w:type="dxa"/>
            <w:vAlign w:val="center"/>
          </w:tcPr>
          <w:p w:rsidR="0034775B" w:rsidRPr="00920A4B" w:rsidRDefault="0034775B" w:rsidP="00EE2DA7">
            <w:pPr>
              <w:spacing w:after="0" w:line="240" w:lineRule="auto"/>
              <w:jc w:val="center"/>
              <w:rPr>
                <w:rFonts w:ascii="宋体" w:eastAsia="宋体" w:hAnsi="宋体"/>
              </w:rPr>
            </w:pPr>
          </w:p>
        </w:tc>
      </w:tr>
      <w:tr w:rsidR="0034775B" w:rsidRPr="00920A4B" w:rsidTr="00E63480">
        <w:tc>
          <w:tcPr>
            <w:tcW w:w="1696" w:type="dxa"/>
            <w:vMerge/>
            <w:vAlign w:val="center"/>
          </w:tcPr>
          <w:p w:rsidR="0034775B" w:rsidRPr="00920A4B" w:rsidRDefault="0034775B" w:rsidP="00EE2DA7">
            <w:pPr>
              <w:spacing w:after="0" w:line="240" w:lineRule="auto"/>
              <w:jc w:val="center"/>
              <w:rPr>
                <w:rFonts w:ascii="宋体" w:eastAsia="宋体" w:hAnsi="宋体"/>
              </w:rPr>
            </w:pPr>
          </w:p>
        </w:tc>
        <w:tc>
          <w:tcPr>
            <w:tcW w:w="3402"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rPr>
              <w:t>UI/UE</w:t>
            </w:r>
            <w:r w:rsidRPr="00920A4B">
              <w:rPr>
                <w:rFonts w:ascii="宋体" w:eastAsia="宋体" w:hAnsi="宋体" w:hint="eastAsia"/>
              </w:rPr>
              <w:t>界面展现及功能设计</w:t>
            </w:r>
          </w:p>
        </w:tc>
        <w:tc>
          <w:tcPr>
            <w:tcW w:w="1134"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5天</w:t>
            </w:r>
          </w:p>
        </w:tc>
        <w:tc>
          <w:tcPr>
            <w:tcW w:w="2410" w:type="dxa"/>
            <w:vAlign w:val="center"/>
          </w:tcPr>
          <w:p w:rsidR="0034775B" w:rsidRPr="00920A4B" w:rsidRDefault="0034775B" w:rsidP="00EE2DA7">
            <w:pPr>
              <w:spacing w:after="0" w:line="240" w:lineRule="auto"/>
              <w:jc w:val="center"/>
              <w:rPr>
                <w:rFonts w:ascii="宋体" w:eastAsia="宋体" w:hAnsi="宋体"/>
              </w:rPr>
            </w:pPr>
          </w:p>
        </w:tc>
      </w:tr>
      <w:tr w:rsidR="0034775B" w:rsidRPr="00920A4B" w:rsidTr="00E63480">
        <w:tc>
          <w:tcPr>
            <w:tcW w:w="1696" w:type="dxa"/>
            <w:vMerge/>
            <w:vAlign w:val="center"/>
          </w:tcPr>
          <w:p w:rsidR="0034775B" w:rsidRPr="00920A4B" w:rsidRDefault="0034775B" w:rsidP="00EE2DA7">
            <w:pPr>
              <w:spacing w:after="0" w:line="240" w:lineRule="auto"/>
              <w:jc w:val="center"/>
              <w:rPr>
                <w:rFonts w:ascii="宋体" w:eastAsia="宋体" w:hAnsi="宋体"/>
              </w:rPr>
            </w:pPr>
          </w:p>
        </w:tc>
        <w:tc>
          <w:tcPr>
            <w:tcW w:w="3402"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业务系统数据采集实施</w:t>
            </w:r>
          </w:p>
        </w:tc>
        <w:tc>
          <w:tcPr>
            <w:tcW w:w="1134" w:type="dxa"/>
            <w:vMerge w:val="restart"/>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1</w:t>
            </w:r>
            <w:r w:rsidRPr="00920A4B">
              <w:rPr>
                <w:rFonts w:ascii="宋体" w:eastAsia="宋体" w:hAnsi="宋体"/>
              </w:rPr>
              <w:t>9</w:t>
            </w:r>
            <w:r w:rsidRPr="00920A4B">
              <w:rPr>
                <w:rFonts w:ascii="宋体" w:eastAsia="宋体" w:hAnsi="宋体" w:hint="eastAsia"/>
              </w:rPr>
              <w:t>天</w:t>
            </w:r>
          </w:p>
        </w:tc>
        <w:tc>
          <w:tcPr>
            <w:tcW w:w="2410" w:type="dxa"/>
            <w:vAlign w:val="center"/>
          </w:tcPr>
          <w:p w:rsidR="0034775B" w:rsidRPr="00920A4B" w:rsidRDefault="0034775B" w:rsidP="00EE2DA7">
            <w:pPr>
              <w:spacing w:after="0" w:line="240" w:lineRule="auto"/>
              <w:jc w:val="center"/>
              <w:rPr>
                <w:rFonts w:ascii="宋体" w:eastAsia="宋体" w:hAnsi="宋体"/>
              </w:rPr>
            </w:pPr>
          </w:p>
        </w:tc>
      </w:tr>
      <w:tr w:rsidR="0034775B" w:rsidRPr="00920A4B" w:rsidTr="00E63480">
        <w:tc>
          <w:tcPr>
            <w:tcW w:w="1696" w:type="dxa"/>
            <w:vMerge/>
            <w:vAlign w:val="center"/>
          </w:tcPr>
          <w:p w:rsidR="0034775B" w:rsidRPr="00920A4B" w:rsidRDefault="0034775B" w:rsidP="00EE2DA7">
            <w:pPr>
              <w:spacing w:after="0" w:line="240" w:lineRule="auto"/>
              <w:jc w:val="center"/>
              <w:rPr>
                <w:rFonts w:ascii="宋体" w:eastAsia="宋体" w:hAnsi="宋体"/>
              </w:rPr>
            </w:pPr>
          </w:p>
        </w:tc>
        <w:tc>
          <w:tcPr>
            <w:tcW w:w="3402"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视频流数据采集转换实施</w:t>
            </w:r>
          </w:p>
        </w:tc>
        <w:tc>
          <w:tcPr>
            <w:tcW w:w="1134" w:type="dxa"/>
            <w:vMerge/>
            <w:vAlign w:val="center"/>
          </w:tcPr>
          <w:p w:rsidR="0034775B" w:rsidRPr="00920A4B" w:rsidRDefault="0034775B" w:rsidP="00EE2DA7">
            <w:pPr>
              <w:spacing w:after="0" w:line="240" w:lineRule="auto"/>
              <w:jc w:val="center"/>
              <w:rPr>
                <w:rFonts w:ascii="宋体" w:eastAsia="宋体" w:hAnsi="宋体"/>
              </w:rPr>
            </w:pPr>
          </w:p>
        </w:tc>
        <w:tc>
          <w:tcPr>
            <w:tcW w:w="2410" w:type="dxa"/>
            <w:vAlign w:val="center"/>
          </w:tcPr>
          <w:p w:rsidR="0034775B" w:rsidRPr="00920A4B" w:rsidRDefault="0034775B" w:rsidP="00EE2DA7">
            <w:pPr>
              <w:spacing w:after="0" w:line="240" w:lineRule="auto"/>
              <w:jc w:val="center"/>
              <w:rPr>
                <w:rFonts w:ascii="宋体" w:eastAsia="宋体" w:hAnsi="宋体"/>
              </w:rPr>
            </w:pPr>
          </w:p>
        </w:tc>
      </w:tr>
      <w:tr w:rsidR="0034775B" w:rsidRPr="00920A4B" w:rsidTr="00E63480">
        <w:tc>
          <w:tcPr>
            <w:tcW w:w="1696" w:type="dxa"/>
            <w:vMerge/>
            <w:vAlign w:val="center"/>
          </w:tcPr>
          <w:p w:rsidR="0034775B" w:rsidRPr="00920A4B" w:rsidRDefault="0034775B" w:rsidP="00EE2DA7">
            <w:pPr>
              <w:spacing w:after="0" w:line="240" w:lineRule="auto"/>
              <w:jc w:val="center"/>
              <w:rPr>
                <w:rFonts w:ascii="宋体" w:eastAsia="宋体" w:hAnsi="宋体"/>
              </w:rPr>
            </w:pPr>
          </w:p>
        </w:tc>
        <w:tc>
          <w:tcPr>
            <w:tcW w:w="3402"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数据中心（数据仓库建设）实施</w:t>
            </w:r>
          </w:p>
        </w:tc>
        <w:tc>
          <w:tcPr>
            <w:tcW w:w="1134"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8天</w:t>
            </w:r>
          </w:p>
        </w:tc>
        <w:tc>
          <w:tcPr>
            <w:tcW w:w="2410" w:type="dxa"/>
            <w:vAlign w:val="center"/>
          </w:tcPr>
          <w:p w:rsidR="0034775B" w:rsidRPr="00920A4B" w:rsidRDefault="0034775B" w:rsidP="00EE2DA7">
            <w:pPr>
              <w:spacing w:after="0" w:line="240" w:lineRule="auto"/>
              <w:jc w:val="center"/>
              <w:rPr>
                <w:rFonts w:ascii="宋体" w:eastAsia="宋体" w:hAnsi="宋体"/>
              </w:rPr>
            </w:pPr>
          </w:p>
        </w:tc>
      </w:tr>
      <w:tr w:rsidR="0034775B" w:rsidRPr="00920A4B" w:rsidTr="00E63480">
        <w:tc>
          <w:tcPr>
            <w:tcW w:w="1696" w:type="dxa"/>
            <w:vMerge/>
            <w:vAlign w:val="center"/>
          </w:tcPr>
          <w:p w:rsidR="0034775B" w:rsidRPr="00920A4B" w:rsidRDefault="0034775B" w:rsidP="00EE2DA7">
            <w:pPr>
              <w:spacing w:after="0" w:line="240" w:lineRule="auto"/>
              <w:jc w:val="center"/>
              <w:rPr>
                <w:rFonts w:ascii="宋体" w:eastAsia="宋体" w:hAnsi="宋体"/>
              </w:rPr>
            </w:pPr>
          </w:p>
        </w:tc>
        <w:tc>
          <w:tcPr>
            <w:tcW w:w="3402"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数据交换共享实施</w:t>
            </w:r>
          </w:p>
        </w:tc>
        <w:tc>
          <w:tcPr>
            <w:tcW w:w="1134"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8天</w:t>
            </w:r>
          </w:p>
        </w:tc>
        <w:tc>
          <w:tcPr>
            <w:tcW w:w="2410" w:type="dxa"/>
            <w:vAlign w:val="center"/>
          </w:tcPr>
          <w:p w:rsidR="0034775B" w:rsidRPr="00920A4B" w:rsidRDefault="0034775B" w:rsidP="00EE2DA7">
            <w:pPr>
              <w:spacing w:after="0" w:line="240" w:lineRule="auto"/>
              <w:jc w:val="center"/>
              <w:rPr>
                <w:rFonts w:ascii="宋体" w:eastAsia="宋体" w:hAnsi="宋体"/>
              </w:rPr>
            </w:pPr>
          </w:p>
        </w:tc>
      </w:tr>
      <w:tr w:rsidR="0034775B" w:rsidRPr="00920A4B" w:rsidTr="00E63480">
        <w:tc>
          <w:tcPr>
            <w:tcW w:w="1696" w:type="dxa"/>
            <w:vMerge/>
            <w:vAlign w:val="center"/>
          </w:tcPr>
          <w:p w:rsidR="0034775B" w:rsidRPr="00920A4B" w:rsidRDefault="0034775B" w:rsidP="00EE2DA7">
            <w:pPr>
              <w:spacing w:after="0" w:line="240" w:lineRule="auto"/>
              <w:jc w:val="center"/>
              <w:rPr>
                <w:rFonts w:ascii="宋体" w:eastAsia="宋体" w:hAnsi="宋体"/>
              </w:rPr>
            </w:pPr>
          </w:p>
        </w:tc>
        <w:tc>
          <w:tcPr>
            <w:tcW w:w="3402"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前端应用展现实施</w:t>
            </w:r>
          </w:p>
        </w:tc>
        <w:tc>
          <w:tcPr>
            <w:tcW w:w="1134"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1</w:t>
            </w:r>
            <w:r w:rsidRPr="00920A4B">
              <w:rPr>
                <w:rFonts w:ascii="宋体" w:eastAsia="宋体" w:hAnsi="宋体"/>
              </w:rPr>
              <w:t>0</w:t>
            </w:r>
            <w:r w:rsidRPr="00920A4B">
              <w:rPr>
                <w:rFonts w:ascii="宋体" w:eastAsia="宋体" w:hAnsi="宋体" w:hint="eastAsia"/>
              </w:rPr>
              <w:t>天</w:t>
            </w:r>
          </w:p>
        </w:tc>
        <w:tc>
          <w:tcPr>
            <w:tcW w:w="2410" w:type="dxa"/>
            <w:vAlign w:val="center"/>
          </w:tcPr>
          <w:p w:rsidR="0034775B" w:rsidRPr="00920A4B" w:rsidRDefault="0034775B" w:rsidP="00EE2DA7">
            <w:pPr>
              <w:spacing w:after="0" w:line="240" w:lineRule="auto"/>
              <w:jc w:val="center"/>
              <w:rPr>
                <w:rFonts w:ascii="宋体" w:eastAsia="宋体" w:hAnsi="宋体"/>
              </w:rPr>
            </w:pPr>
          </w:p>
        </w:tc>
      </w:tr>
      <w:tr w:rsidR="0034775B" w:rsidRPr="00920A4B" w:rsidTr="00E63480">
        <w:trPr>
          <w:trHeight w:val="210"/>
        </w:trPr>
        <w:tc>
          <w:tcPr>
            <w:tcW w:w="1696" w:type="dxa"/>
            <w:vMerge w:val="restart"/>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系统测试</w:t>
            </w:r>
          </w:p>
        </w:tc>
        <w:tc>
          <w:tcPr>
            <w:tcW w:w="3402"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模块测试</w:t>
            </w:r>
          </w:p>
        </w:tc>
        <w:tc>
          <w:tcPr>
            <w:tcW w:w="1134" w:type="dxa"/>
            <w:vMerge w:val="restart"/>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2</w:t>
            </w:r>
            <w:r w:rsidRPr="00920A4B">
              <w:rPr>
                <w:rFonts w:ascii="宋体" w:eastAsia="宋体" w:hAnsi="宋体"/>
              </w:rPr>
              <w:t>1</w:t>
            </w:r>
            <w:r w:rsidRPr="00920A4B">
              <w:rPr>
                <w:rFonts w:ascii="宋体" w:eastAsia="宋体" w:hAnsi="宋体" w:hint="eastAsia"/>
              </w:rPr>
              <w:t>天</w:t>
            </w:r>
          </w:p>
        </w:tc>
        <w:tc>
          <w:tcPr>
            <w:tcW w:w="2410" w:type="dxa"/>
            <w:vMerge w:val="restart"/>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《测试报告》</w:t>
            </w:r>
          </w:p>
        </w:tc>
      </w:tr>
      <w:tr w:rsidR="0034775B" w:rsidRPr="00920A4B" w:rsidTr="00E63480">
        <w:trPr>
          <w:trHeight w:val="210"/>
        </w:trPr>
        <w:tc>
          <w:tcPr>
            <w:tcW w:w="1696" w:type="dxa"/>
            <w:vMerge/>
            <w:vAlign w:val="center"/>
          </w:tcPr>
          <w:p w:rsidR="0034775B" w:rsidRPr="00920A4B" w:rsidRDefault="0034775B" w:rsidP="00EE2DA7">
            <w:pPr>
              <w:spacing w:after="0" w:line="240" w:lineRule="auto"/>
              <w:jc w:val="center"/>
              <w:rPr>
                <w:rFonts w:ascii="宋体" w:eastAsia="宋体" w:hAnsi="宋体"/>
              </w:rPr>
            </w:pPr>
          </w:p>
        </w:tc>
        <w:tc>
          <w:tcPr>
            <w:tcW w:w="3402"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数据测试</w:t>
            </w:r>
          </w:p>
        </w:tc>
        <w:tc>
          <w:tcPr>
            <w:tcW w:w="1134" w:type="dxa"/>
            <w:vMerge/>
            <w:vAlign w:val="center"/>
          </w:tcPr>
          <w:p w:rsidR="0034775B" w:rsidRPr="00920A4B" w:rsidRDefault="0034775B" w:rsidP="00EE2DA7">
            <w:pPr>
              <w:spacing w:after="0" w:line="240" w:lineRule="auto"/>
              <w:jc w:val="center"/>
              <w:rPr>
                <w:rFonts w:ascii="宋体" w:eastAsia="宋体" w:hAnsi="宋体"/>
              </w:rPr>
            </w:pPr>
          </w:p>
        </w:tc>
        <w:tc>
          <w:tcPr>
            <w:tcW w:w="2410" w:type="dxa"/>
            <w:vMerge/>
            <w:vAlign w:val="center"/>
          </w:tcPr>
          <w:p w:rsidR="0034775B" w:rsidRPr="00920A4B" w:rsidRDefault="0034775B" w:rsidP="00EE2DA7">
            <w:pPr>
              <w:spacing w:after="0" w:line="240" w:lineRule="auto"/>
              <w:jc w:val="center"/>
              <w:rPr>
                <w:rFonts w:ascii="宋体" w:eastAsia="宋体" w:hAnsi="宋体"/>
              </w:rPr>
            </w:pPr>
          </w:p>
        </w:tc>
      </w:tr>
      <w:tr w:rsidR="0034775B" w:rsidRPr="00920A4B" w:rsidTr="00E63480">
        <w:trPr>
          <w:trHeight w:val="210"/>
        </w:trPr>
        <w:tc>
          <w:tcPr>
            <w:tcW w:w="1696" w:type="dxa"/>
            <w:vMerge/>
            <w:vAlign w:val="center"/>
          </w:tcPr>
          <w:p w:rsidR="0034775B" w:rsidRPr="00920A4B" w:rsidRDefault="0034775B" w:rsidP="00EE2DA7">
            <w:pPr>
              <w:spacing w:after="0" w:line="240" w:lineRule="auto"/>
              <w:jc w:val="center"/>
              <w:rPr>
                <w:rFonts w:ascii="宋体" w:eastAsia="宋体" w:hAnsi="宋体"/>
              </w:rPr>
            </w:pPr>
          </w:p>
        </w:tc>
        <w:tc>
          <w:tcPr>
            <w:tcW w:w="3402"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流程测试</w:t>
            </w:r>
          </w:p>
        </w:tc>
        <w:tc>
          <w:tcPr>
            <w:tcW w:w="1134" w:type="dxa"/>
            <w:vMerge/>
            <w:vAlign w:val="center"/>
          </w:tcPr>
          <w:p w:rsidR="0034775B" w:rsidRPr="00920A4B" w:rsidRDefault="0034775B" w:rsidP="00EE2DA7">
            <w:pPr>
              <w:spacing w:after="0" w:line="240" w:lineRule="auto"/>
              <w:jc w:val="center"/>
              <w:rPr>
                <w:rFonts w:ascii="宋体" w:eastAsia="宋体" w:hAnsi="宋体"/>
              </w:rPr>
            </w:pPr>
          </w:p>
        </w:tc>
        <w:tc>
          <w:tcPr>
            <w:tcW w:w="2410" w:type="dxa"/>
            <w:vMerge/>
            <w:vAlign w:val="center"/>
          </w:tcPr>
          <w:p w:rsidR="0034775B" w:rsidRPr="00920A4B" w:rsidRDefault="0034775B" w:rsidP="00EE2DA7">
            <w:pPr>
              <w:spacing w:after="0" w:line="240" w:lineRule="auto"/>
              <w:jc w:val="center"/>
              <w:rPr>
                <w:rFonts w:ascii="宋体" w:eastAsia="宋体" w:hAnsi="宋体"/>
              </w:rPr>
            </w:pPr>
          </w:p>
        </w:tc>
      </w:tr>
      <w:tr w:rsidR="0034775B" w:rsidRPr="00920A4B" w:rsidTr="00E63480">
        <w:trPr>
          <w:trHeight w:val="210"/>
        </w:trPr>
        <w:tc>
          <w:tcPr>
            <w:tcW w:w="1696"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系统上线</w:t>
            </w:r>
          </w:p>
        </w:tc>
        <w:tc>
          <w:tcPr>
            <w:tcW w:w="3402"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用户培训</w:t>
            </w:r>
          </w:p>
        </w:tc>
        <w:tc>
          <w:tcPr>
            <w:tcW w:w="1134"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5天</w:t>
            </w:r>
          </w:p>
        </w:tc>
        <w:tc>
          <w:tcPr>
            <w:tcW w:w="2410"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《上线报告》</w:t>
            </w:r>
          </w:p>
        </w:tc>
      </w:tr>
      <w:tr w:rsidR="0034775B" w:rsidRPr="00920A4B" w:rsidTr="00E63480">
        <w:trPr>
          <w:trHeight w:val="210"/>
        </w:trPr>
        <w:tc>
          <w:tcPr>
            <w:tcW w:w="1696"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系统验收</w:t>
            </w:r>
          </w:p>
        </w:tc>
        <w:tc>
          <w:tcPr>
            <w:tcW w:w="3402"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系统验收</w:t>
            </w:r>
          </w:p>
        </w:tc>
        <w:tc>
          <w:tcPr>
            <w:tcW w:w="1134" w:type="dxa"/>
            <w:vAlign w:val="center"/>
          </w:tcPr>
          <w:p w:rsidR="0034775B" w:rsidRPr="00920A4B" w:rsidRDefault="00E64A04" w:rsidP="00EE2DA7">
            <w:pPr>
              <w:spacing w:after="0" w:line="240" w:lineRule="auto"/>
              <w:jc w:val="center"/>
              <w:rPr>
                <w:rFonts w:ascii="宋体" w:eastAsia="宋体" w:hAnsi="宋体"/>
                <w:sz w:val="18"/>
                <w:szCs w:val="18"/>
              </w:rPr>
            </w:pPr>
            <w:r w:rsidRPr="00920A4B">
              <w:rPr>
                <w:rFonts w:ascii="宋体" w:eastAsia="宋体" w:hAnsi="宋体" w:hint="eastAsia"/>
                <w:sz w:val="18"/>
                <w:szCs w:val="18"/>
              </w:rPr>
              <w:t>稳定运行后</w:t>
            </w:r>
          </w:p>
        </w:tc>
        <w:tc>
          <w:tcPr>
            <w:tcW w:w="2410" w:type="dxa"/>
            <w:vAlign w:val="center"/>
          </w:tcPr>
          <w:p w:rsidR="0034775B" w:rsidRPr="00920A4B" w:rsidRDefault="0034775B" w:rsidP="00EE2DA7">
            <w:pPr>
              <w:spacing w:after="0" w:line="240" w:lineRule="auto"/>
              <w:jc w:val="center"/>
              <w:rPr>
                <w:rFonts w:ascii="宋体" w:eastAsia="宋体" w:hAnsi="宋体"/>
              </w:rPr>
            </w:pPr>
            <w:r w:rsidRPr="00920A4B">
              <w:rPr>
                <w:rFonts w:ascii="宋体" w:eastAsia="宋体" w:hAnsi="宋体" w:hint="eastAsia"/>
              </w:rPr>
              <w:t>《验收报告》</w:t>
            </w:r>
          </w:p>
        </w:tc>
      </w:tr>
    </w:tbl>
    <w:p w:rsidR="002348E3" w:rsidRPr="00920A4B" w:rsidRDefault="002348E3" w:rsidP="009279DB">
      <w:pPr>
        <w:spacing w:line="360" w:lineRule="auto"/>
        <w:rPr>
          <w:rFonts w:ascii="宋体" w:eastAsia="宋体" w:hAnsi="宋体"/>
        </w:rPr>
      </w:pPr>
    </w:p>
    <w:p w:rsidR="002348E3" w:rsidRPr="00920A4B" w:rsidRDefault="002348E3" w:rsidP="009279DB">
      <w:pPr>
        <w:pStyle w:val="1"/>
        <w:spacing w:after="342" w:line="360" w:lineRule="auto"/>
        <w:ind w:right="7"/>
        <w:jc w:val="center"/>
        <w:rPr>
          <w:rFonts w:ascii="宋体" w:eastAsia="宋体" w:hAnsi="宋体"/>
          <w:b/>
          <w:sz w:val="36"/>
          <w:szCs w:val="21"/>
        </w:rPr>
      </w:pPr>
      <w:bookmarkStart w:id="70" w:name="_Toc523735024"/>
      <w:r w:rsidRPr="00920A4B">
        <w:rPr>
          <w:rFonts w:ascii="宋体" w:eastAsia="宋体" w:hAnsi="宋体"/>
          <w:b/>
          <w:sz w:val="36"/>
          <w:szCs w:val="21"/>
        </w:rPr>
        <w:lastRenderedPageBreak/>
        <w:t>第七章 项目建设概算</w:t>
      </w:r>
      <w:bookmarkEnd w:id="70"/>
    </w:p>
    <w:p w:rsidR="002348E3" w:rsidRPr="00920A4B" w:rsidRDefault="002348E3" w:rsidP="009279DB">
      <w:pPr>
        <w:pStyle w:val="20"/>
        <w:widowControl w:val="0"/>
        <w:numPr>
          <w:ilvl w:val="0"/>
          <w:numId w:val="5"/>
        </w:numPr>
        <w:tabs>
          <w:tab w:val="left" w:pos="425"/>
        </w:tabs>
        <w:spacing w:line="360" w:lineRule="auto"/>
        <w:jc w:val="both"/>
        <w:rPr>
          <w:rFonts w:ascii="宋体" w:eastAsia="宋体" w:hAnsi="宋体" w:cs="Times New Roman"/>
          <w:b/>
          <w:bCs/>
          <w:color w:val="auto"/>
          <w:kern w:val="44"/>
          <w:sz w:val="32"/>
          <w:szCs w:val="32"/>
        </w:rPr>
      </w:pPr>
      <w:bookmarkStart w:id="71" w:name="_Toc523735025"/>
      <w:r w:rsidRPr="00920A4B">
        <w:rPr>
          <w:rFonts w:ascii="宋体" w:eastAsia="宋体" w:hAnsi="宋体" w:cs="Times New Roman"/>
          <w:b/>
          <w:bCs/>
          <w:color w:val="auto"/>
          <w:kern w:val="44"/>
          <w:sz w:val="32"/>
          <w:szCs w:val="32"/>
        </w:rPr>
        <w:t>项目建设概算编制原则</w:t>
      </w:r>
      <w:bookmarkEnd w:id="71"/>
    </w:p>
    <w:p w:rsidR="00A30637" w:rsidRPr="00920A4B" w:rsidRDefault="00A31D16" w:rsidP="009279DB">
      <w:pPr>
        <w:spacing w:line="360" w:lineRule="auto"/>
        <w:rPr>
          <w:rFonts w:ascii="宋体" w:eastAsia="宋体" w:hAnsi="宋体"/>
        </w:rPr>
      </w:pPr>
      <w:r w:rsidRPr="00920A4B">
        <w:rPr>
          <w:rFonts w:ascii="宋体" w:eastAsia="宋体" w:hAnsi="宋体" w:hint="eastAsia"/>
        </w:rPr>
        <w:t>严格执行国家的建设方针和经济政策</w:t>
      </w:r>
      <w:r w:rsidR="006423A1" w:rsidRPr="00920A4B">
        <w:rPr>
          <w:rFonts w:ascii="宋体" w:eastAsia="宋体" w:hAnsi="宋体" w:hint="eastAsia"/>
        </w:rPr>
        <w:t>，完整、准确地反映设计内容，坚持结合拟建项目的实际，反映项目所在地当时价格水平。</w:t>
      </w:r>
    </w:p>
    <w:bookmarkStart w:id="72" w:name="_Toc523735026"/>
    <w:p w:rsidR="002348E3" w:rsidRPr="00920A4B" w:rsidRDefault="002348E3" w:rsidP="009279DB">
      <w:pPr>
        <w:pStyle w:val="20"/>
        <w:widowControl w:val="0"/>
        <w:numPr>
          <w:ilvl w:val="0"/>
          <w:numId w:val="5"/>
        </w:numPr>
        <w:tabs>
          <w:tab w:val="left" w:pos="425"/>
        </w:tabs>
        <w:spacing w:line="360" w:lineRule="auto"/>
        <w:jc w:val="both"/>
        <w:rPr>
          <w:rFonts w:ascii="宋体" w:eastAsia="宋体" w:hAnsi="宋体" w:cs="Times New Roman"/>
          <w:b/>
          <w:bCs/>
          <w:color w:val="auto"/>
          <w:kern w:val="44"/>
          <w:sz w:val="32"/>
          <w:szCs w:val="32"/>
        </w:rPr>
      </w:pPr>
      <w:r w:rsidRPr="00920A4B">
        <w:rPr>
          <w:rFonts w:ascii="宋体" w:eastAsia="宋体" w:hAnsi="宋体" w:cs="Times New Roman"/>
          <w:b/>
          <w:bCs/>
          <w:noProof/>
          <w:color w:val="auto"/>
          <w:kern w:val="44"/>
          <w:sz w:val="32"/>
          <w:szCs w:val="32"/>
        </w:rPr>
        <mc:AlternateContent>
          <mc:Choice Requires="wpg">
            <w:drawing>
              <wp:anchor distT="0" distB="0" distL="114300" distR="114300" simplePos="0" relativeHeight="251665408" behindDoc="0" locked="0" layoutInCell="1" allowOverlap="1" wp14:anchorId="71978B50" wp14:editId="5DC86A82">
                <wp:simplePos x="0" y="0"/>
                <wp:positionH relativeFrom="page">
                  <wp:posOffset>1120140</wp:posOffset>
                </wp:positionH>
                <wp:positionV relativeFrom="page">
                  <wp:posOffset>589788</wp:posOffset>
                </wp:positionV>
                <wp:extent cx="5289804" cy="9144"/>
                <wp:effectExtent l="0" t="0" r="0" b="0"/>
                <wp:wrapTopAndBottom/>
                <wp:docPr id="3" name="Group 39382"/>
                <wp:cNvGraphicFramePr/>
                <a:graphic xmlns:a="http://schemas.openxmlformats.org/drawingml/2006/main">
                  <a:graphicData uri="http://schemas.microsoft.com/office/word/2010/wordprocessingGroup">
                    <wpg:wgp>
                      <wpg:cNvGrpSpPr/>
                      <wpg:grpSpPr>
                        <a:xfrm>
                          <a:off x="0" y="0"/>
                          <a:ext cx="5289804" cy="9144"/>
                          <a:chOff x="0" y="0"/>
                          <a:chExt cx="5289804" cy="9144"/>
                        </a:xfrm>
                      </wpg:grpSpPr>
                      <wps:wsp>
                        <wps:cNvPr id="4" name="Shape 39381"/>
                        <wps:cNvSpPr/>
                        <wps:spPr>
                          <a:xfrm>
                            <a:off x="0" y="0"/>
                            <a:ext cx="5289804" cy="9144"/>
                          </a:xfrm>
                          <a:custGeom>
                            <a:avLst/>
                            <a:gdLst/>
                            <a:ahLst/>
                            <a:cxnLst/>
                            <a:rect l="0" t="0" r="0" b="0"/>
                            <a:pathLst>
                              <a:path w="5289804" h="9144">
                                <a:moveTo>
                                  <a:pt x="0" y="4572"/>
                                </a:moveTo>
                                <a:lnTo>
                                  <a:pt x="5289804" y="4572"/>
                                </a:lnTo>
                              </a:path>
                            </a:pathLst>
                          </a:custGeom>
                          <a:ln w="914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3D5D429C" id="Group 39382" o:spid="_x0000_s1026" style="position:absolute;left:0;text-align:left;margin-left:88.2pt;margin-top:46.45pt;width:416.5pt;height:.7pt;z-index:251665408;mso-position-horizontal-relative:page;mso-position-vertical-relative:page" coordsize="5289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">
                <v:shape id="Shape 39381" o:spid="_x0000_s1027" style="position:absolute;width:52898;height:91;visibility:visible;mso-wrap-style:square;v-text-anchor:top" coordsize="52898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" path="m,4572r5289804,e" filled="f" strokeweight=".72pt">
                  <v:stroke miterlimit="1" joinstyle="miter"/>
                  <v:path arrowok="t" textboxrect="0,0,5289804,9144"/>
                </v:shape>
                <w10:wrap type="topAndBottom" anchorx="page" anchory="page"/>
              </v:group>
            </w:pict>
          </mc:Fallback>
        </mc:AlternateContent>
      </w:r>
      <w:r w:rsidRPr="00920A4B">
        <w:rPr>
          <w:rFonts w:ascii="宋体" w:eastAsia="宋体" w:hAnsi="宋体" w:cs="Times New Roman"/>
          <w:b/>
          <w:bCs/>
          <w:color w:val="auto"/>
          <w:kern w:val="44"/>
          <w:sz w:val="32"/>
          <w:szCs w:val="32"/>
        </w:rPr>
        <w:t>项目建设概算编制说明</w:t>
      </w:r>
      <w:bookmarkEnd w:id="72"/>
    </w:p>
    <w:p w:rsidR="00A30637" w:rsidRPr="00920A4B" w:rsidRDefault="006423A1" w:rsidP="009279DB">
      <w:pPr>
        <w:spacing w:line="360" w:lineRule="auto"/>
        <w:rPr>
          <w:rFonts w:ascii="宋体" w:eastAsia="宋体" w:hAnsi="宋体"/>
        </w:rPr>
      </w:pPr>
      <w:r w:rsidRPr="00920A4B">
        <w:rPr>
          <w:rFonts w:ascii="宋体" w:eastAsia="宋体" w:hAnsi="宋体" w:hint="eastAsia"/>
        </w:rPr>
        <w:t>项目包含硬件、材料费</w:t>
      </w:r>
      <w:r w:rsidR="00D319E9" w:rsidRPr="00920A4B">
        <w:rPr>
          <w:rFonts w:ascii="宋体" w:eastAsia="宋体" w:hAnsi="宋体" w:hint="eastAsia"/>
        </w:rPr>
        <w:t>、安装费；</w:t>
      </w:r>
      <w:r w:rsidRPr="00920A4B">
        <w:rPr>
          <w:rFonts w:ascii="宋体" w:eastAsia="宋体" w:hAnsi="宋体" w:hint="eastAsia"/>
        </w:rPr>
        <w:t>定制软件费用。</w:t>
      </w:r>
    </w:p>
    <w:p w:rsidR="002348E3" w:rsidRPr="00920A4B" w:rsidRDefault="002348E3" w:rsidP="009279DB">
      <w:pPr>
        <w:pStyle w:val="20"/>
        <w:widowControl w:val="0"/>
        <w:numPr>
          <w:ilvl w:val="0"/>
          <w:numId w:val="5"/>
        </w:numPr>
        <w:tabs>
          <w:tab w:val="left" w:pos="425"/>
        </w:tabs>
        <w:spacing w:line="360" w:lineRule="auto"/>
        <w:jc w:val="both"/>
        <w:rPr>
          <w:rFonts w:ascii="宋体" w:eastAsia="宋体" w:hAnsi="宋体" w:cs="Times New Roman"/>
          <w:b/>
          <w:bCs/>
          <w:color w:val="auto"/>
          <w:kern w:val="44"/>
          <w:sz w:val="32"/>
          <w:szCs w:val="32"/>
        </w:rPr>
      </w:pPr>
      <w:bookmarkStart w:id="73" w:name="_Toc523735027"/>
      <w:r w:rsidRPr="00920A4B">
        <w:rPr>
          <w:rFonts w:ascii="宋体" w:eastAsia="宋体" w:hAnsi="宋体" w:cs="Times New Roman"/>
          <w:b/>
          <w:bCs/>
          <w:color w:val="auto"/>
          <w:kern w:val="44"/>
          <w:sz w:val="32"/>
          <w:szCs w:val="32"/>
        </w:rPr>
        <w:t>项目建设概算书</w:t>
      </w:r>
      <w:bookmarkEnd w:id="73"/>
    </w:p>
    <w:tbl>
      <w:tblPr>
        <w:tblStyle w:val="ac"/>
        <w:tblW w:w="0" w:type="auto"/>
        <w:jc w:val="center"/>
        <w:tblCellMar>
          <w:left w:w="0" w:type="dxa"/>
          <w:right w:w="0" w:type="dxa"/>
        </w:tblCellMar>
        <w:tblLook w:val="04A0" w:firstRow="1" w:lastRow="0" w:firstColumn="1" w:lastColumn="0" w:noHBand="0" w:noVBand="1"/>
      </w:tblPr>
      <w:tblGrid>
        <w:gridCol w:w="562"/>
        <w:gridCol w:w="1418"/>
        <w:gridCol w:w="4394"/>
        <w:gridCol w:w="567"/>
        <w:gridCol w:w="709"/>
        <w:gridCol w:w="1369"/>
      </w:tblGrid>
      <w:tr w:rsidR="006423A1" w:rsidRPr="00920A4B" w:rsidTr="00811CB9">
        <w:trPr>
          <w:trHeight w:val="285"/>
          <w:jc w:val="center"/>
        </w:trPr>
        <w:tc>
          <w:tcPr>
            <w:tcW w:w="562" w:type="dxa"/>
            <w:vAlign w:val="center"/>
          </w:tcPr>
          <w:p w:rsidR="006423A1" w:rsidRPr="00920A4B" w:rsidRDefault="006423A1" w:rsidP="00006FBD">
            <w:pPr>
              <w:spacing w:after="0" w:line="360" w:lineRule="auto"/>
              <w:jc w:val="center"/>
              <w:textAlignment w:val="center"/>
              <w:rPr>
                <w:rFonts w:ascii="宋体" w:eastAsia="宋体" w:hAnsi="宋体"/>
              </w:rPr>
            </w:pPr>
            <w:r w:rsidRPr="00920A4B">
              <w:rPr>
                <w:rFonts w:ascii="宋体" w:eastAsia="宋体" w:hAnsi="宋体" w:hint="eastAsia"/>
              </w:rPr>
              <w:t>序号</w:t>
            </w:r>
          </w:p>
        </w:tc>
        <w:tc>
          <w:tcPr>
            <w:tcW w:w="1418" w:type="dxa"/>
            <w:vAlign w:val="center"/>
          </w:tcPr>
          <w:p w:rsidR="006423A1" w:rsidRPr="00920A4B" w:rsidRDefault="006423A1" w:rsidP="00006FBD">
            <w:pPr>
              <w:spacing w:after="0" w:line="360" w:lineRule="auto"/>
              <w:jc w:val="center"/>
              <w:textAlignment w:val="center"/>
              <w:rPr>
                <w:rFonts w:ascii="宋体" w:eastAsia="宋体" w:hAnsi="宋体"/>
              </w:rPr>
            </w:pPr>
            <w:r w:rsidRPr="00920A4B">
              <w:rPr>
                <w:rFonts w:ascii="宋体" w:eastAsia="宋体" w:hAnsi="宋体" w:hint="eastAsia"/>
              </w:rPr>
              <w:t>项目名称</w:t>
            </w:r>
          </w:p>
        </w:tc>
        <w:tc>
          <w:tcPr>
            <w:tcW w:w="4394" w:type="dxa"/>
            <w:vAlign w:val="center"/>
          </w:tcPr>
          <w:p w:rsidR="006423A1" w:rsidRPr="00920A4B" w:rsidRDefault="006423A1" w:rsidP="00006FBD">
            <w:pPr>
              <w:spacing w:after="0" w:line="360" w:lineRule="auto"/>
              <w:jc w:val="center"/>
              <w:textAlignment w:val="center"/>
              <w:rPr>
                <w:rFonts w:ascii="宋体" w:eastAsia="宋体" w:hAnsi="宋体"/>
              </w:rPr>
            </w:pPr>
            <w:r w:rsidRPr="00920A4B">
              <w:rPr>
                <w:rFonts w:ascii="宋体" w:eastAsia="宋体" w:hAnsi="宋体" w:hint="eastAsia"/>
              </w:rPr>
              <w:t>项目内容</w:t>
            </w:r>
          </w:p>
        </w:tc>
        <w:tc>
          <w:tcPr>
            <w:tcW w:w="567" w:type="dxa"/>
            <w:vAlign w:val="center"/>
          </w:tcPr>
          <w:p w:rsidR="006423A1" w:rsidRPr="00920A4B" w:rsidRDefault="006423A1" w:rsidP="00006FBD">
            <w:pPr>
              <w:spacing w:after="0" w:line="360" w:lineRule="auto"/>
              <w:jc w:val="center"/>
              <w:textAlignment w:val="center"/>
              <w:rPr>
                <w:rFonts w:ascii="宋体" w:eastAsia="宋体" w:hAnsi="宋体"/>
              </w:rPr>
            </w:pPr>
            <w:r w:rsidRPr="00920A4B">
              <w:rPr>
                <w:rFonts w:ascii="宋体" w:eastAsia="宋体" w:hAnsi="宋体" w:hint="eastAsia"/>
              </w:rPr>
              <w:t>单位</w:t>
            </w:r>
          </w:p>
        </w:tc>
        <w:tc>
          <w:tcPr>
            <w:tcW w:w="709" w:type="dxa"/>
            <w:vAlign w:val="center"/>
          </w:tcPr>
          <w:p w:rsidR="006423A1" w:rsidRPr="00920A4B" w:rsidRDefault="006423A1" w:rsidP="00006FBD">
            <w:pPr>
              <w:spacing w:after="0" w:line="360" w:lineRule="auto"/>
              <w:jc w:val="center"/>
              <w:textAlignment w:val="center"/>
              <w:rPr>
                <w:rFonts w:ascii="宋体" w:eastAsia="宋体" w:hAnsi="宋体"/>
              </w:rPr>
            </w:pPr>
            <w:r w:rsidRPr="00920A4B">
              <w:rPr>
                <w:rFonts w:ascii="宋体" w:eastAsia="宋体" w:hAnsi="宋体" w:hint="eastAsia"/>
              </w:rPr>
              <w:t>数量</w:t>
            </w:r>
          </w:p>
        </w:tc>
        <w:tc>
          <w:tcPr>
            <w:tcW w:w="1369" w:type="dxa"/>
            <w:vAlign w:val="center"/>
          </w:tcPr>
          <w:p w:rsidR="006423A1" w:rsidRPr="00920A4B" w:rsidRDefault="006423A1" w:rsidP="00006FBD">
            <w:pPr>
              <w:spacing w:after="0" w:line="360" w:lineRule="auto"/>
              <w:jc w:val="center"/>
              <w:textAlignment w:val="center"/>
              <w:rPr>
                <w:rFonts w:ascii="宋体" w:eastAsia="宋体" w:hAnsi="宋体"/>
              </w:rPr>
            </w:pPr>
            <w:r w:rsidRPr="00920A4B">
              <w:rPr>
                <w:rFonts w:ascii="宋体" w:eastAsia="宋体" w:hAnsi="宋体" w:hint="eastAsia"/>
              </w:rPr>
              <w:t>单价（万元）</w:t>
            </w:r>
          </w:p>
        </w:tc>
      </w:tr>
      <w:tr w:rsidR="00811CB9" w:rsidRPr="00920A4B" w:rsidTr="00811CB9">
        <w:trPr>
          <w:jc w:val="center"/>
        </w:trPr>
        <w:tc>
          <w:tcPr>
            <w:tcW w:w="562" w:type="dxa"/>
            <w:vAlign w:val="center"/>
          </w:tcPr>
          <w:p w:rsidR="00811CB9" w:rsidRPr="00920A4B" w:rsidRDefault="00811CB9" w:rsidP="00006FBD">
            <w:pPr>
              <w:spacing w:after="0" w:line="360" w:lineRule="auto"/>
              <w:jc w:val="center"/>
              <w:rPr>
                <w:rFonts w:ascii="宋体" w:eastAsia="宋体" w:hAnsi="宋体"/>
              </w:rPr>
            </w:pPr>
            <w:r w:rsidRPr="00920A4B">
              <w:rPr>
                <w:rFonts w:ascii="宋体" w:eastAsia="宋体" w:hAnsi="宋体" w:hint="eastAsia"/>
              </w:rPr>
              <w:t>1</w:t>
            </w:r>
          </w:p>
        </w:tc>
        <w:tc>
          <w:tcPr>
            <w:tcW w:w="1418" w:type="dxa"/>
            <w:vMerge w:val="restart"/>
            <w:vAlign w:val="center"/>
          </w:tcPr>
          <w:p w:rsidR="00811CB9" w:rsidRPr="00920A4B" w:rsidRDefault="00811CB9" w:rsidP="00006FBD">
            <w:pPr>
              <w:spacing w:after="0" w:line="360" w:lineRule="auto"/>
              <w:jc w:val="center"/>
              <w:rPr>
                <w:rFonts w:ascii="宋体" w:eastAsia="宋体" w:hAnsi="宋体"/>
              </w:rPr>
            </w:pPr>
            <w:r w:rsidRPr="00920A4B">
              <w:rPr>
                <w:rFonts w:ascii="宋体" w:eastAsia="宋体" w:hAnsi="宋体" w:hint="eastAsia"/>
              </w:rPr>
              <w:t>硬件</w:t>
            </w:r>
          </w:p>
        </w:tc>
        <w:tc>
          <w:tcPr>
            <w:tcW w:w="4394" w:type="dxa"/>
            <w:vAlign w:val="center"/>
          </w:tcPr>
          <w:p w:rsidR="00811CB9" w:rsidRPr="00920A4B" w:rsidRDefault="00811CB9" w:rsidP="00006FBD">
            <w:pPr>
              <w:spacing w:after="0" w:line="360" w:lineRule="auto"/>
              <w:jc w:val="center"/>
              <w:rPr>
                <w:rFonts w:ascii="宋体" w:eastAsia="宋体" w:hAnsi="宋体"/>
              </w:rPr>
            </w:pPr>
            <w:r w:rsidRPr="00920A4B">
              <w:rPr>
                <w:rFonts w:ascii="宋体" w:eastAsia="宋体" w:hAnsi="宋体" w:hint="eastAsia"/>
              </w:rPr>
              <w:t>智能门牌（3</w:t>
            </w:r>
            <w:r w:rsidRPr="00920A4B">
              <w:rPr>
                <w:rFonts w:ascii="宋体" w:eastAsia="宋体" w:hAnsi="宋体"/>
              </w:rPr>
              <w:t>2</w:t>
            </w:r>
            <w:r w:rsidRPr="00920A4B">
              <w:rPr>
                <w:rFonts w:ascii="宋体" w:eastAsia="宋体" w:hAnsi="宋体" w:hint="eastAsia"/>
              </w:rPr>
              <w:t>寸</w:t>
            </w:r>
            <w:hyperlink r:id="rId27" w:anchor="crumb-wrap" w:history="1">
              <w:r w:rsidRPr="00920A4B">
                <w:rPr>
                  <w:rStyle w:val="ad"/>
                  <w:rFonts w:ascii="宋体" w:eastAsia="宋体" w:hAnsi="宋体" w:hint="eastAsia"/>
                </w:rPr>
                <w:t>壁挂式网络广告机</w:t>
              </w:r>
            </w:hyperlink>
            <w:r w:rsidRPr="00920A4B">
              <w:rPr>
                <w:rStyle w:val="ad"/>
                <w:rFonts w:ascii="宋体" w:eastAsia="宋体" w:hAnsi="宋体" w:hint="eastAsia"/>
              </w:rPr>
              <w:t>非触摸</w:t>
            </w:r>
            <w:r w:rsidRPr="00920A4B">
              <w:rPr>
                <w:rFonts w:ascii="宋体" w:eastAsia="宋体" w:hAnsi="宋体" w:hint="eastAsia"/>
              </w:rPr>
              <w:t>）</w:t>
            </w:r>
          </w:p>
          <w:p w:rsidR="00811CB9" w:rsidRPr="00920A4B" w:rsidRDefault="00811CB9" w:rsidP="00006FBD">
            <w:pPr>
              <w:spacing w:after="0" w:line="360" w:lineRule="auto"/>
              <w:jc w:val="center"/>
              <w:rPr>
                <w:rFonts w:ascii="宋体" w:eastAsia="宋体" w:hAnsi="宋体"/>
              </w:rPr>
            </w:pPr>
            <w:r w:rsidRPr="00920A4B">
              <w:rPr>
                <w:rFonts w:ascii="宋体" w:eastAsia="宋体" w:hAnsi="宋体" w:hint="eastAsia"/>
                <w:color w:val="FF0000"/>
                <w:sz w:val="24"/>
              </w:rPr>
              <w:t>投标人承诺使用A+级专业液晶一体机，需提供承诺函，格式自拟</w:t>
            </w:r>
          </w:p>
          <w:p w:rsidR="00811CB9" w:rsidRPr="00920A4B" w:rsidRDefault="00811CB9" w:rsidP="00006FBD">
            <w:pPr>
              <w:spacing w:after="0" w:line="360" w:lineRule="auto"/>
              <w:jc w:val="center"/>
              <w:rPr>
                <w:rFonts w:ascii="宋体" w:eastAsia="宋体" w:hAnsi="宋体"/>
              </w:rPr>
            </w:pPr>
            <w:r w:rsidRPr="00920A4B">
              <w:rPr>
                <w:rFonts w:ascii="宋体" w:eastAsia="宋体" w:hAnsi="宋体" w:hint="eastAsia"/>
              </w:rPr>
              <w:t>欧罗宝视、卡迪富、思惠拓</w:t>
            </w:r>
          </w:p>
        </w:tc>
        <w:tc>
          <w:tcPr>
            <w:tcW w:w="567" w:type="dxa"/>
            <w:vAlign w:val="center"/>
          </w:tcPr>
          <w:p w:rsidR="00811CB9" w:rsidRPr="00920A4B" w:rsidRDefault="00811CB9" w:rsidP="00006FBD">
            <w:pPr>
              <w:spacing w:after="0" w:line="360" w:lineRule="auto"/>
              <w:jc w:val="center"/>
              <w:rPr>
                <w:rFonts w:ascii="宋体" w:eastAsia="宋体" w:hAnsi="宋体"/>
              </w:rPr>
            </w:pPr>
            <w:r w:rsidRPr="00920A4B">
              <w:rPr>
                <w:rFonts w:ascii="宋体" w:eastAsia="宋体" w:hAnsi="宋体" w:hint="eastAsia"/>
              </w:rPr>
              <w:t>台</w:t>
            </w:r>
          </w:p>
        </w:tc>
        <w:tc>
          <w:tcPr>
            <w:tcW w:w="709" w:type="dxa"/>
            <w:vAlign w:val="center"/>
          </w:tcPr>
          <w:p w:rsidR="00811CB9" w:rsidRPr="00920A4B" w:rsidRDefault="00811CB9" w:rsidP="00006FBD">
            <w:pPr>
              <w:spacing w:after="0" w:line="360" w:lineRule="auto"/>
              <w:jc w:val="center"/>
              <w:rPr>
                <w:rFonts w:ascii="宋体" w:eastAsia="宋体" w:hAnsi="宋体"/>
              </w:rPr>
            </w:pPr>
            <w:r w:rsidRPr="00920A4B">
              <w:rPr>
                <w:rFonts w:ascii="宋体" w:eastAsia="宋体" w:hAnsi="宋体" w:hint="eastAsia"/>
              </w:rPr>
              <w:t>1</w:t>
            </w:r>
            <w:r w:rsidRPr="00920A4B">
              <w:rPr>
                <w:rFonts w:ascii="宋体" w:eastAsia="宋体" w:hAnsi="宋体"/>
              </w:rPr>
              <w:t>2</w:t>
            </w:r>
          </w:p>
        </w:tc>
        <w:tc>
          <w:tcPr>
            <w:tcW w:w="1369" w:type="dxa"/>
            <w:vAlign w:val="center"/>
          </w:tcPr>
          <w:p w:rsidR="00811CB9" w:rsidRPr="00920A4B" w:rsidRDefault="00811CB9" w:rsidP="00006FBD">
            <w:pPr>
              <w:spacing w:after="0" w:line="360" w:lineRule="auto"/>
              <w:jc w:val="center"/>
              <w:rPr>
                <w:rFonts w:ascii="宋体" w:eastAsia="宋体" w:hAnsi="宋体"/>
              </w:rPr>
            </w:pPr>
            <w:r w:rsidRPr="00920A4B">
              <w:rPr>
                <w:rFonts w:ascii="宋体" w:eastAsia="宋体" w:hAnsi="宋体" w:hint="eastAsia"/>
              </w:rPr>
              <w:t>0</w:t>
            </w:r>
            <w:r w:rsidRPr="00920A4B">
              <w:rPr>
                <w:rFonts w:ascii="宋体" w:eastAsia="宋体" w:hAnsi="宋体"/>
              </w:rPr>
              <w:t>.50</w:t>
            </w:r>
          </w:p>
        </w:tc>
      </w:tr>
      <w:tr w:rsidR="00811CB9" w:rsidRPr="00920A4B" w:rsidTr="00811CB9">
        <w:trPr>
          <w:jc w:val="center"/>
        </w:trPr>
        <w:tc>
          <w:tcPr>
            <w:tcW w:w="562" w:type="dxa"/>
            <w:vAlign w:val="center"/>
          </w:tcPr>
          <w:p w:rsidR="00811CB9" w:rsidRPr="00920A4B" w:rsidRDefault="00811CB9" w:rsidP="00DA1F97">
            <w:pPr>
              <w:spacing w:after="0" w:line="360" w:lineRule="auto"/>
              <w:jc w:val="center"/>
              <w:rPr>
                <w:rFonts w:ascii="宋体" w:eastAsia="宋体" w:hAnsi="宋体"/>
              </w:rPr>
            </w:pPr>
            <w:r w:rsidRPr="00920A4B">
              <w:rPr>
                <w:rFonts w:ascii="宋体" w:eastAsia="宋体" w:hAnsi="宋体" w:hint="eastAsia"/>
              </w:rPr>
              <w:t>2</w:t>
            </w:r>
          </w:p>
        </w:tc>
        <w:tc>
          <w:tcPr>
            <w:tcW w:w="1418" w:type="dxa"/>
            <w:vMerge/>
            <w:vAlign w:val="center"/>
          </w:tcPr>
          <w:p w:rsidR="00811CB9" w:rsidRPr="00920A4B" w:rsidRDefault="00811CB9" w:rsidP="00DA1F97">
            <w:pPr>
              <w:spacing w:after="0" w:line="360" w:lineRule="auto"/>
              <w:jc w:val="center"/>
              <w:rPr>
                <w:rFonts w:ascii="宋体" w:eastAsia="宋体" w:hAnsi="宋体"/>
              </w:rPr>
            </w:pPr>
          </w:p>
        </w:tc>
        <w:tc>
          <w:tcPr>
            <w:tcW w:w="4394" w:type="dxa"/>
            <w:vAlign w:val="center"/>
          </w:tcPr>
          <w:p w:rsidR="00811CB9" w:rsidRPr="00920A4B" w:rsidRDefault="00811CB9" w:rsidP="00DA1F97">
            <w:pPr>
              <w:spacing w:after="0" w:line="360" w:lineRule="auto"/>
              <w:jc w:val="center"/>
              <w:rPr>
                <w:rFonts w:ascii="宋体" w:eastAsia="宋体" w:hAnsi="宋体"/>
              </w:rPr>
            </w:pPr>
            <w:r w:rsidRPr="00920A4B">
              <w:rPr>
                <w:rStyle w:val="ad"/>
                <w:rFonts w:ascii="宋体" w:eastAsia="宋体" w:hAnsi="宋体"/>
              </w:rPr>
              <w:t>32</w:t>
            </w:r>
            <w:r w:rsidRPr="00920A4B">
              <w:rPr>
                <w:rStyle w:val="ad"/>
                <w:rFonts w:ascii="宋体" w:eastAsia="宋体" w:hAnsi="宋体" w:cs="宋体" w:hint="eastAsia"/>
              </w:rPr>
              <w:t>寸</w:t>
            </w:r>
            <w:hyperlink r:id="rId28" w:anchor="crumb-wrap" w:history="1">
              <w:r w:rsidRPr="00920A4B">
                <w:rPr>
                  <w:rStyle w:val="ad"/>
                  <w:rFonts w:ascii="宋体" w:eastAsia="宋体" w:hAnsi="宋体" w:hint="eastAsia"/>
                </w:rPr>
                <w:t>网络版触摸广告屏</w:t>
              </w:r>
            </w:hyperlink>
          </w:p>
        </w:tc>
        <w:tc>
          <w:tcPr>
            <w:tcW w:w="567" w:type="dxa"/>
            <w:vAlign w:val="center"/>
          </w:tcPr>
          <w:p w:rsidR="00811CB9" w:rsidRPr="00920A4B" w:rsidRDefault="00811CB9" w:rsidP="00DA1F97">
            <w:pPr>
              <w:spacing w:after="0" w:line="360" w:lineRule="auto"/>
              <w:jc w:val="center"/>
              <w:rPr>
                <w:rFonts w:ascii="宋体" w:eastAsia="宋体" w:hAnsi="宋体"/>
              </w:rPr>
            </w:pPr>
            <w:r w:rsidRPr="00920A4B">
              <w:rPr>
                <w:rFonts w:ascii="宋体" w:eastAsia="宋体" w:hAnsi="宋体" w:hint="eastAsia"/>
              </w:rPr>
              <w:t>台</w:t>
            </w:r>
          </w:p>
        </w:tc>
        <w:tc>
          <w:tcPr>
            <w:tcW w:w="709" w:type="dxa"/>
            <w:vAlign w:val="center"/>
          </w:tcPr>
          <w:p w:rsidR="00811CB9" w:rsidRPr="00920A4B" w:rsidRDefault="00811CB9" w:rsidP="00DA1F97">
            <w:pPr>
              <w:spacing w:after="0" w:line="360" w:lineRule="auto"/>
              <w:jc w:val="center"/>
              <w:rPr>
                <w:rFonts w:ascii="宋体" w:eastAsia="宋体" w:hAnsi="宋体"/>
              </w:rPr>
            </w:pPr>
            <w:r w:rsidRPr="00920A4B">
              <w:rPr>
                <w:rFonts w:ascii="宋体" w:eastAsia="宋体" w:hAnsi="宋体" w:hint="eastAsia"/>
              </w:rPr>
              <w:t>1</w:t>
            </w:r>
          </w:p>
        </w:tc>
        <w:tc>
          <w:tcPr>
            <w:tcW w:w="1369" w:type="dxa"/>
            <w:vAlign w:val="center"/>
          </w:tcPr>
          <w:p w:rsidR="00811CB9" w:rsidRPr="00920A4B" w:rsidRDefault="00811CB9" w:rsidP="00DA1F97">
            <w:pPr>
              <w:spacing w:after="0" w:line="360" w:lineRule="auto"/>
              <w:jc w:val="center"/>
              <w:rPr>
                <w:rFonts w:ascii="宋体" w:eastAsia="宋体" w:hAnsi="宋体"/>
              </w:rPr>
            </w:pPr>
            <w:r w:rsidRPr="00920A4B">
              <w:rPr>
                <w:rFonts w:ascii="宋体" w:eastAsia="宋体" w:hAnsi="宋体" w:hint="eastAsia"/>
              </w:rPr>
              <w:t>0</w:t>
            </w:r>
            <w:r w:rsidRPr="00920A4B">
              <w:rPr>
                <w:rFonts w:ascii="宋体" w:eastAsia="宋体" w:hAnsi="宋体"/>
              </w:rPr>
              <w:t>.50</w:t>
            </w:r>
          </w:p>
        </w:tc>
      </w:tr>
      <w:tr w:rsidR="00811CB9" w:rsidRPr="00920A4B" w:rsidTr="00811CB9">
        <w:trPr>
          <w:jc w:val="center"/>
        </w:trPr>
        <w:tc>
          <w:tcPr>
            <w:tcW w:w="562" w:type="dxa"/>
            <w:vAlign w:val="center"/>
          </w:tcPr>
          <w:p w:rsidR="00811CB9" w:rsidRPr="00920A4B" w:rsidRDefault="00811CB9" w:rsidP="00DA1F97">
            <w:pPr>
              <w:spacing w:after="0" w:line="360" w:lineRule="auto"/>
              <w:jc w:val="center"/>
              <w:rPr>
                <w:rFonts w:ascii="宋体" w:eastAsia="宋体" w:hAnsi="宋体"/>
              </w:rPr>
            </w:pPr>
            <w:r w:rsidRPr="00920A4B">
              <w:rPr>
                <w:rFonts w:ascii="宋体" w:eastAsia="宋体" w:hAnsi="宋体"/>
              </w:rPr>
              <w:t>3</w:t>
            </w:r>
          </w:p>
        </w:tc>
        <w:tc>
          <w:tcPr>
            <w:tcW w:w="1418" w:type="dxa"/>
            <w:vMerge/>
            <w:vAlign w:val="center"/>
          </w:tcPr>
          <w:p w:rsidR="00811CB9" w:rsidRPr="00920A4B" w:rsidRDefault="00811CB9" w:rsidP="00DA1F97">
            <w:pPr>
              <w:spacing w:after="0" w:line="360" w:lineRule="auto"/>
              <w:jc w:val="center"/>
              <w:rPr>
                <w:rFonts w:ascii="宋体" w:eastAsia="宋体" w:hAnsi="宋体"/>
              </w:rPr>
            </w:pPr>
          </w:p>
        </w:tc>
        <w:tc>
          <w:tcPr>
            <w:tcW w:w="4394" w:type="dxa"/>
            <w:vAlign w:val="center"/>
          </w:tcPr>
          <w:p w:rsidR="00811CB9" w:rsidRPr="00920A4B" w:rsidRDefault="00811CB9" w:rsidP="00DA1F97">
            <w:pPr>
              <w:spacing w:after="0" w:line="360" w:lineRule="auto"/>
              <w:jc w:val="center"/>
              <w:rPr>
                <w:rFonts w:ascii="宋体" w:eastAsia="宋体" w:hAnsi="宋体"/>
              </w:rPr>
            </w:pPr>
            <w:r w:rsidRPr="00920A4B">
              <w:rPr>
                <w:rFonts w:ascii="宋体" w:eastAsia="宋体" w:hAnsi="宋体" w:hint="eastAsia"/>
              </w:rPr>
              <w:t>智能门牌等显示屏安装费</w:t>
            </w:r>
          </w:p>
        </w:tc>
        <w:tc>
          <w:tcPr>
            <w:tcW w:w="567" w:type="dxa"/>
            <w:vAlign w:val="center"/>
          </w:tcPr>
          <w:p w:rsidR="00811CB9" w:rsidRPr="00920A4B" w:rsidRDefault="00811CB9" w:rsidP="00DA1F97">
            <w:pPr>
              <w:spacing w:after="0" w:line="360" w:lineRule="auto"/>
              <w:jc w:val="center"/>
              <w:rPr>
                <w:rFonts w:ascii="宋体" w:eastAsia="宋体" w:hAnsi="宋体"/>
              </w:rPr>
            </w:pPr>
            <w:r w:rsidRPr="00920A4B">
              <w:rPr>
                <w:rFonts w:ascii="宋体" w:eastAsia="宋体" w:hAnsi="宋体" w:hint="eastAsia"/>
              </w:rPr>
              <w:t>台</w:t>
            </w:r>
          </w:p>
        </w:tc>
        <w:tc>
          <w:tcPr>
            <w:tcW w:w="709" w:type="dxa"/>
            <w:vAlign w:val="center"/>
          </w:tcPr>
          <w:p w:rsidR="00811CB9" w:rsidRPr="00920A4B" w:rsidRDefault="00811CB9" w:rsidP="00DA1F97">
            <w:pPr>
              <w:spacing w:after="0" w:line="360" w:lineRule="auto"/>
              <w:jc w:val="center"/>
              <w:rPr>
                <w:rFonts w:ascii="宋体" w:eastAsia="宋体" w:hAnsi="宋体"/>
              </w:rPr>
            </w:pPr>
            <w:r w:rsidRPr="00920A4B">
              <w:rPr>
                <w:rFonts w:ascii="宋体" w:eastAsia="宋体" w:hAnsi="宋体" w:hint="eastAsia"/>
              </w:rPr>
              <w:t>1</w:t>
            </w:r>
            <w:r w:rsidRPr="00920A4B">
              <w:rPr>
                <w:rFonts w:ascii="宋体" w:eastAsia="宋体" w:hAnsi="宋体"/>
              </w:rPr>
              <w:t>3</w:t>
            </w:r>
          </w:p>
        </w:tc>
        <w:tc>
          <w:tcPr>
            <w:tcW w:w="1369" w:type="dxa"/>
            <w:vAlign w:val="center"/>
          </w:tcPr>
          <w:p w:rsidR="00811CB9" w:rsidRPr="00920A4B" w:rsidRDefault="00811CB9" w:rsidP="00DA1F97">
            <w:pPr>
              <w:spacing w:after="0" w:line="360" w:lineRule="auto"/>
              <w:jc w:val="center"/>
              <w:rPr>
                <w:rFonts w:ascii="宋体" w:eastAsia="宋体" w:hAnsi="宋体"/>
              </w:rPr>
            </w:pPr>
            <w:r w:rsidRPr="00920A4B">
              <w:rPr>
                <w:rFonts w:ascii="宋体" w:eastAsia="宋体" w:hAnsi="宋体" w:hint="eastAsia"/>
              </w:rPr>
              <w:t>0</w:t>
            </w:r>
            <w:r w:rsidRPr="00920A4B">
              <w:rPr>
                <w:rFonts w:ascii="宋体" w:eastAsia="宋体" w:hAnsi="宋体"/>
              </w:rPr>
              <w:t>.03</w:t>
            </w:r>
          </w:p>
        </w:tc>
      </w:tr>
      <w:tr w:rsidR="00811CB9" w:rsidRPr="00920A4B" w:rsidTr="00811CB9">
        <w:trPr>
          <w:trHeight w:val="425"/>
          <w:jc w:val="center"/>
        </w:trPr>
        <w:tc>
          <w:tcPr>
            <w:tcW w:w="562" w:type="dxa"/>
            <w:vAlign w:val="center"/>
          </w:tcPr>
          <w:p w:rsidR="00811CB9" w:rsidRPr="00920A4B" w:rsidRDefault="00811CB9" w:rsidP="00DA1F97">
            <w:pPr>
              <w:spacing w:after="0" w:line="360" w:lineRule="auto"/>
              <w:jc w:val="center"/>
              <w:rPr>
                <w:rFonts w:ascii="宋体" w:eastAsia="宋体" w:hAnsi="宋体"/>
              </w:rPr>
            </w:pPr>
            <w:r w:rsidRPr="00920A4B">
              <w:rPr>
                <w:rFonts w:ascii="宋体" w:eastAsia="宋体" w:hAnsi="宋体"/>
              </w:rPr>
              <w:t>4</w:t>
            </w:r>
          </w:p>
        </w:tc>
        <w:tc>
          <w:tcPr>
            <w:tcW w:w="1418" w:type="dxa"/>
            <w:vMerge/>
            <w:vAlign w:val="center"/>
          </w:tcPr>
          <w:p w:rsidR="00811CB9" w:rsidRPr="00920A4B" w:rsidRDefault="00811CB9" w:rsidP="00DA1F97">
            <w:pPr>
              <w:spacing w:after="0" w:line="360" w:lineRule="auto"/>
              <w:jc w:val="center"/>
              <w:rPr>
                <w:rFonts w:ascii="宋体" w:eastAsia="宋体" w:hAnsi="宋体"/>
              </w:rPr>
            </w:pPr>
          </w:p>
        </w:tc>
        <w:tc>
          <w:tcPr>
            <w:tcW w:w="4394" w:type="dxa"/>
            <w:vAlign w:val="center"/>
          </w:tcPr>
          <w:p w:rsidR="00811CB9" w:rsidRPr="00920A4B" w:rsidRDefault="00811CB9" w:rsidP="00DA1F97">
            <w:pPr>
              <w:spacing w:after="0" w:line="360" w:lineRule="auto"/>
              <w:jc w:val="center"/>
              <w:rPr>
                <w:rFonts w:ascii="宋体" w:eastAsia="宋体" w:hAnsi="宋体"/>
              </w:rPr>
            </w:pPr>
            <w:r w:rsidRPr="00920A4B">
              <w:rPr>
                <w:rFonts w:ascii="宋体" w:eastAsia="宋体" w:hAnsi="宋体" w:hint="eastAsia"/>
              </w:rPr>
              <w:t>身份证读卡器（</w:t>
            </w:r>
            <w:hyperlink r:id="rId29" w:history="1">
              <w:r w:rsidRPr="00920A4B">
                <w:rPr>
                  <w:rStyle w:val="ad"/>
                  <w:rFonts w:ascii="宋体" w:eastAsia="宋体" w:hAnsi="宋体" w:hint="eastAsia"/>
                </w:rPr>
                <w:t>神思</w:t>
              </w:r>
              <w:r w:rsidRPr="00920A4B">
                <w:rPr>
                  <w:rStyle w:val="ad"/>
                  <w:rFonts w:ascii="宋体" w:eastAsia="宋体" w:hAnsi="宋体" w:cs="Arial"/>
                  <w:b/>
                  <w:bCs/>
                  <w:shd w:val="clear" w:color="auto" w:fill="FFFFFF"/>
                </w:rPr>
                <w:t>SS628-100</w:t>
              </w:r>
            </w:hyperlink>
            <w:r w:rsidRPr="00920A4B">
              <w:rPr>
                <w:rFonts w:ascii="宋体" w:eastAsia="宋体" w:hAnsi="宋体" w:hint="eastAsia"/>
              </w:rPr>
              <w:t>）</w:t>
            </w:r>
          </w:p>
        </w:tc>
        <w:tc>
          <w:tcPr>
            <w:tcW w:w="567" w:type="dxa"/>
            <w:vAlign w:val="center"/>
          </w:tcPr>
          <w:p w:rsidR="00811CB9" w:rsidRPr="00920A4B" w:rsidRDefault="00811CB9" w:rsidP="00DA1F97">
            <w:pPr>
              <w:spacing w:after="0" w:line="360" w:lineRule="auto"/>
              <w:jc w:val="center"/>
              <w:rPr>
                <w:rFonts w:ascii="宋体" w:eastAsia="宋体" w:hAnsi="宋体"/>
              </w:rPr>
            </w:pPr>
            <w:r w:rsidRPr="00920A4B">
              <w:rPr>
                <w:rFonts w:ascii="宋体" w:eastAsia="宋体" w:hAnsi="宋体" w:hint="eastAsia"/>
              </w:rPr>
              <w:t>台</w:t>
            </w:r>
          </w:p>
        </w:tc>
        <w:tc>
          <w:tcPr>
            <w:tcW w:w="709" w:type="dxa"/>
            <w:vAlign w:val="center"/>
          </w:tcPr>
          <w:p w:rsidR="00811CB9" w:rsidRPr="00920A4B" w:rsidRDefault="00811CB9" w:rsidP="00DA1F97">
            <w:pPr>
              <w:spacing w:after="0" w:line="360" w:lineRule="auto"/>
              <w:jc w:val="center"/>
              <w:rPr>
                <w:rFonts w:ascii="宋体" w:eastAsia="宋体" w:hAnsi="宋体"/>
              </w:rPr>
            </w:pPr>
            <w:r w:rsidRPr="00920A4B">
              <w:rPr>
                <w:rFonts w:ascii="宋体" w:eastAsia="宋体" w:hAnsi="宋体" w:hint="eastAsia"/>
              </w:rPr>
              <w:t>1</w:t>
            </w:r>
          </w:p>
        </w:tc>
        <w:tc>
          <w:tcPr>
            <w:tcW w:w="1369" w:type="dxa"/>
            <w:vAlign w:val="center"/>
          </w:tcPr>
          <w:p w:rsidR="00811CB9" w:rsidRPr="00920A4B" w:rsidRDefault="00811CB9" w:rsidP="00DA1F97">
            <w:pPr>
              <w:spacing w:after="0" w:line="360" w:lineRule="auto"/>
              <w:jc w:val="center"/>
              <w:rPr>
                <w:rFonts w:ascii="宋体" w:eastAsia="宋体" w:hAnsi="宋体"/>
              </w:rPr>
            </w:pPr>
            <w:r w:rsidRPr="00920A4B">
              <w:rPr>
                <w:rFonts w:ascii="宋体" w:eastAsia="宋体" w:hAnsi="宋体" w:hint="eastAsia"/>
              </w:rPr>
              <w:t>0</w:t>
            </w:r>
            <w:r w:rsidRPr="00920A4B">
              <w:rPr>
                <w:rFonts w:ascii="宋体" w:eastAsia="宋体" w:hAnsi="宋体"/>
              </w:rPr>
              <w:t>.15</w:t>
            </w:r>
          </w:p>
        </w:tc>
      </w:tr>
      <w:tr w:rsidR="00811CB9" w:rsidRPr="00920A4B" w:rsidTr="00811CB9">
        <w:trPr>
          <w:jc w:val="center"/>
        </w:trPr>
        <w:tc>
          <w:tcPr>
            <w:tcW w:w="562" w:type="dxa"/>
            <w:vAlign w:val="center"/>
          </w:tcPr>
          <w:p w:rsidR="00811CB9" w:rsidRPr="00920A4B" w:rsidRDefault="00811CB9" w:rsidP="00DA1F97">
            <w:pPr>
              <w:spacing w:after="0" w:line="360" w:lineRule="auto"/>
              <w:jc w:val="center"/>
              <w:rPr>
                <w:rFonts w:ascii="宋体" w:eastAsia="宋体" w:hAnsi="宋体"/>
              </w:rPr>
            </w:pPr>
            <w:r w:rsidRPr="00920A4B">
              <w:rPr>
                <w:rFonts w:ascii="宋体" w:eastAsia="宋体" w:hAnsi="宋体"/>
              </w:rPr>
              <w:t>5</w:t>
            </w:r>
          </w:p>
        </w:tc>
        <w:tc>
          <w:tcPr>
            <w:tcW w:w="1418" w:type="dxa"/>
            <w:vMerge/>
            <w:vAlign w:val="center"/>
          </w:tcPr>
          <w:p w:rsidR="00811CB9" w:rsidRPr="00920A4B" w:rsidRDefault="00811CB9" w:rsidP="00DA1F97">
            <w:pPr>
              <w:spacing w:after="0" w:line="360" w:lineRule="auto"/>
              <w:jc w:val="center"/>
              <w:rPr>
                <w:rFonts w:ascii="宋体" w:eastAsia="宋体" w:hAnsi="宋体"/>
              </w:rPr>
            </w:pPr>
          </w:p>
        </w:tc>
        <w:tc>
          <w:tcPr>
            <w:tcW w:w="4394" w:type="dxa"/>
            <w:vAlign w:val="center"/>
          </w:tcPr>
          <w:p w:rsidR="00811CB9" w:rsidRPr="00920A4B" w:rsidRDefault="00811CB9" w:rsidP="00DA1F97">
            <w:pPr>
              <w:spacing w:after="0" w:line="360" w:lineRule="auto"/>
              <w:jc w:val="center"/>
              <w:rPr>
                <w:rFonts w:ascii="宋体" w:eastAsia="宋体" w:hAnsi="宋体"/>
              </w:rPr>
            </w:pPr>
            <w:r w:rsidRPr="00920A4B">
              <w:rPr>
                <w:rFonts w:ascii="宋体" w:eastAsia="宋体" w:hAnsi="宋体" w:hint="eastAsia"/>
              </w:rPr>
              <w:t>电波钟（</w:t>
            </w:r>
            <w:hyperlink r:id="rId30" w:history="1">
              <w:proofErr w:type="gramStart"/>
              <w:r w:rsidRPr="00920A4B">
                <w:rPr>
                  <w:rStyle w:val="ad"/>
                  <w:rFonts w:ascii="宋体" w:eastAsia="宋体" w:hAnsi="宋体" w:hint="eastAsia"/>
                </w:rPr>
                <w:t>虹泰自动</w:t>
              </w:r>
              <w:proofErr w:type="gramEnd"/>
              <w:r w:rsidRPr="00920A4B">
                <w:rPr>
                  <w:rStyle w:val="ad"/>
                  <w:rFonts w:ascii="宋体" w:eastAsia="宋体" w:hAnsi="宋体" w:hint="eastAsia"/>
                </w:rPr>
                <w:t>校时挂钟</w:t>
              </w:r>
            </w:hyperlink>
            <w:r w:rsidRPr="00920A4B">
              <w:rPr>
                <w:rFonts w:ascii="宋体" w:eastAsia="宋体" w:hAnsi="宋体" w:hint="eastAsia"/>
              </w:rPr>
              <w:t>）</w:t>
            </w:r>
          </w:p>
        </w:tc>
        <w:tc>
          <w:tcPr>
            <w:tcW w:w="567" w:type="dxa"/>
            <w:vAlign w:val="center"/>
          </w:tcPr>
          <w:p w:rsidR="00811CB9" w:rsidRPr="00920A4B" w:rsidRDefault="00811CB9" w:rsidP="00DA1F97">
            <w:pPr>
              <w:spacing w:after="0" w:line="360" w:lineRule="auto"/>
              <w:jc w:val="center"/>
              <w:rPr>
                <w:rFonts w:ascii="宋体" w:eastAsia="宋体" w:hAnsi="宋体"/>
              </w:rPr>
            </w:pPr>
            <w:proofErr w:type="gramStart"/>
            <w:r w:rsidRPr="00920A4B">
              <w:rPr>
                <w:rFonts w:ascii="宋体" w:eastAsia="宋体" w:hAnsi="宋体" w:hint="eastAsia"/>
              </w:rPr>
              <w:t>个</w:t>
            </w:r>
            <w:proofErr w:type="gramEnd"/>
          </w:p>
        </w:tc>
        <w:tc>
          <w:tcPr>
            <w:tcW w:w="709" w:type="dxa"/>
            <w:vAlign w:val="center"/>
          </w:tcPr>
          <w:p w:rsidR="00811CB9" w:rsidRPr="00920A4B" w:rsidRDefault="00811CB9" w:rsidP="00DA1F97">
            <w:pPr>
              <w:spacing w:after="0" w:line="360" w:lineRule="auto"/>
              <w:jc w:val="center"/>
              <w:rPr>
                <w:rFonts w:ascii="宋体" w:eastAsia="宋体" w:hAnsi="宋体"/>
              </w:rPr>
            </w:pPr>
            <w:r w:rsidRPr="00920A4B">
              <w:rPr>
                <w:rFonts w:ascii="宋体" w:eastAsia="宋体" w:hAnsi="宋体" w:hint="eastAsia"/>
              </w:rPr>
              <w:t>1</w:t>
            </w:r>
            <w:r w:rsidRPr="00920A4B">
              <w:rPr>
                <w:rFonts w:ascii="宋体" w:eastAsia="宋体" w:hAnsi="宋体"/>
              </w:rPr>
              <w:t>2</w:t>
            </w:r>
          </w:p>
        </w:tc>
        <w:tc>
          <w:tcPr>
            <w:tcW w:w="1369" w:type="dxa"/>
            <w:vAlign w:val="center"/>
          </w:tcPr>
          <w:p w:rsidR="00811CB9" w:rsidRPr="00920A4B" w:rsidRDefault="00811CB9" w:rsidP="00DA1F97">
            <w:pPr>
              <w:spacing w:after="0" w:line="360" w:lineRule="auto"/>
              <w:jc w:val="center"/>
              <w:rPr>
                <w:rFonts w:ascii="宋体" w:eastAsia="宋体" w:hAnsi="宋体"/>
              </w:rPr>
            </w:pPr>
            <w:r w:rsidRPr="00920A4B">
              <w:rPr>
                <w:rFonts w:ascii="宋体" w:eastAsia="宋体" w:hAnsi="宋体" w:hint="eastAsia"/>
              </w:rPr>
              <w:t>0</w:t>
            </w:r>
            <w:r w:rsidRPr="00920A4B">
              <w:rPr>
                <w:rFonts w:ascii="宋体" w:eastAsia="宋体" w:hAnsi="宋体"/>
              </w:rPr>
              <w:t>.08</w:t>
            </w:r>
          </w:p>
        </w:tc>
      </w:tr>
      <w:tr w:rsidR="00BE316A" w:rsidRPr="00920A4B" w:rsidTr="006A3B75">
        <w:trPr>
          <w:trHeight w:val="345"/>
          <w:jc w:val="center"/>
        </w:trPr>
        <w:tc>
          <w:tcPr>
            <w:tcW w:w="562" w:type="dxa"/>
            <w:vMerge w:val="restart"/>
            <w:vAlign w:val="center"/>
          </w:tcPr>
          <w:p w:rsidR="00BE316A" w:rsidRPr="00920A4B" w:rsidRDefault="00BE316A" w:rsidP="003E2824">
            <w:pPr>
              <w:spacing w:after="0" w:line="360" w:lineRule="auto"/>
              <w:jc w:val="center"/>
              <w:rPr>
                <w:rFonts w:ascii="宋体" w:eastAsia="宋体" w:hAnsi="宋体"/>
              </w:rPr>
            </w:pPr>
            <w:r w:rsidRPr="00920A4B">
              <w:rPr>
                <w:rFonts w:ascii="宋体" w:eastAsia="宋体" w:hAnsi="宋体"/>
              </w:rPr>
              <w:t>6</w:t>
            </w:r>
          </w:p>
        </w:tc>
        <w:tc>
          <w:tcPr>
            <w:tcW w:w="1418" w:type="dxa"/>
            <w:vMerge w:val="restart"/>
            <w:vAlign w:val="center"/>
          </w:tcPr>
          <w:p w:rsidR="00BE316A" w:rsidRPr="00920A4B" w:rsidRDefault="00BE316A" w:rsidP="003E2824">
            <w:pPr>
              <w:spacing w:after="0" w:line="360" w:lineRule="auto"/>
              <w:jc w:val="center"/>
              <w:rPr>
                <w:rFonts w:ascii="宋体" w:eastAsia="宋体" w:hAnsi="宋体"/>
              </w:rPr>
            </w:pPr>
            <w:r w:rsidRPr="00920A4B">
              <w:rPr>
                <w:rFonts w:ascii="宋体" w:eastAsia="宋体" w:hAnsi="宋体" w:hint="eastAsia"/>
              </w:rPr>
              <w:t>定制软件</w:t>
            </w:r>
          </w:p>
        </w:tc>
        <w:tc>
          <w:tcPr>
            <w:tcW w:w="4394" w:type="dxa"/>
            <w:vAlign w:val="center"/>
          </w:tcPr>
          <w:p w:rsidR="00BE316A" w:rsidRPr="00920A4B" w:rsidRDefault="00BE316A" w:rsidP="003E2824">
            <w:pPr>
              <w:spacing w:after="0" w:line="360" w:lineRule="auto"/>
              <w:jc w:val="center"/>
              <w:rPr>
                <w:rFonts w:ascii="宋体" w:eastAsia="宋体" w:hAnsi="宋体"/>
              </w:rPr>
            </w:pPr>
            <w:r w:rsidRPr="007E6F7E">
              <w:rPr>
                <w:rFonts w:ascii="宋体" w:eastAsia="宋体" w:hAnsi="宋体" w:hint="eastAsia"/>
                <w:color w:val="FF0000"/>
              </w:rPr>
              <w:t>数据交换共享平台</w:t>
            </w:r>
          </w:p>
        </w:tc>
        <w:tc>
          <w:tcPr>
            <w:tcW w:w="567" w:type="dxa"/>
            <w:vAlign w:val="center"/>
          </w:tcPr>
          <w:p w:rsidR="00BE316A" w:rsidRPr="00920A4B" w:rsidRDefault="00BE316A" w:rsidP="003E2824">
            <w:pPr>
              <w:spacing w:after="0" w:line="360" w:lineRule="auto"/>
              <w:jc w:val="center"/>
              <w:rPr>
                <w:rFonts w:ascii="宋体" w:eastAsia="宋体" w:hAnsi="宋体"/>
              </w:rPr>
            </w:pPr>
            <w:r w:rsidRPr="00920A4B">
              <w:rPr>
                <w:rFonts w:ascii="宋体" w:eastAsia="宋体" w:hAnsi="宋体" w:hint="eastAsia"/>
              </w:rPr>
              <w:t>套</w:t>
            </w:r>
          </w:p>
        </w:tc>
        <w:tc>
          <w:tcPr>
            <w:tcW w:w="709" w:type="dxa"/>
            <w:vAlign w:val="center"/>
          </w:tcPr>
          <w:p w:rsidR="00BE316A" w:rsidRPr="00920A4B" w:rsidRDefault="00BE316A" w:rsidP="003E2824">
            <w:pPr>
              <w:spacing w:after="0" w:line="360" w:lineRule="auto"/>
              <w:jc w:val="center"/>
              <w:rPr>
                <w:rFonts w:ascii="宋体" w:eastAsia="宋体" w:hAnsi="宋体"/>
              </w:rPr>
            </w:pPr>
            <w:r w:rsidRPr="00920A4B">
              <w:rPr>
                <w:rFonts w:ascii="宋体" w:eastAsia="宋体" w:hAnsi="宋体" w:hint="eastAsia"/>
              </w:rPr>
              <w:t>1</w:t>
            </w:r>
          </w:p>
        </w:tc>
        <w:tc>
          <w:tcPr>
            <w:tcW w:w="1369" w:type="dxa"/>
            <w:vAlign w:val="center"/>
          </w:tcPr>
          <w:p w:rsidR="00BE316A" w:rsidRPr="00920A4B" w:rsidRDefault="00AE2430" w:rsidP="003E2824">
            <w:pPr>
              <w:spacing w:after="0" w:line="360" w:lineRule="auto"/>
              <w:jc w:val="center"/>
              <w:rPr>
                <w:rFonts w:ascii="宋体" w:eastAsia="宋体" w:hAnsi="宋体"/>
              </w:rPr>
            </w:pPr>
            <w:r w:rsidRPr="00920A4B">
              <w:rPr>
                <w:rFonts w:ascii="宋体" w:eastAsia="宋体" w:hAnsi="宋体" w:hint="eastAsia"/>
              </w:rPr>
              <w:t>7</w:t>
            </w:r>
          </w:p>
        </w:tc>
      </w:tr>
      <w:tr w:rsidR="00BE316A" w:rsidRPr="00920A4B" w:rsidTr="00811CB9">
        <w:trPr>
          <w:jc w:val="center"/>
        </w:trPr>
        <w:tc>
          <w:tcPr>
            <w:tcW w:w="562" w:type="dxa"/>
            <w:vMerge/>
            <w:vAlign w:val="center"/>
          </w:tcPr>
          <w:p w:rsidR="00BE316A" w:rsidRPr="00920A4B" w:rsidRDefault="00BE316A" w:rsidP="00DA1F97">
            <w:pPr>
              <w:spacing w:after="0" w:line="360" w:lineRule="auto"/>
              <w:jc w:val="center"/>
              <w:rPr>
                <w:rFonts w:ascii="宋体" w:eastAsia="宋体" w:hAnsi="宋体"/>
              </w:rPr>
            </w:pPr>
          </w:p>
        </w:tc>
        <w:tc>
          <w:tcPr>
            <w:tcW w:w="1418" w:type="dxa"/>
            <w:vMerge/>
            <w:vAlign w:val="center"/>
          </w:tcPr>
          <w:p w:rsidR="00BE316A" w:rsidRPr="00920A4B" w:rsidRDefault="00BE316A" w:rsidP="00DA1F97">
            <w:pPr>
              <w:spacing w:after="0" w:line="360" w:lineRule="auto"/>
              <w:jc w:val="center"/>
              <w:rPr>
                <w:rFonts w:ascii="宋体" w:eastAsia="宋体" w:hAnsi="宋体"/>
              </w:rPr>
            </w:pPr>
          </w:p>
        </w:tc>
        <w:tc>
          <w:tcPr>
            <w:tcW w:w="4394" w:type="dxa"/>
            <w:vAlign w:val="center"/>
          </w:tcPr>
          <w:p w:rsidR="00BE316A" w:rsidRPr="00920A4B" w:rsidRDefault="00BE316A" w:rsidP="00811CB9">
            <w:pPr>
              <w:spacing w:after="0" w:line="360" w:lineRule="auto"/>
              <w:jc w:val="center"/>
              <w:rPr>
                <w:rFonts w:ascii="宋体" w:eastAsia="宋体" w:hAnsi="宋体"/>
              </w:rPr>
            </w:pPr>
            <w:r w:rsidRPr="007E6F7E">
              <w:rPr>
                <w:rFonts w:ascii="宋体" w:eastAsia="宋体" w:hAnsi="宋体" w:hint="eastAsia"/>
                <w:color w:val="00B0F0"/>
              </w:rPr>
              <w:t>视频</w:t>
            </w:r>
            <w:proofErr w:type="gramStart"/>
            <w:r w:rsidRPr="007E6F7E">
              <w:rPr>
                <w:rFonts w:ascii="宋体" w:eastAsia="宋体" w:hAnsi="宋体" w:hint="eastAsia"/>
                <w:color w:val="00B0F0"/>
              </w:rPr>
              <w:t>流处理</w:t>
            </w:r>
            <w:proofErr w:type="gramEnd"/>
            <w:r w:rsidRPr="007E6F7E">
              <w:rPr>
                <w:rFonts w:ascii="宋体" w:eastAsia="宋体" w:hAnsi="宋体" w:hint="eastAsia"/>
                <w:color w:val="00B0F0"/>
              </w:rPr>
              <w:t>系统</w:t>
            </w:r>
          </w:p>
        </w:tc>
        <w:tc>
          <w:tcPr>
            <w:tcW w:w="567" w:type="dxa"/>
            <w:vAlign w:val="center"/>
          </w:tcPr>
          <w:p w:rsidR="00BE316A" w:rsidRPr="00920A4B" w:rsidRDefault="00BE316A" w:rsidP="00DA1F97">
            <w:pPr>
              <w:spacing w:after="0" w:line="360" w:lineRule="auto"/>
              <w:jc w:val="center"/>
              <w:rPr>
                <w:rFonts w:ascii="宋体" w:eastAsia="宋体" w:hAnsi="宋体"/>
              </w:rPr>
            </w:pPr>
            <w:r w:rsidRPr="00920A4B">
              <w:rPr>
                <w:rFonts w:ascii="宋体" w:eastAsia="宋体" w:hAnsi="宋体" w:hint="eastAsia"/>
              </w:rPr>
              <w:t>套</w:t>
            </w:r>
          </w:p>
        </w:tc>
        <w:tc>
          <w:tcPr>
            <w:tcW w:w="709" w:type="dxa"/>
            <w:vAlign w:val="center"/>
          </w:tcPr>
          <w:p w:rsidR="00BE316A" w:rsidRPr="00920A4B" w:rsidRDefault="00BE316A" w:rsidP="00DA1F97">
            <w:pPr>
              <w:spacing w:after="0" w:line="360" w:lineRule="auto"/>
              <w:jc w:val="center"/>
              <w:rPr>
                <w:rFonts w:ascii="宋体" w:eastAsia="宋体" w:hAnsi="宋体"/>
              </w:rPr>
            </w:pPr>
            <w:r w:rsidRPr="00920A4B">
              <w:rPr>
                <w:rFonts w:ascii="宋体" w:eastAsia="宋体" w:hAnsi="宋体" w:hint="eastAsia"/>
              </w:rPr>
              <w:t>1</w:t>
            </w:r>
          </w:p>
        </w:tc>
        <w:tc>
          <w:tcPr>
            <w:tcW w:w="1369" w:type="dxa"/>
            <w:vAlign w:val="center"/>
          </w:tcPr>
          <w:p w:rsidR="00BE316A" w:rsidRPr="00920A4B" w:rsidRDefault="00AE2430" w:rsidP="00DA1F97">
            <w:pPr>
              <w:spacing w:after="0" w:line="360" w:lineRule="auto"/>
              <w:jc w:val="center"/>
              <w:rPr>
                <w:rFonts w:ascii="宋体" w:eastAsia="宋体" w:hAnsi="宋体"/>
              </w:rPr>
            </w:pPr>
            <w:r w:rsidRPr="00920A4B">
              <w:rPr>
                <w:rFonts w:ascii="宋体" w:eastAsia="宋体" w:hAnsi="宋体" w:hint="eastAsia"/>
              </w:rPr>
              <w:t>8</w:t>
            </w:r>
          </w:p>
        </w:tc>
      </w:tr>
      <w:tr w:rsidR="00BE316A" w:rsidRPr="00920A4B" w:rsidTr="00811CB9">
        <w:trPr>
          <w:jc w:val="center"/>
        </w:trPr>
        <w:tc>
          <w:tcPr>
            <w:tcW w:w="562" w:type="dxa"/>
            <w:vMerge/>
            <w:vAlign w:val="center"/>
          </w:tcPr>
          <w:p w:rsidR="00BE316A" w:rsidRPr="00920A4B" w:rsidRDefault="00BE316A" w:rsidP="00DA1F97">
            <w:pPr>
              <w:spacing w:after="0" w:line="360" w:lineRule="auto"/>
              <w:jc w:val="center"/>
              <w:rPr>
                <w:rFonts w:ascii="宋体" w:eastAsia="宋体" w:hAnsi="宋体"/>
              </w:rPr>
            </w:pPr>
          </w:p>
        </w:tc>
        <w:tc>
          <w:tcPr>
            <w:tcW w:w="1418" w:type="dxa"/>
            <w:vMerge/>
            <w:vAlign w:val="center"/>
          </w:tcPr>
          <w:p w:rsidR="00BE316A" w:rsidRPr="00920A4B" w:rsidRDefault="00BE316A" w:rsidP="00DA1F97">
            <w:pPr>
              <w:spacing w:after="0" w:line="360" w:lineRule="auto"/>
              <w:jc w:val="center"/>
              <w:rPr>
                <w:rFonts w:ascii="宋体" w:eastAsia="宋体" w:hAnsi="宋体"/>
              </w:rPr>
            </w:pPr>
          </w:p>
        </w:tc>
        <w:tc>
          <w:tcPr>
            <w:tcW w:w="4394" w:type="dxa"/>
            <w:vAlign w:val="center"/>
          </w:tcPr>
          <w:p w:rsidR="00BE316A" w:rsidRPr="00920A4B" w:rsidRDefault="00BE316A" w:rsidP="00811CB9">
            <w:pPr>
              <w:spacing w:after="0" w:line="360" w:lineRule="auto"/>
              <w:jc w:val="center"/>
              <w:rPr>
                <w:rFonts w:ascii="宋体" w:eastAsia="宋体" w:hAnsi="宋体"/>
              </w:rPr>
            </w:pPr>
            <w:r w:rsidRPr="007E6F7E">
              <w:rPr>
                <w:rFonts w:ascii="宋体" w:eastAsia="宋体" w:hAnsi="宋体"/>
                <w:color w:val="FF0000"/>
              </w:rPr>
              <w:t>BI</w:t>
            </w:r>
            <w:r w:rsidRPr="007E6F7E">
              <w:rPr>
                <w:rFonts w:ascii="宋体" w:eastAsia="宋体" w:hAnsi="宋体" w:hint="eastAsia"/>
                <w:color w:val="FF0000"/>
              </w:rPr>
              <w:t>可视化展现系统</w:t>
            </w:r>
          </w:p>
        </w:tc>
        <w:tc>
          <w:tcPr>
            <w:tcW w:w="567" w:type="dxa"/>
            <w:vAlign w:val="center"/>
          </w:tcPr>
          <w:p w:rsidR="00BE316A" w:rsidRPr="00920A4B" w:rsidRDefault="00BE316A" w:rsidP="00DA1F97">
            <w:pPr>
              <w:spacing w:after="0" w:line="360" w:lineRule="auto"/>
              <w:jc w:val="center"/>
              <w:rPr>
                <w:rFonts w:ascii="宋体" w:eastAsia="宋体" w:hAnsi="宋体"/>
              </w:rPr>
            </w:pPr>
            <w:r w:rsidRPr="00920A4B">
              <w:rPr>
                <w:rFonts w:ascii="宋体" w:eastAsia="宋体" w:hAnsi="宋体" w:hint="eastAsia"/>
              </w:rPr>
              <w:t>套</w:t>
            </w:r>
          </w:p>
        </w:tc>
        <w:tc>
          <w:tcPr>
            <w:tcW w:w="709" w:type="dxa"/>
            <w:vAlign w:val="center"/>
          </w:tcPr>
          <w:p w:rsidR="00BE316A" w:rsidRPr="00920A4B" w:rsidRDefault="00BE316A" w:rsidP="00DA1F97">
            <w:pPr>
              <w:spacing w:after="0" w:line="360" w:lineRule="auto"/>
              <w:jc w:val="center"/>
              <w:rPr>
                <w:rFonts w:ascii="宋体" w:eastAsia="宋体" w:hAnsi="宋体"/>
              </w:rPr>
            </w:pPr>
            <w:r w:rsidRPr="00920A4B">
              <w:rPr>
                <w:rFonts w:ascii="宋体" w:eastAsia="宋体" w:hAnsi="宋体" w:hint="eastAsia"/>
              </w:rPr>
              <w:t>1</w:t>
            </w:r>
          </w:p>
        </w:tc>
        <w:tc>
          <w:tcPr>
            <w:tcW w:w="1369" w:type="dxa"/>
            <w:vAlign w:val="center"/>
          </w:tcPr>
          <w:p w:rsidR="00BE316A" w:rsidRPr="00920A4B" w:rsidRDefault="00AE2430" w:rsidP="00DA1F97">
            <w:pPr>
              <w:spacing w:after="0" w:line="360" w:lineRule="auto"/>
              <w:jc w:val="center"/>
              <w:rPr>
                <w:rFonts w:ascii="宋体" w:eastAsia="宋体" w:hAnsi="宋体"/>
              </w:rPr>
            </w:pPr>
            <w:r w:rsidRPr="00920A4B">
              <w:rPr>
                <w:rFonts w:ascii="宋体" w:eastAsia="宋体" w:hAnsi="宋体" w:hint="eastAsia"/>
              </w:rPr>
              <w:t>1</w:t>
            </w:r>
            <w:r w:rsidRPr="00920A4B">
              <w:rPr>
                <w:rFonts w:ascii="宋体" w:eastAsia="宋体" w:hAnsi="宋体"/>
              </w:rPr>
              <w:t>3</w:t>
            </w:r>
          </w:p>
        </w:tc>
      </w:tr>
      <w:tr w:rsidR="00BE316A" w:rsidRPr="00920A4B" w:rsidTr="00811CB9">
        <w:trPr>
          <w:jc w:val="center"/>
        </w:trPr>
        <w:tc>
          <w:tcPr>
            <w:tcW w:w="562" w:type="dxa"/>
            <w:vAlign w:val="center"/>
          </w:tcPr>
          <w:p w:rsidR="00BE316A" w:rsidRPr="00920A4B" w:rsidRDefault="00D6466D" w:rsidP="00DA1F97">
            <w:pPr>
              <w:spacing w:after="0" w:line="360" w:lineRule="auto"/>
              <w:jc w:val="center"/>
              <w:rPr>
                <w:rFonts w:ascii="宋体" w:eastAsia="宋体" w:hAnsi="宋体"/>
              </w:rPr>
            </w:pPr>
            <w:r w:rsidRPr="00920A4B">
              <w:rPr>
                <w:rFonts w:ascii="宋体" w:eastAsia="宋体" w:hAnsi="宋体" w:hint="eastAsia"/>
              </w:rPr>
              <w:t>7</w:t>
            </w:r>
          </w:p>
        </w:tc>
        <w:tc>
          <w:tcPr>
            <w:tcW w:w="1418" w:type="dxa"/>
            <w:vMerge/>
            <w:vAlign w:val="center"/>
          </w:tcPr>
          <w:p w:rsidR="00BE316A" w:rsidRPr="00920A4B" w:rsidRDefault="00BE316A" w:rsidP="00DA1F97">
            <w:pPr>
              <w:spacing w:after="0" w:line="360" w:lineRule="auto"/>
              <w:jc w:val="center"/>
              <w:rPr>
                <w:rFonts w:ascii="宋体" w:eastAsia="宋体" w:hAnsi="宋体"/>
              </w:rPr>
            </w:pPr>
          </w:p>
        </w:tc>
        <w:tc>
          <w:tcPr>
            <w:tcW w:w="4394" w:type="dxa"/>
            <w:vAlign w:val="center"/>
          </w:tcPr>
          <w:p w:rsidR="00BE316A" w:rsidRPr="007E6F7E" w:rsidRDefault="00BE316A" w:rsidP="00811CB9">
            <w:pPr>
              <w:spacing w:after="0" w:line="360" w:lineRule="auto"/>
              <w:jc w:val="center"/>
              <w:rPr>
                <w:rFonts w:ascii="宋体" w:eastAsia="宋体" w:hAnsi="宋体"/>
                <w:color w:val="00B0F0"/>
              </w:rPr>
            </w:pPr>
            <w:r w:rsidRPr="007E6F7E">
              <w:rPr>
                <w:rFonts w:ascii="宋体" w:eastAsia="宋体" w:hAnsi="宋体" w:hint="eastAsia"/>
                <w:color w:val="00B0F0"/>
              </w:rPr>
              <w:t>专家考勤系统</w:t>
            </w:r>
            <w:r w:rsidR="009512A8" w:rsidRPr="007E6F7E">
              <w:rPr>
                <w:rFonts w:ascii="宋体" w:eastAsia="宋体" w:hAnsi="宋体" w:hint="eastAsia"/>
                <w:color w:val="00B0F0"/>
              </w:rPr>
              <w:t>（定制）</w:t>
            </w:r>
          </w:p>
        </w:tc>
        <w:tc>
          <w:tcPr>
            <w:tcW w:w="567" w:type="dxa"/>
            <w:vAlign w:val="center"/>
          </w:tcPr>
          <w:p w:rsidR="00BE316A" w:rsidRPr="00920A4B" w:rsidRDefault="00BE316A" w:rsidP="00DA1F97">
            <w:pPr>
              <w:spacing w:after="0" w:line="360" w:lineRule="auto"/>
              <w:jc w:val="center"/>
              <w:rPr>
                <w:rFonts w:ascii="宋体" w:eastAsia="宋体" w:hAnsi="宋体"/>
              </w:rPr>
            </w:pPr>
            <w:r w:rsidRPr="00920A4B">
              <w:rPr>
                <w:rFonts w:ascii="宋体" w:eastAsia="宋体" w:hAnsi="宋体" w:hint="eastAsia"/>
              </w:rPr>
              <w:t>套</w:t>
            </w:r>
          </w:p>
        </w:tc>
        <w:tc>
          <w:tcPr>
            <w:tcW w:w="709" w:type="dxa"/>
            <w:vAlign w:val="center"/>
          </w:tcPr>
          <w:p w:rsidR="00BE316A" w:rsidRPr="00920A4B" w:rsidRDefault="00BE316A" w:rsidP="00DA1F97">
            <w:pPr>
              <w:spacing w:after="0" w:line="360" w:lineRule="auto"/>
              <w:jc w:val="center"/>
              <w:rPr>
                <w:rFonts w:ascii="宋体" w:eastAsia="宋体" w:hAnsi="宋体"/>
              </w:rPr>
            </w:pPr>
            <w:r w:rsidRPr="00920A4B">
              <w:rPr>
                <w:rFonts w:ascii="宋体" w:eastAsia="宋体" w:hAnsi="宋体" w:hint="eastAsia"/>
              </w:rPr>
              <w:t>1</w:t>
            </w:r>
          </w:p>
        </w:tc>
        <w:tc>
          <w:tcPr>
            <w:tcW w:w="1369" w:type="dxa"/>
            <w:vAlign w:val="center"/>
          </w:tcPr>
          <w:p w:rsidR="00BE316A" w:rsidRPr="00920A4B" w:rsidRDefault="00920A4B" w:rsidP="00DA1F97">
            <w:pPr>
              <w:spacing w:after="0" w:line="360" w:lineRule="auto"/>
              <w:jc w:val="center"/>
              <w:rPr>
                <w:rFonts w:ascii="宋体" w:eastAsia="宋体" w:hAnsi="宋体"/>
              </w:rPr>
            </w:pPr>
            <w:r w:rsidRPr="00920A4B">
              <w:rPr>
                <w:rFonts w:ascii="宋体" w:eastAsia="宋体" w:hAnsi="宋体" w:hint="eastAsia"/>
              </w:rPr>
              <w:t>6</w:t>
            </w:r>
          </w:p>
        </w:tc>
      </w:tr>
      <w:tr w:rsidR="00BE316A" w:rsidRPr="00920A4B" w:rsidTr="00811CB9">
        <w:trPr>
          <w:jc w:val="center"/>
        </w:trPr>
        <w:tc>
          <w:tcPr>
            <w:tcW w:w="562" w:type="dxa"/>
            <w:vAlign w:val="center"/>
          </w:tcPr>
          <w:p w:rsidR="00BE316A" w:rsidRPr="00920A4B" w:rsidRDefault="00D6466D" w:rsidP="00DA1F97">
            <w:pPr>
              <w:spacing w:after="0" w:line="360" w:lineRule="auto"/>
              <w:jc w:val="center"/>
              <w:rPr>
                <w:rFonts w:ascii="宋体" w:eastAsia="宋体" w:hAnsi="宋体"/>
              </w:rPr>
            </w:pPr>
            <w:r w:rsidRPr="00920A4B">
              <w:rPr>
                <w:rFonts w:ascii="宋体" w:eastAsia="宋体" w:hAnsi="宋体" w:hint="eastAsia"/>
              </w:rPr>
              <w:t>8</w:t>
            </w:r>
          </w:p>
        </w:tc>
        <w:tc>
          <w:tcPr>
            <w:tcW w:w="1418" w:type="dxa"/>
            <w:vMerge/>
            <w:vAlign w:val="center"/>
          </w:tcPr>
          <w:p w:rsidR="00BE316A" w:rsidRPr="00920A4B" w:rsidRDefault="00BE316A" w:rsidP="00DA1F97">
            <w:pPr>
              <w:spacing w:after="0" w:line="360" w:lineRule="auto"/>
              <w:jc w:val="center"/>
              <w:rPr>
                <w:rFonts w:ascii="宋体" w:eastAsia="宋体" w:hAnsi="宋体"/>
              </w:rPr>
            </w:pPr>
          </w:p>
        </w:tc>
        <w:tc>
          <w:tcPr>
            <w:tcW w:w="4394" w:type="dxa"/>
            <w:vAlign w:val="center"/>
          </w:tcPr>
          <w:p w:rsidR="00BE316A" w:rsidRPr="007E6F7E" w:rsidRDefault="00BE316A" w:rsidP="00811CB9">
            <w:pPr>
              <w:spacing w:after="0" w:line="360" w:lineRule="auto"/>
              <w:jc w:val="center"/>
              <w:rPr>
                <w:rFonts w:ascii="宋体" w:eastAsia="宋体" w:hAnsi="宋体"/>
                <w:color w:val="00B0F0"/>
              </w:rPr>
            </w:pPr>
            <w:r w:rsidRPr="007E6F7E">
              <w:rPr>
                <w:rFonts w:ascii="宋体" w:eastAsia="宋体" w:hAnsi="宋体" w:hint="eastAsia"/>
                <w:color w:val="00B0F0"/>
              </w:rPr>
              <w:t>门户集成系统（单点登陆）</w:t>
            </w:r>
          </w:p>
        </w:tc>
        <w:tc>
          <w:tcPr>
            <w:tcW w:w="567" w:type="dxa"/>
            <w:vAlign w:val="center"/>
          </w:tcPr>
          <w:p w:rsidR="00BE316A" w:rsidRPr="00920A4B" w:rsidRDefault="00BE316A" w:rsidP="00DA1F97">
            <w:pPr>
              <w:spacing w:after="0" w:line="360" w:lineRule="auto"/>
              <w:jc w:val="center"/>
              <w:rPr>
                <w:rFonts w:ascii="宋体" w:eastAsia="宋体" w:hAnsi="宋体"/>
              </w:rPr>
            </w:pPr>
            <w:r w:rsidRPr="00920A4B">
              <w:rPr>
                <w:rFonts w:ascii="宋体" w:eastAsia="宋体" w:hAnsi="宋体" w:hint="eastAsia"/>
              </w:rPr>
              <w:t>套</w:t>
            </w:r>
          </w:p>
        </w:tc>
        <w:tc>
          <w:tcPr>
            <w:tcW w:w="709" w:type="dxa"/>
            <w:vAlign w:val="center"/>
          </w:tcPr>
          <w:p w:rsidR="00BE316A" w:rsidRPr="00920A4B" w:rsidRDefault="00BE316A" w:rsidP="00DA1F97">
            <w:pPr>
              <w:spacing w:after="0" w:line="360" w:lineRule="auto"/>
              <w:jc w:val="center"/>
              <w:rPr>
                <w:rFonts w:ascii="宋体" w:eastAsia="宋体" w:hAnsi="宋体"/>
              </w:rPr>
            </w:pPr>
            <w:r w:rsidRPr="00920A4B">
              <w:rPr>
                <w:rFonts w:ascii="宋体" w:eastAsia="宋体" w:hAnsi="宋体" w:hint="eastAsia"/>
              </w:rPr>
              <w:t>1</w:t>
            </w:r>
          </w:p>
        </w:tc>
        <w:tc>
          <w:tcPr>
            <w:tcW w:w="1369" w:type="dxa"/>
            <w:vAlign w:val="center"/>
          </w:tcPr>
          <w:p w:rsidR="00BE316A" w:rsidRPr="00920A4B" w:rsidRDefault="00920A4B" w:rsidP="00DA1F97">
            <w:pPr>
              <w:spacing w:after="0" w:line="360" w:lineRule="auto"/>
              <w:jc w:val="center"/>
              <w:rPr>
                <w:rFonts w:ascii="宋体" w:eastAsia="宋体" w:hAnsi="宋体"/>
              </w:rPr>
            </w:pPr>
            <w:r w:rsidRPr="00920A4B">
              <w:rPr>
                <w:rFonts w:ascii="宋体" w:eastAsia="宋体" w:hAnsi="宋体" w:hint="eastAsia"/>
              </w:rPr>
              <w:t>2</w:t>
            </w:r>
          </w:p>
        </w:tc>
      </w:tr>
      <w:tr w:rsidR="006A3B75" w:rsidRPr="00920A4B" w:rsidTr="00811CB9">
        <w:trPr>
          <w:jc w:val="center"/>
        </w:trPr>
        <w:tc>
          <w:tcPr>
            <w:tcW w:w="562" w:type="dxa"/>
            <w:vAlign w:val="center"/>
          </w:tcPr>
          <w:p w:rsidR="006A3B75" w:rsidRPr="00920A4B" w:rsidRDefault="00D6466D" w:rsidP="00DA1F97">
            <w:pPr>
              <w:spacing w:after="0" w:line="360" w:lineRule="auto"/>
              <w:jc w:val="center"/>
              <w:rPr>
                <w:rFonts w:ascii="宋体" w:eastAsia="宋体" w:hAnsi="宋体"/>
              </w:rPr>
            </w:pPr>
            <w:r w:rsidRPr="00920A4B">
              <w:rPr>
                <w:rFonts w:ascii="宋体" w:eastAsia="宋体" w:hAnsi="宋体" w:hint="eastAsia"/>
              </w:rPr>
              <w:t>9</w:t>
            </w:r>
          </w:p>
        </w:tc>
        <w:tc>
          <w:tcPr>
            <w:tcW w:w="1418" w:type="dxa"/>
            <w:vAlign w:val="center"/>
          </w:tcPr>
          <w:p w:rsidR="006A3B75" w:rsidRPr="00920A4B" w:rsidRDefault="00B3784E" w:rsidP="00DA1F97">
            <w:pPr>
              <w:spacing w:after="0" w:line="360" w:lineRule="auto"/>
              <w:jc w:val="center"/>
              <w:rPr>
                <w:rFonts w:ascii="宋体" w:eastAsia="宋体" w:hAnsi="宋体"/>
              </w:rPr>
            </w:pPr>
            <w:r w:rsidRPr="00920A4B">
              <w:rPr>
                <w:rFonts w:ascii="宋体" w:eastAsia="宋体" w:hAnsi="宋体" w:hint="eastAsia"/>
              </w:rPr>
              <w:t>接口开发</w:t>
            </w:r>
          </w:p>
        </w:tc>
        <w:tc>
          <w:tcPr>
            <w:tcW w:w="4394" w:type="dxa"/>
            <w:vAlign w:val="center"/>
          </w:tcPr>
          <w:p w:rsidR="006A3B75" w:rsidRPr="00920A4B" w:rsidRDefault="006A3B75" w:rsidP="00811CB9">
            <w:pPr>
              <w:spacing w:after="0" w:line="360" w:lineRule="auto"/>
              <w:jc w:val="center"/>
              <w:rPr>
                <w:rFonts w:ascii="宋体" w:eastAsia="宋体" w:hAnsi="宋体"/>
              </w:rPr>
            </w:pPr>
            <w:r w:rsidRPr="00920A4B">
              <w:rPr>
                <w:rFonts w:ascii="宋体" w:eastAsia="宋体" w:hAnsi="宋体" w:hint="eastAsia"/>
              </w:rPr>
              <w:t>定制化接口开发</w:t>
            </w:r>
          </w:p>
        </w:tc>
        <w:tc>
          <w:tcPr>
            <w:tcW w:w="567" w:type="dxa"/>
            <w:vAlign w:val="center"/>
          </w:tcPr>
          <w:p w:rsidR="006A3B75" w:rsidRPr="00920A4B" w:rsidRDefault="00B3784E" w:rsidP="00DA1F97">
            <w:pPr>
              <w:spacing w:after="0" w:line="360" w:lineRule="auto"/>
              <w:jc w:val="center"/>
              <w:rPr>
                <w:rFonts w:ascii="宋体" w:eastAsia="宋体" w:hAnsi="宋体"/>
              </w:rPr>
            </w:pPr>
            <w:r w:rsidRPr="00920A4B">
              <w:rPr>
                <w:rFonts w:ascii="宋体" w:eastAsia="宋体" w:hAnsi="宋体" w:hint="eastAsia"/>
              </w:rPr>
              <w:t>人/天</w:t>
            </w:r>
          </w:p>
        </w:tc>
        <w:tc>
          <w:tcPr>
            <w:tcW w:w="709" w:type="dxa"/>
            <w:vAlign w:val="center"/>
          </w:tcPr>
          <w:p w:rsidR="006A3B75" w:rsidRPr="00920A4B" w:rsidRDefault="0005782C" w:rsidP="00DA1F97">
            <w:pPr>
              <w:spacing w:after="0" w:line="360" w:lineRule="auto"/>
              <w:jc w:val="center"/>
              <w:rPr>
                <w:rFonts w:ascii="宋体" w:eastAsia="宋体" w:hAnsi="宋体"/>
              </w:rPr>
            </w:pPr>
            <w:r>
              <w:rPr>
                <w:rFonts w:ascii="宋体" w:eastAsia="宋体" w:hAnsi="宋体"/>
              </w:rPr>
              <w:t>30</w:t>
            </w:r>
          </w:p>
        </w:tc>
        <w:tc>
          <w:tcPr>
            <w:tcW w:w="1369" w:type="dxa"/>
            <w:vAlign w:val="center"/>
          </w:tcPr>
          <w:p w:rsidR="006A3B75" w:rsidRPr="00920A4B" w:rsidRDefault="0005782C" w:rsidP="00DA1F97">
            <w:pPr>
              <w:spacing w:after="0" w:line="360" w:lineRule="auto"/>
              <w:jc w:val="center"/>
              <w:rPr>
                <w:rFonts w:ascii="宋体" w:eastAsia="宋体" w:hAnsi="宋体"/>
              </w:rPr>
            </w:pPr>
            <w:r>
              <w:rPr>
                <w:rFonts w:ascii="宋体" w:eastAsia="宋体" w:hAnsi="宋体" w:hint="eastAsia"/>
              </w:rPr>
              <w:t>0</w:t>
            </w:r>
            <w:r>
              <w:rPr>
                <w:rFonts w:ascii="宋体" w:eastAsia="宋体" w:hAnsi="宋体"/>
              </w:rPr>
              <w:t>.1</w:t>
            </w:r>
          </w:p>
        </w:tc>
      </w:tr>
      <w:tr w:rsidR="0005782C" w:rsidRPr="00920A4B" w:rsidTr="0005782C">
        <w:trPr>
          <w:trHeight w:val="252"/>
          <w:jc w:val="center"/>
        </w:trPr>
        <w:tc>
          <w:tcPr>
            <w:tcW w:w="9019" w:type="dxa"/>
            <w:gridSpan w:val="6"/>
            <w:vAlign w:val="center"/>
          </w:tcPr>
          <w:p w:rsidR="0005782C" w:rsidRDefault="0005782C" w:rsidP="0005782C">
            <w:pPr>
              <w:spacing w:after="0" w:line="360" w:lineRule="auto"/>
              <w:jc w:val="center"/>
              <w:rPr>
                <w:rFonts w:ascii="宋体" w:eastAsia="宋体" w:hAnsi="宋体"/>
              </w:rPr>
            </w:pPr>
            <w:r>
              <w:rPr>
                <w:rFonts w:ascii="宋体" w:eastAsia="宋体" w:hAnsi="宋体" w:hint="eastAsia"/>
              </w:rPr>
              <w:t>合计：4</w:t>
            </w:r>
            <w:r>
              <w:rPr>
                <w:rFonts w:ascii="宋体" w:eastAsia="宋体" w:hAnsi="宋体"/>
              </w:rPr>
              <w:t>7</w:t>
            </w:r>
            <w:r>
              <w:rPr>
                <w:rFonts w:ascii="宋体" w:eastAsia="宋体" w:hAnsi="宋体" w:hint="eastAsia"/>
              </w:rPr>
              <w:t>万元</w:t>
            </w:r>
          </w:p>
        </w:tc>
      </w:tr>
    </w:tbl>
    <w:p w:rsidR="00A30637" w:rsidRPr="00920A4B" w:rsidRDefault="00A30637" w:rsidP="009279DB">
      <w:pPr>
        <w:spacing w:line="360" w:lineRule="auto"/>
        <w:rPr>
          <w:rFonts w:ascii="宋体" w:eastAsia="宋体" w:hAnsi="宋体"/>
        </w:rPr>
      </w:pPr>
    </w:p>
    <w:p w:rsidR="002348E3" w:rsidRPr="00920A4B" w:rsidRDefault="002348E3" w:rsidP="009279DB">
      <w:pPr>
        <w:pStyle w:val="20"/>
        <w:widowControl w:val="0"/>
        <w:numPr>
          <w:ilvl w:val="0"/>
          <w:numId w:val="5"/>
        </w:numPr>
        <w:tabs>
          <w:tab w:val="left" w:pos="425"/>
        </w:tabs>
        <w:spacing w:line="360" w:lineRule="auto"/>
        <w:jc w:val="both"/>
        <w:rPr>
          <w:rFonts w:ascii="宋体" w:eastAsia="宋体" w:hAnsi="宋体" w:cs="Times New Roman"/>
          <w:b/>
          <w:bCs/>
          <w:color w:val="auto"/>
          <w:kern w:val="44"/>
          <w:sz w:val="32"/>
          <w:szCs w:val="32"/>
        </w:rPr>
      </w:pPr>
      <w:bookmarkStart w:id="74" w:name="_Toc523735028"/>
      <w:r w:rsidRPr="00920A4B">
        <w:rPr>
          <w:rFonts w:ascii="宋体" w:eastAsia="宋体" w:hAnsi="宋体" w:cs="Times New Roman"/>
          <w:b/>
          <w:bCs/>
          <w:color w:val="auto"/>
          <w:kern w:val="44"/>
          <w:sz w:val="32"/>
          <w:szCs w:val="32"/>
        </w:rPr>
        <w:t>资金筹措及投资计划</w:t>
      </w:r>
      <w:bookmarkEnd w:id="74"/>
    </w:p>
    <w:p w:rsidR="00A30637" w:rsidRPr="00920A4B" w:rsidRDefault="006423A1" w:rsidP="009279DB">
      <w:pPr>
        <w:spacing w:line="360" w:lineRule="auto"/>
        <w:rPr>
          <w:rFonts w:ascii="宋体" w:eastAsia="宋体" w:hAnsi="宋体"/>
        </w:rPr>
      </w:pPr>
      <w:r w:rsidRPr="00920A4B">
        <w:rPr>
          <w:rFonts w:ascii="宋体" w:eastAsia="宋体" w:hAnsi="宋体" w:hint="eastAsia"/>
        </w:rPr>
        <w:t xml:space="preserve">总投资 </w:t>
      </w:r>
      <w:r w:rsidRPr="00920A4B">
        <w:rPr>
          <w:rFonts w:ascii="宋体" w:eastAsia="宋体" w:hAnsi="宋体"/>
        </w:rPr>
        <w:t xml:space="preserve"> </w:t>
      </w:r>
      <w:r w:rsidRPr="00920A4B">
        <w:rPr>
          <w:rFonts w:ascii="宋体" w:eastAsia="宋体" w:hAnsi="宋体" w:hint="eastAsia"/>
        </w:rPr>
        <w:t xml:space="preserve">万元，其中财政资金 </w:t>
      </w:r>
      <w:r w:rsidRPr="00920A4B">
        <w:rPr>
          <w:rFonts w:ascii="宋体" w:eastAsia="宋体" w:hAnsi="宋体"/>
        </w:rPr>
        <w:t xml:space="preserve"> </w:t>
      </w:r>
      <w:r w:rsidRPr="00920A4B">
        <w:rPr>
          <w:rFonts w:ascii="宋体" w:eastAsia="宋体" w:hAnsi="宋体" w:hint="eastAsia"/>
        </w:rPr>
        <w:t>万元。</w:t>
      </w:r>
    </w:p>
    <w:p w:rsidR="0027756C" w:rsidRPr="00920A4B" w:rsidRDefault="0027756C" w:rsidP="009279DB">
      <w:pPr>
        <w:pStyle w:val="20"/>
        <w:widowControl w:val="0"/>
        <w:numPr>
          <w:ilvl w:val="0"/>
          <w:numId w:val="5"/>
        </w:numPr>
        <w:tabs>
          <w:tab w:val="left" w:pos="425"/>
        </w:tabs>
        <w:spacing w:line="360" w:lineRule="auto"/>
        <w:jc w:val="both"/>
        <w:rPr>
          <w:rFonts w:ascii="宋体" w:eastAsia="宋体" w:hAnsi="宋体"/>
          <w:color w:val="auto"/>
          <w:kern w:val="44"/>
        </w:rPr>
      </w:pPr>
      <w:bookmarkStart w:id="75" w:name="_Toc523735029"/>
      <w:r w:rsidRPr="00920A4B">
        <w:rPr>
          <w:rFonts w:ascii="宋体" w:eastAsia="宋体" w:hAnsi="宋体" w:cs="Times New Roman"/>
          <w:b/>
          <w:bCs/>
          <w:color w:val="auto"/>
          <w:kern w:val="44"/>
          <w:sz w:val="32"/>
          <w:szCs w:val="32"/>
        </w:rPr>
        <w:lastRenderedPageBreak/>
        <w:t>预算调整及调整原因（可选章节</w:t>
      </w:r>
      <w:r w:rsidRPr="00920A4B">
        <w:rPr>
          <w:rFonts w:ascii="宋体" w:eastAsia="宋体" w:hAnsi="宋体"/>
          <w:color w:val="auto"/>
          <w:kern w:val="44"/>
        </w:rPr>
        <w:t>)</w:t>
      </w:r>
      <w:bookmarkEnd w:id="75"/>
    </w:p>
    <w:p w:rsidR="00A30637" w:rsidRPr="00920A4B" w:rsidRDefault="00A30637" w:rsidP="009279DB">
      <w:pPr>
        <w:spacing w:line="360" w:lineRule="auto"/>
        <w:rPr>
          <w:rFonts w:ascii="宋体" w:eastAsia="宋体" w:hAnsi="宋体"/>
        </w:rPr>
      </w:pPr>
    </w:p>
    <w:p w:rsidR="002348E3" w:rsidRPr="00920A4B" w:rsidRDefault="002348E3" w:rsidP="009279DB">
      <w:pPr>
        <w:pStyle w:val="1"/>
        <w:spacing w:after="342" w:line="360" w:lineRule="auto"/>
        <w:ind w:right="7"/>
        <w:jc w:val="center"/>
        <w:rPr>
          <w:rFonts w:ascii="宋体" w:eastAsia="宋体" w:hAnsi="宋体"/>
          <w:b/>
          <w:sz w:val="36"/>
          <w:szCs w:val="21"/>
        </w:rPr>
      </w:pPr>
      <w:bookmarkStart w:id="76" w:name="_Toc523735030"/>
      <w:r w:rsidRPr="00920A4B">
        <w:rPr>
          <w:rFonts w:ascii="宋体" w:eastAsia="宋体" w:hAnsi="宋体"/>
          <w:b/>
          <w:sz w:val="36"/>
          <w:szCs w:val="21"/>
        </w:rPr>
        <w:t>第八章 风险分析及对策</w:t>
      </w:r>
      <w:bookmarkEnd w:id="76"/>
    </w:p>
    <w:p w:rsidR="00E855B8" w:rsidRPr="00920A4B" w:rsidRDefault="00281B59" w:rsidP="00984351">
      <w:pPr>
        <w:spacing w:after="0" w:line="315" w:lineRule="atLeast"/>
        <w:rPr>
          <w:rFonts w:ascii="宋体" w:eastAsia="宋体" w:hAnsi="宋体" w:cs="宋体"/>
          <w:kern w:val="0"/>
          <w:sz w:val="24"/>
          <w:szCs w:val="24"/>
        </w:rPr>
      </w:pPr>
      <w:r w:rsidRPr="00920A4B">
        <w:rPr>
          <w:rFonts w:ascii="宋体" w:eastAsia="宋体" w:hAnsi="宋体" w:cs="宋体" w:hint="eastAsia"/>
          <w:kern w:val="0"/>
          <w:sz w:val="24"/>
          <w:szCs w:val="24"/>
        </w:rPr>
        <w:t>1、需求范围</w:t>
      </w:r>
      <w:r w:rsidR="007C79BC" w:rsidRPr="00920A4B">
        <w:rPr>
          <w:rFonts w:ascii="宋体" w:eastAsia="宋体" w:hAnsi="宋体" w:cs="宋体" w:hint="eastAsia"/>
          <w:kern w:val="0"/>
          <w:sz w:val="24"/>
          <w:szCs w:val="24"/>
        </w:rPr>
        <w:t>不确定</w:t>
      </w:r>
      <w:r w:rsidRPr="00920A4B">
        <w:rPr>
          <w:rFonts w:ascii="宋体" w:eastAsia="宋体" w:hAnsi="宋体" w:cs="宋体" w:hint="eastAsia"/>
          <w:kern w:val="0"/>
          <w:sz w:val="24"/>
          <w:szCs w:val="24"/>
        </w:rPr>
        <w:t>风险</w:t>
      </w:r>
      <w:r w:rsidR="006B14CF" w:rsidRPr="00920A4B">
        <w:rPr>
          <w:rFonts w:ascii="宋体" w:eastAsia="宋体" w:hAnsi="宋体" w:cs="宋体" w:hint="eastAsia"/>
          <w:kern w:val="0"/>
          <w:sz w:val="24"/>
          <w:szCs w:val="24"/>
        </w:rPr>
        <w:t>：</w:t>
      </w:r>
    </w:p>
    <w:p w:rsidR="00281B59" w:rsidRPr="00920A4B" w:rsidRDefault="00E855B8" w:rsidP="00E855B8">
      <w:pPr>
        <w:spacing w:after="0" w:line="315" w:lineRule="atLeast"/>
        <w:ind w:firstLineChars="200" w:firstLine="480"/>
        <w:rPr>
          <w:rFonts w:ascii="宋体" w:eastAsia="宋体" w:hAnsi="宋体" w:cs="宋体"/>
          <w:kern w:val="0"/>
          <w:sz w:val="24"/>
          <w:szCs w:val="24"/>
        </w:rPr>
      </w:pPr>
      <w:r w:rsidRPr="00920A4B">
        <w:rPr>
          <w:rFonts w:ascii="宋体" w:eastAsia="宋体" w:hAnsi="宋体" w:cs="宋体" w:hint="eastAsia"/>
          <w:kern w:val="0"/>
          <w:sz w:val="24"/>
          <w:szCs w:val="24"/>
        </w:rPr>
        <w:t>对策：在项目初期对软件需求深入沟通，全面了解，尽可能确定并把握实际需求。在项目进展阶段，尽可能</w:t>
      </w:r>
      <w:proofErr w:type="gramStart"/>
      <w:r w:rsidRPr="00920A4B">
        <w:rPr>
          <w:rFonts w:ascii="宋体" w:eastAsia="宋体" w:hAnsi="宋体" w:cs="宋体" w:hint="eastAsia"/>
          <w:kern w:val="0"/>
          <w:sz w:val="24"/>
          <w:szCs w:val="24"/>
        </w:rPr>
        <w:t>不</w:t>
      </w:r>
      <w:proofErr w:type="gramEnd"/>
      <w:r w:rsidRPr="00920A4B">
        <w:rPr>
          <w:rFonts w:ascii="宋体" w:eastAsia="宋体" w:hAnsi="宋体" w:cs="宋体" w:hint="eastAsia"/>
          <w:kern w:val="0"/>
          <w:sz w:val="24"/>
          <w:szCs w:val="24"/>
        </w:rPr>
        <w:t>做大的需求变化。</w:t>
      </w:r>
    </w:p>
    <w:p w:rsidR="00281B59" w:rsidRPr="00920A4B" w:rsidRDefault="00281B59" w:rsidP="00984351">
      <w:pPr>
        <w:spacing w:after="0" w:line="315" w:lineRule="atLeast"/>
        <w:rPr>
          <w:rFonts w:ascii="宋体" w:eastAsia="宋体" w:hAnsi="宋体" w:cs="宋体"/>
          <w:kern w:val="0"/>
          <w:sz w:val="24"/>
          <w:szCs w:val="24"/>
        </w:rPr>
      </w:pPr>
      <w:r w:rsidRPr="00920A4B">
        <w:rPr>
          <w:rFonts w:ascii="宋体" w:eastAsia="宋体" w:hAnsi="宋体" w:cs="宋体" w:hint="eastAsia"/>
          <w:kern w:val="0"/>
          <w:sz w:val="24"/>
          <w:szCs w:val="24"/>
        </w:rPr>
        <w:t>2、</w:t>
      </w:r>
      <w:r w:rsidR="00DC35B2" w:rsidRPr="00920A4B">
        <w:rPr>
          <w:rFonts w:ascii="宋体" w:eastAsia="宋体" w:hAnsi="宋体" w:cs="宋体" w:hint="eastAsia"/>
          <w:kern w:val="0"/>
          <w:sz w:val="24"/>
          <w:szCs w:val="24"/>
        </w:rPr>
        <w:t>质量风险</w:t>
      </w:r>
      <w:r w:rsidR="006B14CF" w:rsidRPr="00920A4B">
        <w:rPr>
          <w:rFonts w:ascii="宋体" w:eastAsia="宋体" w:hAnsi="宋体" w:cs="宋体" w:hint="eastAsia"/>
          <w:kern w:val="0"/>
          <w:sz w:val="24"/>
          <w:szCs w:val="24"/>
        </w:rPr>
        <w:t>：</w:t>
      </w:r>
    </w:p>
    <w:p w:rsidR="00A82FFD" w:rsidRPr="00920A4B" w:rsidRDefault="00A82FFD" w:rsidP="00984351">
      <w:pPr>
        <w:spacing w:after="0" w:line="315" w:lineRule="atLeast"/>
        <w:rPr>
          <w:rFonts w:ascii="宋体" w:eastAsia="宋体" w:hAnsi="宋体" w:cs="宋体"/>
          <w:kern w:val="0"/>
          <w:sz w:val="24"/>
          <w:szCs w:val="24"/>
        </w:rPr>
      </w:pPr>
      <w:r w:rsidRPr="00920A4B">
        <w:rPr>
          <w:rFonts w:ascii="宋体" w:eastAsia="宋体" w:hAnsi="宋体" w:cs="宋体" w:hint="eastAsia"/>
          <w:kern w:val="0"/>
          <w:sz w:val="24"/>
          <w:szCs w:val="24"/>
        </w:rPr>
        <w:t xml:space="preserve"> </w:t>
      </w:r>
      <w:r w:rsidRPr="00920A4B">
        <w:rPr>
          <w:rFonts w:ascii="宋体" w:eastAsia="宋体" w:hAnsi="宋体" w:cs="宋体"/>
          <w:kern w:val="0"/>
          <w:sz w:val="24"/>
          <w:szCs w:val="24"/>
        </w:rPr>
        <w:t xml:space="preserve">       </w:t>
      </w:r>
      <w:r w:rsidRPr="00920A4B">
        <w:rPr>
          <w:rFonts w:ascii="宋体" w:eastAsia="宋体" w:hAnsi="宋体" w:cs="宋体" w:hint="eastAsia"/>
          <w:kern w:val="0"/>
          <w:sz w:val="24"/>
          <w:szCs w:val="24"/>
        </w:rPr>
        <w:t>对策：乙方须制定软件质量保证体系，并随时跟进督查以保障项目成果满足甲方特定的需求。</w:t>
      </w:r>
    </w:p>
    <w:p w:rsidR="000648A8" w:rsidRPr="00920A4B" w:rsidRDefault="000648A8" w:rsidP="00984351">
      <w:pPr>
        <w:spacing w:after="0" w:line="315" w:lineRule="atLeast"/>
        <w:rPr>
          <w:rFonts w:ascii="宋体" w:eastAsia="宋体" w:hAnsi="宋体" w:cs="宋体"/>
          <w:kern w:val="0"/>
          <w:sz w:val="24"/>
          <w:szCs w:val="24"/>
        </w:rPr>
      </w:pPr>
      <w:r w:rsidRPr="00920A4B">
        <w:rPr>
          <w:rFonts w:ascii="宋体" w:eastAsia="宋体" w:hAnsi="宋体" w:cs="宋体"/>
          <w:kern w:val="0"/>
          <w:sz w:val="24"/>
          <w:szCs w:val="24"/>
        </w:rPr>
        <w:t>3</w:t>
      </w:r>
      <w:r w:rsidRPr="00920A4B">
        <w:rPr>
          <w:rFonts w:ascii="宋体" w:eastAsia="宋体" w:hAnsi="宋体" w:cs="宋体" w:hint="eastAsia"/>
          <w:kern w:val="0"/>
          <w:sz w:val="24"/>
          <w:szCs w:val="24"/>
        </w:rPr>
        <w:t>、</w:t>
      </w:r>
      <w:r w:rsidR="007C79BC" w:rsidRPr="00920A4B">
        <w:rPr>
          <w:rFonts w:ascii="宋体" w:eastAsia="宋体" w:hAnsi="宋体" w:cs="宋体" w:hint="eastAsia"/>
          <w:kern w:val="0"/>
          <w:sz w:val="24"/>
          <w:szCs w:val="24"/>
        </w:rPr>
        <w:t>人员经验风</w:t>
      </w:r>
      <w:r w:rsidRPr="00920A4B">
        <w:rPr>
          <w:rFonts w:ascii="宋体" w:eastAsia="宋体" w:hAnsi="宋体" w:cs="宋体" w:hint="eastAsia"/>
          <w:kern w:val="0"/>
          <w:sz w:val="24"/>
          <w:szCs w:val="24"/>
        </w:rPr>
        <w:t>险：</w:t>
      </w:r>
    </w:p>
    <w:p w:rsidR="000648A8" w:rsidRPr="00920A4B" w:rsidRDefault="000648A8" w:rsidP="00984351">
      <w:pPr>
        <w:spacing w:after="0" w:line="315" w:lineRule="atLeast"/>
        <w:rPr>
          <w:rFonts w:ascii="宋体" w:eastAsia="宋体" w:hAnsi="宋体" w:cs="宋体"/>
          <w:kern w:val="0"/>
          <w:sz w:val="24"/>
          <w:szCs w:val="24"/>
        </w:rPr>
      </w:pPr>
      <w:r w:rsidRPr="00920A4B">
        <w:rPr>
          <w:rFonts w:ascii="宋体" w:eastAsia="宋体" w:hAnsi="宋体" w:cs="宋体" w:hint="eastAsia"/>
          <w:kern w:val="0"/>
          <w:sz w:val="24"/>
          <w:szCs w:val="24"/>
        </w:rPr>
        <w:t xml:space="preserve"> </w:t>
      </w:r>
      <w:r w:rsidRPr="00920A4B">
        <w:rPr>
          <w:rFonts w:ascii="宋体" w:eastAsia="宋体" w:hAnsi="宋体" w:cs="宋体"/>
          <w:kern w:val="0"/>
          <w:sz w:val="24"/>
          <w:szCs w:val="24"/>
        </w:rPr>
        <w:t xml:space="preserve">     </w:t>
      </w:r>
      <w:r w:rsidRPr="00920A4B">
        <w:rPr>
          <w:rFonts w:ascii="宋体" w:eastAsia="宋体" w:hAnsi="宋体" w:cs="宋体" w:hint="eastAsia"/>
          <w:kern w:val="0"/>
          <w:sz w:val="24"/>
          <w:szCs w:val="24"/>
        </w:rPr>
        <w:t>对策：</w:t>
      </w:r>
      <w:r w:rsidR="00245A0E" w:rsidRPr="00920A4B">
        <w:rPr>
          <w:rFonts w:ascii="宋体" w:eastAsia="宋体" w:hAnsi="宋体" w:cs="宋体" w:hint="eastAsia"/>
          <w:kern w:val="0"/>
          <w:sz w:val="24"/>
          <w:szCs w:val="24"/>
        </w:rPr>
        <w:t>可通过加强技术培训及业务知识培训，或采用大家都熟悉的技术实现方法的措施来避免或降低该风险造成的不利影响。</w:t>
      </w:r>
    </w:p>
    <w:p w:rsidR="000648A8" w:rsidRPr="00920A4B" w:rsidRDefault="000648A8" w:rsidP="00984351">
      <w:pPr>
        <w:spacing w:after="0" w:line="315" w:lineRule="atLeast"/>
        <w:rPr>
          <w:rFonts w:ascii="宋体" w:eastAsia="宋体" w:hAnsi="宋体" w:cs="宋体"/>
          <w:kern w:val="0"/>
          <w:sz w:val="24"/>
          <w:szCs w:val="24"/>
        </w:rPr>
      </w:pPr>
      <w:r w:rsidRPr="00920A4B">
        <w:rPr>
          <w:rFonts w:ascii="宋体" w:eastAsia="宋体" w:hAnsi="宋体" w:cs="宋体" w:hint="eastAsia"/>
          <w:kern w:val="0"/>
          <w:sz w:val="24"/>
          <w:szCs w:val="24"/>
        </w:rPr>
        <w:t>4、</w:t>
      </w:r>
      <w:r w:rsidR="007C79BC" w:rsidRPr="00920A4B">
        <w:rPr>
          <w:rFonts w:ascii="宋体" w:eastAsia="宋体" w:hAnsi="宋体" w:cs="宋体" w:hint="eastAsia"/>
          <w:kern w:val="0"/>
          <w:sz w:val="24"/>
          <w:szCs w:val="24"/>
        </w:rPr>
        <w:t>人员流动</w:t>
      </w:r>
      <w:r w:rsidRPr="00920A4B">
        <w:rPr>
          <w:rFonts w:ascii="宋体" w:eastAsia="宋体" w:hAnsi="宋体" w:cs="宋体" w:hint="eastAsia"/>
          <w:kern w:val="0"/>
          <w:sz w:val="24"/>
          <w:szCs w:val="24"/>
        </w:rPr>
        <w:t>风险：</w:t>
      </w:r>
    </w:p>
    <w:p w:rsidR="000648A8" w:rsidRPr="00920A4B" w:rsidRDefault="009675A8" w:rsidP="00984351">
      <w:pPr>
        <w:spacing w:after="0" w:line="315" w:lineRule="atLeast"/>
        <w:rPr>
          <w:rFonts w:ascii="宋体" w:eastAsia="宋体" w:hAnsi="宋体" w:cs="宋体"/>
          <w:kern w:val="0"/>
          <w:sz w:val="24"/>
          <w:szCs w:val="24"/>
        </w:rPr>
      </w:pPr>
      <w:r w:rsidRPr="00920A4B">
        <w:rPr>
          <w:rFonts w:ascii="宋体" w:eastAsia="宋体" w:hAnsi="宋体" w:cs="宋体" w:hint="eastAsia"/>
          <w:kern w:val="0"/>
          <w:sz w:val="24"/>
          <w:szCs w:val="24"/>
        </w:rPr>
        <w:t xml:space="preserve"> </w:t>
      </w:r>
      <w:r w:rsidRPr="00920A4B">
        <w:rPr>
          <w:rFonts w:ascii="宋体" w:eastAsia="宋体" w:hAnsi="宋体" w:cs="宋体"/>
          <w:kern w:val="0"/>
          <w:sz w:val="24"/>
          <w:szCs w:val="24"/>
        </w:rPr>
        <w:t xml:space="preserve">     </w:t>
      </w:r>
      <w:r w:rsidRPr="00920A4B">
        <w:rPr>
          <w:rFonts w:ascii="宋体" w:eastAsia="宋体" w:hAnsi="宋体" w:cs="宋体" w:hint="eastAsia"/>
          <w:kern w:val="0"/>
          <w:sz w:val="24"/>
          <w:szCs w:val="24"/>
        </w:rPr>
        <w:t>对策：高层领导统筹安排各项目任务分配及人员分配，统一协调，避免项目间的冲突。分析造成人员流动的原因，制定备份计划，做好文档工作，降低对特定人员的依赖程度，采取主动措施以便留住人员。</w:t>
      </w:r>
    </w:p>
    <w:p w:rsidR="007F76E9" w:rsidRPr="00920A4B" w:rsidRDefault="007F76E9" w:rsidP="00984351">
      <w:pPr>
        <w:spacing w:after="0" w:line="315" w:lineRule="atLeast"/>
        <w:rPr>
          <w:rFonts w:ascii="宋体" w:eastAsia="宋体" w:hAnsi="宋体" w:cs="宋体"/>
          <w:kern w:val="0"/>
          <w:sz w:val="24"/>
          <w:szCs w:val="24"/>
        </w:rPr>
      </w:pPr>
      <w:r w:rsidRPr="00920A4B">
        <w:rPr>
          <w:rFonts w:ascii="宋体" w:eastAsia="宋体" w:hAnsi="宋体" w:cs="宋体"/>
          <w:kern w:val="0"/>
          <w:sz w:val="24"/>
          <w:szCs w:val="24"/>
        </w:rPr>
        <w:t>5</w:t>
      </w:r>
      <w:r w:rsidRPr="00920A4B">
        <w:rPr>
          <w:rFonts w:ascii="宋体" w:eastAsia="宋体" w:hAnsi="宋体" w:cs="宋体" w:hint="eastAsia"/>
          <w:kern w:val="0"/>
          <w:sz w:val="24"/>
          <w:szCs w:val="24"/>
        </w:rPr>
        <w:t>、基础保障风险：</w:t>
      </w:r>
    </w:p>
    <w:p w:rsidR="007F76E9" w:rsidRPr="00920A4B" w:rsidRDefault="007F76E9" w:rsidP="00984351">
      <w:pPr>
        <w:spacing w:after="0" w:line="315" w:lineRule="atLeast"/>
        <w:rPr>
          <w:rFonts w:ascii="宋体" w:eastAsia="宋体" w:hAnsi="宋体" w:cs="宋体"/>
          <w:kern w:val="0"/>
          <w:sz w:val="24"/>
          <w:szCs w:val="24"/>
        </w:rPr>
      </w:pPr>
      <w:r w:rsidRPr="00920A4B">
        <w:rPr>
          <w:rFonts w:ascii="宋体" w:eastAsia="宋体" w:hAnsi="宋体" w:cs="宋体" w:hint="eastAsia"/>
          <w:kern w:val="0"/>
          <w:sz w:val="24"/>
          <w:szCs w:val="24"/>
        </w:rPr>
        <w:t xml:space="preserve"> </w:t>
      </w:r>
      <w:r w:rsidRPr="00920A4B">
        <w:rPr>
          <w:rFonts w:ascii="宋体" w:eastAsia="宋体" w:hAnsi="宋体" w:cs="宋体"/>
          <w:kern w:val="0"/>
          <w:sz w:val="24"/>
          <w:szCs w:val="24"/>
        </w:rPr>
        <w:t xml:space="preserve">     </w:t>
      </w:r>
      <w:r w:rsidRPr="00920A4B">
        <w:rPr>
          <w:rFonts w:ascii="宋体" w:eastAsia="宋体" w:hAnsi="宋体" w:cs="宋体" w:hint="eastAsia"/>
          <w:kern w:val="0"/>
          <w:sz w:val="24"/>
          <w:szCs w:val="24"/>
        </w:rPr>
        <w:t>对策：甲方须加强与市交易中心、电子政务办、大数据办等相关部门的协调工作，尽可能保障数据接口、</w:t>
      </w:r>
      <w:proofErr w:type="gramStart"/>
      <w:r w:rsidRPr="00920A4B">
        <w:rPr>
          <w:rFonts w:ascii="宋体" w:eastAsia="宋体" w:hAnsi="宋体" w:cs="宋体" w:hint="eastAsia"/>
          <w:kern w:val="0"/>
          <w:sz w:val="24"/>
          <w:szCs w:val="24"/>
        </w:rPr>
        <w:t>云资源</w:t>
      </w:r>
      <w:proofErr w:type="gramEnd"/>
      <w:r w:rsidRPr="00920A4B">
        <w:rPr>
          <w:rFonts w:ascii="宋体" w:eastAsia="宋体" w:hAnsi="宋体" w:cs="宋体" w:hint="eastAsia"/>
          <w:kern w:val="0"/>
          <w:sz w:val="24"/>
          <w:szCs w:val="24"/>
        </w:rPr>
        <w:t>等满足需求。</w:t>
      </w:r>
    </w:p>
    <w:p w:rsidR="000648A8" w:rsidRPr="00920A4B" w:rsidRDefault="007F76E9" w:rsidP="00984351">
      <w:pPr>
        <w:spacing w:after="0" w:line="315" w:lineRule="atLeast"/>
        <w:rPr>
          <w:rFonts w:ascii="宋体" w:eastAsia="宋体" w:hAnsi="宋体" w:cs="宋体"/>
          <w:kern w:val="0"/>
          <w:sz w:val="24"/>
          <w:szCs w:val="24"/>
        </w:rPr>
      </w:pPr>
      <w:r w:rsidRPr="00920A4B">
        <w:rPr>
          <w:rFonts w:ascii="宋体" w:eastAsia="宋体" w:hAnsi="宋体" w:cs="宋体" w:hint="eastAsia"/>
          <w:kern w:val="0"/>
          <w:sz w:val="24"/>
          <w:szCs w:val="24"/>
        </w:rPr>
        <w:t>6</w:t>
      </w:r>
      <w:r w:rsidR="000648A8" w:rsidRPr="00920A4B">
        <w:rPr>
          <w:rFonts w:ascii="宋体" w:eastAsia="宋体" w:hAnsi="宋体" w:cs="宋体" w:hint="eastAsia"/>
          <w:kern w:val="0"/>
          <w:sz w:val="24"/>
          <w:szCs w:val="24"/>
        </w:rPr>
        <w:t>、</w:t>
      </w:r>
      <w:r w:rsidR="007C79BC" w:rsidRPr="00920A4B">
        <w:rPr>
          <w:rFonts w:ascii="宋体" w:eastAsia="宋体" w:hAnsi="宋体" w:cs="宋体" w:hint="eastAsia"/>
          <w:kern w:val="0"/>
          <w:sz w:val="24"/>
          <w:szCs w:val="24"/>
        </w:rPr>
        <w:t>设计通用性</w:t>
      </w:r>
      <w:r w:rsidR="000648A8" w:rsidRPr="00920A4B">
        <w:rPr>
          <w:rFonts w:ascii="宋体" w:eastAsia="宋体" w:hAnsi="宋体" w:cs="宋体" w:hint="eastAsia"/>
          <w:kern w:val="0"/>
          <w:sz w:val="24"/>
          <w:szCs w:val="24"/>
        </w:rPr>
        <w:t>风险：</w:t>
      </w:r>
    </w:p>
    <w:p w:rsidR="000648A8" w:rsidRPr="00920A4B" w:rsidRDefault="00C56714" w:rsidP="00984351">
      <w:pPr>
        <w:spacing w:after="0" w:line="315" w:lineRule="atLeast"/>
        <w:rPr>
          <w:rFonts w:ascii="宋体" w:eastAsia="宋体" w:hAnsi="宋体" w:cs="宋体"/>
          <w:kern w:val="0"/>
          <w:sz w:val="24"/>
          <w:szCs w:val="24"/>
        </w:rPr>
      </w:pPr>
      <w:r w:rsidRPr="00920A4B">
        <w:rPr>
          <w:rFonts w:ascii="宋体" w:eastAsia="宋体" w:hAnsi="宋体" w:cs="宋体" w:hint="eastAsia"/>
          <w:kern w:val="0"/>
          <w:sz w:val="24"/>
          <w:szCs w:val="24"/>
        </w:rPr>
        <w:t xml:space="preserve"> </w:t>
      </w:r>
      <w:r w:rsidRPr="00920A4B">
        <w:rPr>
          <w:rFonts w:ascii="宋体" w:eastAsia="宋体" w:hAnsi="宋体" w:cs="宋体"/>
          <w:kern w:val="0"/>
          <w:sz w:val="24"/>
          <w:szCs w:val="24"/>
        </w:rPr>
        <w:t xml:space="preserve">     </w:t>
      </w:r>
      <w:r w:rsidRPr="00920A4B">
        <w:rPr>
          <w:rFonts w:ascii="宋体" w:eastAsia="宋体" w:hAnsi="宋体" w:cs="宋体" w:hint="eastAsia"/>
          <w:kern w:val="0"/>
          <w:sz w:val="24"/>
          <w:szCs w:val="24"/>
        </w:rPr>
        <w:t>对策：广泛听取用户的意见和需求，多了解各种开发技术，综合分析，谨慎确定，采用通用技术和模块化设计，尽可能满足适应性和</w:t>
      </w:r>
      <w:proofErr w:type="gramStart"/>
      <w:r w:rsidRPr="00920A4B">
        <w:rPr>
          <w:rFonts w:ascii="宋体" w:eastAsia="宋体" w:hAnsi="宋体" w:cs="宋体" w:hint="eastAsia"/>
          <w:kern w:val="0"/>
          <w:sz w:val="24"/>
          <w:szCs w:val="24"/>
        </w:rPr>
        <w:t>可</w:t>
      </w:r>
      <w:proofErr w:type="gramEnd"/>
      <w:r w:rsidRPr="00920A4B">
        <w:rPr>
          <w:rFonts w:ascii="宋体" w:eastAsia="宋体" w:hAnsi="宋体" w:cs="宋体" w:hint="eastAsia"/>
          <w:kern w:val="0"/>
          <w:sz w:val="24"/>
          <w:szCs w:val="24"/>
        </w:rPr>
        <w:t>扩展性。</w:t>
      </w:r>
    </w:p>
    <w:p w:rsidR="000648A8" w:rsidRPr="00920A4B" w:rsidRDefault="007F76E9" w:rsidP="00984351">
      <w:pPr>
        <w:spacing w:after="0" w:line="315" w:lineRule="atLeast"/>
        <w:rPr>
          <w:rFonts w:ascii="宋体" w:eastAsia="宋体" w:hAnsi="宋体" w:cs="宋体"/>
          <w:kern w:val="0"/>
          <w:sz w:val="24"/>
          <w:szCs w:val="24"/>
        </w:rPr>
      </w:pPr>
      <w:r w:rsidRPr="00920A4B">
        <w:rPr>
          <w:rFonts w:ascii="宋体" w:eastAsia="宋体" w:hAnsi="宋体" w:cs="宋体"/>
          <w:kern w:val="0"/>
          <w:sz w:val="24"/>
          <w:szCs w:val="24"/>
        </w:rPr>
        <w:t>7</w:t>
      </w:r>
      <w:r w:rsidR="000648A8" w:rsidRPr="00920A4B">
        <w:rPr>
          <w:rFonts w:ascii="宋体" w:eastAsia="宋体" w:hAnsi="宋体" w:cs="宋体" w:hint="eastAsia"/>
          <w:kern w:val="0"/>
          <w:sz w:val="24"/>
          <w:szCs w:val="24"/>
        </w:rPr>
        <w:t>、</w:t>
      </w:r>
      <w:r w:rsidR="007C79BC" w:rsidRPr="00920A4B">
        <w:rPr>
          <w:rFonts w:ascii="宋体" w:eastAsia="宋体" w:hAnsi="宋体" w:cs="宋体" w:hint="eastAsia"/>
          <w:kern w:val="0"/>
          <w:sz w:val="24"/>
          <w:szCs w:val="24"/>
        </w:rPr>
        <w:t>数据集成</w:t>
      </w:r>
      <w:r w:rsidR="000648A8" w:rsidRPr="00920A4B">
        <w:rPr>
          <w:rFonts w:ascii="宋体" w:eastAsia="宋体" w:hAnsi="宋体" w:cs="宋体" w:hint="eastAsia"/>
          <w:kern w:val="0"/>
          <w:sz w:val="24"/>
          <w:szCs w:val="24"/>
        </w:rPr>
        <w:t>风险</w:t>
      </w:r>
      <w:r w:rsidR="00590812" w:rsidRPr="00920A4B">
        <w:rPr>
          <w:rFonts w:ascii="宋体" w:eastAsia="宋体" w:hAnsi="宋体" w:cs="宋体" w:hint="eastAsia"/>
          <w:kern w:val="0"/>
          <w:sz w:val="24"/>
          <w:szCs w:val="24"/>
        </w:rPr>
        <w:t>：</w:t>
      </w:r>
    </w:p>
    <w:p w:rsidR="000648A8" w:rsidRPr="00920A4B" w:rsidRDefault="00BB4C2C" w:rsidP="00984351">
      <w:pPr>
        <w:spacing w:after="0" w:line="315" w:lineRule="atLeast"/>
        <w:rPr>
          <w:rFonts w:ascii="宋体" w:eastAsia="宋体" w:hAnsi="宋体" w:cs="宋体"/>
          <w:kern w:val="0"/>
          <w:sz w:val="24"/>
          <w:szCs w:val="24"/>
        </w:rPr>
      </w:pPr>
      <w:r w:rsidRPr="00920A4B">
        <w:rPr>
          <w:rFonts w:ascii="宋体" w:eastAsia="宋体" w:hAnsi="宋体" w:cs="宋体" w:hint="eastAsia"/>
          <w:kern w:val="0"/>
          <w:sz w:val="24"/>
          <w:szCs w:val="24"/>
        </w:rPr>
        <w:t xml:space="preserve"> </w:t>
      </w:r>
      <w:r w:rsidRPr="00920A4B">
        <w:rPr>
          <w:rFonts w:ascii="宋体" w:eastAsia="宋体" w:hAnsi="宋体" w:cs="宋体"/>
          <w:kern w:val="0"/>
          <w:sz w:val="24"/>
          <w:szCs w:val="24"/>
        </w:rPr>
        <w:t xml:space="preserve">     </w:t>
      </w:r>
      <w:r w:rsidRPr="00920A4B">
        <w:rPr>
          <w:rFonts w:ascii="宋体" w:eastAsia="宋体" w:hAnsi="宋体" w:cs="宋体" w:hint="eastAsia"/>
          <w:kern w:val="0"/>
          <w:sz w:val="24"/>
          <w:szCs w:val="24"/>
        </w:rPr>
        <w:t>对策：深入、细致地分析各系统数据库技术体制及数据内容，采取多种技术手段尽可能降低该风险造成的影响。</w:t>
      </w:r>
      <w:r w:rsidR="00D30035" w:rsidRPr="00920A4B">
        <w:rPr>
          <w:rFonts w:ascii="宋体" w:eastAsia="宋体" w:hAnsi="宋体" w:cs="宋体" w:hint="eastAsia"/>
          <w:kern w:val="0"/>
          <w:sz w:val="24"/>
          <w:szCs w:val="24"/>
        </w:rPr>
        <w:t>对于涉及多系统数据协调工作需要乙方配合甲方与各业务系统积极沟通。</w:t>
      </w:r>
    </w:p>
    <w:p w:rsidR="000648A8" w:rsidRPr="00920A4B" w:rsidRDefault="007F76E9" w:rsidP="00984351">
      <w:pPr>
        <w:spacing w:after="0" w:line="315" w:lineRule="atLeast"/>
        <w:rPr>
          <w:rFonts w:ascii="宋体" w:eastAsia="宋体" w:hAnsi="宋体" w:cs="宋体"/>
          <w:kern w:val="0"/>
          <w:sz w:val="24"/>
          <w:szCs w:val="24"/>
        </w:rPr>
      </w:pPr>
      <w:r w:rsidRPr="00920A4B">
        <w:rPr>
          <w:rFonts w:ascii="宋体" w:eastAsia="宋体" w:hAnsi="宋体" w:cs="宋体"/>
          <w:kern w:val="0"/>
          <w:sz w:val="24"/>
          <w:szCs w:val="24"/>
        </w:rPr>
        <w:t>8</w:t>
      </w:r>
      <w:r w:rsidR="007C79BC" w:rsidRPr="00920A4B">
        <w:rPr>
          <w:rFonts w:ascii="宋体" w:eastAsia="宋体" w:hAnsi="宋体" w:cs="宋体" w:hint="eastAsia"/>
          <w:kern w:val="0"/>
          <w:sz w:val="24"/>
          <w:szCs w:val="24"/>
        </w:rPr>
        <w:t>、</w:t>
      </w:r>
      <w:r w:rsidR="00BB4C2C" w:rsidRPr="00920A4B">
        <w:rPr>
          <w:rFonts w:ascii="宋体" w:eastAsia="宋体" w:hAnsi="宋体" w:cs="宋体" w:hint="eastAsia"/>
          <w:kern w:val="0"/>
          <w:sz w:val="24"/>
          <w:szCs w:val="24"/>
        </w:rPr>
        <w:t>硬件</w:t>
      </w:r>
      <w:r w:rsidR="007C79BC" w:rsidRPr="00920A4B">
        <w:rPr>
          <w:rFonts w:ascii="宋体" w:eastAsia="宋体" w:hAnsi="宋体" w:cs="宋体" w:hint="eastAsia"/>
          <w:kern w:val="0"/>
          <w:sz w:val="24"/>
          <w:szCs w:val="24"/>
        </w:rPr>
        <w:t>外协风险：</w:t>
      </w:r>
    </w:p>
    <w:p w:rsidR="00BB4C2C" w:rsidRPr="00920A4B" w:rsidRDefault="00BB4C2C" w:rsidP="00984351">
      <w:pPr>
        <w:spacing w:after="0" w:line="315" w:lineRule="atLeast"/>
        <w:rPr>
          <w:rFonts w:ascii="宋体" w:eastAsia="宋体" w:hAnsi="宋体" w:cs="宋体"/>
          <w:kern w:val="0"/>
          <w:sz w:val="24"/>
          <w:szCs w:val="24"/>
        </w:rPr>
      </w:pPr>
      <w:r w:rsidRPr="00920A4B">
        <w:rPr>
          <w:rFonts w:ascii="宋体" w:eastAsia="宋体" w:hAnsi="宋体" w:cs="宋体" w:hint="eastAsia"/>
          <w:kern w:val="0"/>
          <w:sz w:val="24"/>
          <w:szCs w:val="24"/>
        </w:rPr>
        <w:t xml:space="preserve"> </w:t>
      </w:r>
      <w:r w:rsidRPr="00920A4B">
        <w:rPr>
          <w:rFonts w:ascii="宋体" w:eastAsia="宋体" w:hAnsi="宋体" w:cs="宋体"/>
          <w:kern w:val="0"/>
          <w:sz w:val="24"/>
          <w:szCs w:val="24"/>
        </w:rPr>
        <w:t xml:space="preserve">     </w:t>
      </w:r>
      <w:r w:rsidRPr="00920A4B">
        <w:rPr>
          <w:rFonts w:ascii="宋体" w:eastAsia="宋体" w:hAnsi="宋体" w:cs="宋体" w:hint="eastAsia"/>
          <w:kern w:val="0"/>
          <w:sz w:val="24"/>
          <w:szCs w:val="24"/>
        </w:rPr>
        <w:t>对策：提前与硬件方技术员进行深入沟通，了解硬件特性，与硬件提供方签订完善的质量保证及长期维护协议。</w:t>
      </w:r>
    </w:p>
    <w:p w:rsidR="007C79BC" w:rsidRPr="00920A4B" w:rsidRDefault="007F76E9" w:rsidP="00984351">
      <w:pPr>
        <w:spacing w:after="0" w:line="315" w:lineRule="atLeast"/>
        <w:rPr>
          <w:rFonts w:ascii="宋体" w:eastAsia="宋体" w:hAnsi="宋体" w:cs="宋体"/>
          <w:kern w:val="0"/>
          <w:sz w:val="24"/>
          <w:szCs w:val="24"/>
        </w:rPr>
      </w:pPr>
      <w:r w:rsidRPr="00920A4B">
        <w:rPr>
          <w:rFonts w:ascii="宋体" w:eastAsia="宋体" w:hAnsi="宋体" w:cs="宋体"/>
          <w:kern w:val="0"/>
          <w:sz w:val="24"/>
          <w:szCs w:val="24"/>
        </w:rPr>
        <w:t>9</w:t>
      </w:r>
      <w:r w:rsidR="00F86ACB" w:rsidRPr="00920A4B">
        <w:rPr>
          <w:rFonts w:ascii="宋体" w:eastAsia="宋体" w:hAnsi="宋体" w:cs="宋体" w:hint="eastAsia"/>
          <w:kern w:val="0"/>
          <w:sz w:val="24"/>
          <w:szCs w:val="24"/>
        </w:rPr>
        <w:t>、收尾阶段风险：</w:t>
      </w:r>
    </w:p>
    <w:p w:rsidR="00F86ACB" w:rsidRPr="00920A4B" w:rsidRDefault="00F86ACB" w:rsidP="00984351">
      <w:pPr>
        <w:spacing w:after="0" w:line="315" w:lineRule="atLeast"/>
        <w:rPr>
          <w:rFonts w:ascii="宋体" w:eastAsia="宋体" w:hAnsi="宋体" w:cs="宋体"/>
          <w:kern w:val="0"/>
          <w:sz w:val="24"/>
          <w:szCs w:val="24"/>
        </w:rPr>
      </w:pPr>
      <w:r w:rsidRPr="00920A4B">
        <w:rPr>
          <w:rFonts w:ascii="宋体" w:eastAsia="宋体" w:hAnsi="宋体" w:cs="宋体" w:hint="eastAsia"/>
          <w:kern w:val="0"/>
          <w:sz w:val="24"/>
          <w:szCs w:val="24"/>
        </w:rPr>
        <w:t xml:space="preserve"> </w:t>
      </w:r>
      <w:r w:rsidRPr="00920A4B">
        <w:rPr>
          <w:rFonts w:ascii="宋体" w:eastAsia="宋体" w:hAnsi="宋体" w:cs="宋体"/>
          <w:kern w:val="0"/>
          <w:sz w:val="24"/>
          <w:szCs w:val="24"/>
        </w:rPr>
        <w:t xml:space="preserve">     </w:t>
      </w:r>
      <w:r w:rsidRPr="00920A4B">
        <w:rPr>
          <w:rFonts w:ascii="宋体" w:eastAsia="宋体" w:hAnsi="宋体" w:cs="宋体" w:hint="eastAsia"/>
          <w:kern w:val="0"/>
          <w:sz w:val="24"/>
          <w:szCs w:val="24"/>
        </w:rPr>
        <w:t>对策：甲乙双方对维护需求、进度、质量等问题友好沟通。</w:t>
      </w:r>
    </w:p>
    <w:sectPr w:rsidR="00F86ACB" w:rsidRPr="00920A4B">
      <w:headerReference w:type="even" r:id="rId31"/>
      <w:headerReference w:type="default" r:id="rId32"/>
      <w:headerReference w:type="first" r:id="rId33"/>
      <w:pgSz w:w="11909" w:h="1684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20D8" w:rsidRDefault="00D820D8">
      <w:pPr>
        <w:spacing w:after="0" w:line="240" w:lineRule="auto"/>
      </w:pPr>
      <w:r>
        <w:separator/>
      </w:r>
    </w:p>
  </w:endnote>
  <w:endnote w:type="continuationSeparator" w:id="0">
    <w:p w:rsidR="00D820D8" w:rsidRDefault="00D82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20D8" w:rsidRDefault="00D820D8">
      <w:pPr>
        <w:spacing w:after="0" w:line="240" w:lineRule="auto"/>
      </w:pPr>
      <w:r>
        <w:separator/>
      </w:r>
    </w:p>
  </w:footnote>
  <w:footnote w:type="continuationSeparator" w:id="0">
    <w:p w:rsidR="00D820D8" w:rsidRDefault="00D82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EBE" w:rsidRDefault="00964EBE">
    <w:pPr>
      <w:spacing w:after="0"/>
      <w:ind w:left="115"/>
      <w:jc w:val="center"/>
    </w:pPr>
    <w:r>
      <w:rPr>
        <w:rFonts w:ascii="微软雅黑" w:eastAsia="微软雅黑" w:hAnsi="微软雅黑" w:cs="微软雅黑"/>
        <w:sz w:val="16"/>
      </w:rPr>
      <w:t>项目建设</w:t>
    </w:r>
    <w:r>
      <w:rPr>
        <w:rFonts w:ascii="微软雅黑" w:eastAsia="微软雅黑" w:hAnsi="微软雅黑" w:cs="微软雅黑"/>
        <w:sz w:val="18"/>
      </w:rPr>
      <w:t>技</w:t>
    </w:r>
    <w:r>
      <w:rPr>
        <w:rFonts w:ascii="微软雅黑" w:eastAsia="微软雅黑" w:hAnsi="微软雅黑" w:cs="微软雅黑"/>
        <w:sz w:val="16"/>
      </w:rPr>
      <w:t>术</w:t>
    </w:r>
    <w:r>
      <w:rPr>
        <w:rFonts w:ascii="微软雅黑" w:eastAsia="微软雅黑" w:hAnsi="微软雅黑" w:cs="微软雅黑"/>
        <w:sz w:val="18"/>
      </w:rPr>
      <w:t>方</w:t>
    </w:r>
    <w:r>
      <w:rPr>
        <w:rFonts w:ascii="微软雅黑" w:eastAsia="微软雅黑" w:hAnsi="微软雅黑" w:cs="微软雅黑"/>
        <w:sz w:val="16"/>
      </w:rPr>
      <w:t>案</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EBE" w:rsidRDefault="00964EBE" w:rsidP="00D61BFB">
    <w:pP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EBE" w:rsidRDefault="00964EBE">
    <w:pPr>
      <w:spacing w:after="0"/>
      <w:ind w:left="115"/>
      <w:jc w:val="center"/>
    </w:pPr>
    <w:r>
      <w:rPr>
        <w:rFonts w:ascii="微软雅黑" w:eastAsia="微软雅黑" w:hAnsi="微软雅黑" w:cs="微软雅黑"/>
        <w:sz w:val="16"/>
      </w:rPr>
      <w:t>项目建设</w:t>
    </w:r>
    <w:r>
      <w:rPr>
        <w:rFonts w:ascii="微软雅黑" w:eastAsia="微软雅黑" w:hAnsi="微软雅黑" w:cs="微软雅黑"/>
        <w:sz w:val="18"/>
      </w:rPr>
      <w:t>技</w:t>
    </w:r>
    <w:r>
      <w:rPr>
        <w:rFonts w:ascii="微软雅黑" w:eastAsia="微软雅黑" w:hAnsi="微软雅黑" w:cs="微软雅黑"/>
        <w:sz w:val="16"/>
      </w:rPr>
      <w:t>术</w:t>
    </w:r>
    <w:r>
      <w:rPr>
        <w:rFonts w:ascii="微软雅黑" w:eastAsia="微软雅黑" w:hAnsi="微软雅黑" w:cs="微软雅黑"/>
        <w:sz w:val="18"/>
      </w:rPr>
      <w:t>方</w:t>
    </w:r>
    <w:r>
      <w:rPr>
        <w:rFonts w:ascii="微软雅黑" w:eastAsia="微软雅黑" w:hAnsi="微软雅黑" w:cs="微软雅黑"/>
        <w:sz w:val="16"/>
      </w:rPr>
      <w:t>案</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EBE" w:rsidRDefault="00964EB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EBE" w:rsidRDefault="00964EB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EBE" w:rsidRDefault="00964EB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2F8B"/>
    <w:multiLevelType w:val="hybridMultilevel"/>
    <w:tmpl w:val="52D66130"/>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 w15:restartNumberingAfterBreak="0">
    <w:nsid w:val="02860EC6"/>
    <w:multiLevelType w:val="hybridMultilevel"/>
    <w:tmpl w:val="C5746FF4"/>
    <w:lvl w:ilvl="0" w:tplc="41CEDC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2F62AF"/>
    <w:multiLevelType w:val="hybridMultilevel"/>
    <w:tmpl w:val="4FCCDB36"/>
    <w:lvl w:ilvl="0" w:tplc="04090005">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 w15:restartNumberingAfterBreak="0">
    <w:nsid w:val="162D6698"/>
    <w:multiLevelType w:val="multilevel"/>
    <w:tmpl w:val="9BF6B83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rFonts w:ascii="宋体" w:eastAsia="宋体" w:hAnsi="宋体"/>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8B510B3"/>
    <w:multiLevelType w:val="hybridMultilevel"/>
    <w:tmpl w:val="C5746FF4"/>
    <w:lvl w:ilvl="0" w:tplc="41CEDC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A05260"/>
    <w:multiLevelType w:val="hybridMultilevel"/>
    <w:tmpl w:val="66D437AE"/>
    <w:lvl w:ilvl="0" w:tplc="522259CC">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207842B4"/>
    <w:multiLevelType w:val="hybridMultilevel"/>
    <w:tmpl w:val="866EBD56"/>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27616D4D"/>
    <w:multiLevelType w:val="hybridMultilevel"/>
    <w:tmpl w:val="00529812"/>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2AE30547"/>
    <w:multiLevelType w:val="hybridMultilevel"/>
    <w:tmpl w:val="4492E1D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9" w15:restartNumberingAfterBreak="0">
    <w:nsid w:val="2CA279C2"/>
    <w:multiLevelType w:val="hybridMultilevel"/>
    <w:tmpl w:val="A994151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0" w15:restartNumberingAfterBreak="0">
    <w:nsid w:val="2FD4117D"/>
    <w:multiLevelType w:val="hybridMultilevel"/>
    <w:tmpl w:val="2EDE89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4A09C0"/>
    <w:multiLevelType w:val="hybridMultilevel"/>
    <w:tmpl w:val="5FB89F44"/>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C6832D0"/>
    <w:multiLevelType w:val="hybridMultilevel"/>
    <w:tmpl w:val="0068D604"/>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3" w15:restartNumberingAfterBreak="0">
    <w:nsid w:val="40996015"/>
    <w:multiLevelType w:val="hybridMultilevel"/>
    <w:tmpl w:val="88F6D006"/>
    <w:lvl w:ilvl="0" w:tplc="04090003">
      <w:start w:val="1"/>
      <w:numFmt w:val="bullet"/>
      <w:lvlText w:val=""/>
      <w:lvlJc w:val="left"/>
      <w:pPr>
        <w:ind w:left="1696" w:hanging="420"/>
      </w:pPr>
      <w:rPr>
        <w:rFonts w:ascii="Wingdings" w:hAnsi="Wingdings" w:hint="default"/>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14" w15:restartNumberingAfterBreak="0">
    <w:nsid w:val="422254F4"/>
    <w:multiLevelType w:val="hybridMultilevel"/>
    <w:tmpl w:val="B0C2B1C2"/>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5" w15:restartNumberingAfterBreak="0">
    <w:nsid w:val="43623BB2"/>
    <w:multiLevelType w:val="hybridMultilevel"/>
    <w:tmpl w:val="BAF264E0"/>
    <w:lvl w:ilvl="0" w:tplc="0409001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6" w15:restartNumberingAfterBreak="0">
    <w:nsid w:val="47084B9D"/>
    <w:multiLevelType w:val="hybridMultilevel"/>
    <w:tmpl w:val="00749896"/>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7" w15:restartNumberingAfterBreak="0">
    <w:nsid w:val="470A7F8C"/>
    <w:multiLevelType w:val="hybridMultilevel"/>
    <w:tmpl w:val="EC704DA8"/>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8" w15:restartNumberingAfterBreak="0">
    <w:nsid w:val="49FC1330"/>
    <w:multiLevelType w:val="hybridMultilevel"/>
    <w:tmpl w:val="4548631C"/>
    <w:lvl w:ilvl="0" w:tplc="04090003">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9" w15:restartNumberingAfterBreak="0">
    <w:nsid w:val="4F1E7829"/>
    <w:multiLevelType w:val="hybridMultilevel"/>
    <w:tmpl w:val="2B4C8F22"/>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0" w15:restartNumberingAfterBreak="0">
    <w:nsid w:val="55E448C1"/>
    <w:multiLevelType w:val="hybridMultilevel"/>
    <w:tmpl w:val="D0C0CB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6D0DDC"/>
    <w:multiLevelType w:val="hybridMultilevel"/>
    <w:tmpl w:val="A2D2F820"/>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2" w15:restartNumberingAfterBreak="0">
    <w:nsid w:val="5870094B"/>
    <w:multiLevelType w:val="hybridMultilevel"/>
    <w:tmpl w:val="74FC6026"/>
    <w:lvl w:ilvl="0" w:tplc="04090003">
      <w:start w:val="1"/>
      <w:numFmt w:val="bullet"/>
      <w:pStyle w:val="2"/>
      <w:lvlText w:val=""/>
      <w:lvlJc w:val="left"/>
      <w:pPr>
        <w:tabs>
          <w:tab w:val="num" w:pos="840"/>
        </w:tabs>
        <w:ind w:left="840" w:hanging="420"/>
      </w:pPr>
      <w:rPr>
        <w:rFonts w:ascii="Wingdings" w:hAnsi="Wingdings" w:hint="default"/>
      </w:rPr>
    </w:lvl>
    <w:lvl w:ilvl="1" w:tplc="04090005">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23" w15:restartNumberingAfterBreak="0">
    <w:nsid w:val="5AA82C0C"/>
    <w:multiLevelType w:val="hybridMultilevel"/>
    <w:tmpl w:val="C5746FF4"/>
    <w:lvl w:ilvl="0" w:tplc="41CEDC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C475F45"/>
    <w:multiLevelType w:val="hybridMultilevel"/>
    <w:tmpl w:val="52E81E86"/>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6853797"/>
    <w:multiLevelType w:val="hybridMultilevel"/>
    <w:tmpl w:val="A97686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6941254"/>
    <w:multiLevelType w:val="hybridMultilevel"/>
    <w:tmpl w:val="BA586652"/>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93C70D5"/>
    <w:multiLevelType w:val="hybridMultilevel"/>
    <w:tmpl w:val="B094B5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A006033"/>
    <w:multiLevelType w:val="hybridMultilevel"/>
    <w:tmpl w:val="B20E3FA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DB03DDA"/>
    <w:multiLevelType w:val="hybridMultilevel"/>
    <w:tmpl w:val="08F884E0"/>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0" w15:restartNumberingAfterBreak="0">
    <w:nsid w:val="72DB0299"/>
    <w:multiLevelType w:val="hybridMultilevel"/>
    <w:tmpl w:val="D00AB8A2"/>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1" w15:restartNumberingAfterBreak="0">
    <w:nsid w:val="76DB793F"/>
    <w:multiLevelType w:val="hybridMultilevel"/>
    <w:tmpl w:val="C5746FF4"/>
    <w:lvl w:ilvl="0" w:tplc="41CEDC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82041C7"/>
    <w:multiLevelType w:val="hybridMultilevel"/>
    <w:tmpl w:val="7D1ADA36"/>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3" w15:restartNumberingAfterBreak="0">
    <w:nsid w:val="791F6490"/>
    <w:multiLevelType w:val="hybridMultilevel"/>
    <w:tmpl w:val="568EDC84"/>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4" w15:restartNumberingAfterBreak="0">
    <w:nsid w:val="7A0B3D84"/>
    <w:multiLevelType w:val="hybridMultilevel"/>
    <w:tmpl w:val="C5746FF4"/>
    <w:lvl w:ilvl="0" w:tplc="41CEDC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4"/>
  </w:num>
  <w:num w:numId="3">
    <w:abstractNumId w:val="31"/>
  </w:num>
  <w:num w:numId="4">
    <w:abstractNumId w:val="1"/>
  </w:num>
  <w:num w:numId="5">
    <w:abstractNumId w:val="23"/>
  </w:num>
  <w:num w:numId="6">
    <w:abstractNumId w:val="2"/>
  </w:num>
  <w:num w:numId="7">
    <w:abstractNumId w:val="25"/>
  </w:num>
  <w:num w:numId="8">
    <w:abstractNumId w:val="24"/>
  </w:num>
  <w:num w:numId="9">
    <w:abstractNumId w:val="11"/>
  </w:num>
  <w:num w:numId="10">
    <w:abstractNumId w:val="28"/>
  </w:num>
  <w:num w:numId="11">
    <w:abstractNumId w:val="26"/>
  </w:num>
  <w:num w:numId="12">
    <w:abstractNumId w:val="10"/>
  </w:num>
  <w:num w:numId="13">
    <w:abstractNumId w:val="20"/>
  </w:num>
  <w:num w:numId="14">
    <w:abstractNumId w:val="27"/>
  </w:num>
  <w:num w:numId="15">
    <w:abstractNumId w:val="5"/>
  </w:num>
  <w:num w:numId="16">
    <w:abstractNumId w:val="6"/>
  </w:num>
  <w:num w:numId="17">
    <w:abstractNumId w:val="7"/>
  </w:num>
  <w:num w:numId="18">
    <w:abstractNumId w:val="16"/>
  </w:num>
  <w:num w:numId="19">
    <w:abstractNumId w:val="18"/>
  </w:num>
  <w:num w:numId="20">
    <w:abstractNumId w:val="21"/>
  </w:num>
  <w:num w:numId="21">
    <w:abstractNumId w:val="14"/>
  </w:num>
  <w:num w:numId="22">
    <w:abstractNumId w:val="30"/>
  </w:num>
  <w:num w:numId="23">
    <w:abstractNumId w:val="9"/>
  </w:num>
  <w:num w:numId="24">
    <w:abstractNumId w:val="0"/>
  </w:num>
  <w:num w:numId="25">
    <w:abstractNumId w:val="19"/>
  </w:num>
  <w:num w:numId="26">
    <w:abstractNumId w:val="12"/>
  </w:num>
  <w:num w:numId="27">
    <w:abstractNumId w:val="33"/>
  </w:num>
  <w:num w:numId="28">
    <w:abstractNumId w:val="8"/>
  </w:num>
  <w:num w:numId="29">
    <w:abstractNumId w:val="32"/>
  </w:num>
  <w:num w:numId="30">
    <w:abstractNumId w:val="3"/>
  </w:num>
  <w:num w:numId="31">
    <w:abstractNumId w:val="13"/>
  </w:num>
  <w:num w:numId="32">
    <w:abstractNumId w:val="17"/>
  </w:num>
  <w:num w:numId="33">
    <w:abstractNumId w:val="15"/>
  </w:num>
  <w:num w:numId="34">
    <w:abstractNumId w:val="22"/>
  </w:num>
  <w:num w:numId="35">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E0D"/>
    <w:rsid w:val="00001DD8"/>
    <w:rsid w:val="00003A97"/>
    <w:rsid w:val="00004FFE"/>
    <w:rsid w:val="00006FBD"/>
    <w:rsid w:val="00011162"/>
    <w:rsid w:val="00014D7E"/>
    <w:rsid w:val="0001731E"/>
    <w:rsid w:val="00021036"/>
    <w:rsid w:val="0002149D"/>
    <w:rsid w:val="00025C06"/>
    <w:rsid w:val="000260A7"/>
    <w:rsid w:val="00031249"/>
    <w:rsid w:val="0003161E"/>
    <w:rsid w:val="000325F4"/>
    <w:rsid w:val="00032D96"/>
    <w:rsid w:val="000349B5"/>
    <w:rsid w:val="00037C1F"/>
    <w:rsid w:val="000407C1"/>
    <w:rsid w:val="00046845"/>
    <w:rsid w:val="00046DE8"/>
    <w:rsid w:val="00053536"/>
    <w:rsid w:val="000536CD"/>
    <w:rsid w:val="00056137"/>
    <w:rsid w:val="000561BE"/>
    <w:rsid w:val="000569B3"/>
    <w:rsid w:val="0005782C"/>
    <w:rsid w:val="00060A1F"/>
    <w:rsid w:val="00063B26"/>
    <w:rsid w:val="00064320"/>
    <w:rsid w:val="000648A8"/>
    <w:rsid w:val="000668FD"/>
    <w:rsid w:val="000713F0"/>
    <w:rsid w:val="0007147F"/>
    <w:rsid w:val="0007457B"/>
    <w:rsid w:val="000756FF"/>
    <w:rsid w:val="00075CED"/>
    <w:rsid w:val="000831DB"/>
    <w:rsid w:val="00083CA2"/>
    <w:rsid w:val="0008418D"/>
    <w:rsid w:val="00084EFA"/>
    <w:rsid w:val="00085B16"/>
    <w:rsid w:val="0008757D"/>
    <w:rsid w:val="000954C2"/>
    <w:rsid w:val="000974C9"/>
    <w:rsid w:val="000A42ED"/>
    <w:rsid w:val="000A4EA3"/>
    <w:rsid w:val="000B0899"/>
    <w:rsid w:val="000B1A02"/>
    <w:rsid w:val="000C340D"/>
    <w:rsid w:val="000C75F0"/>
    <w:rsid w:val="000D0DEB"/>
    <w:rsid w:val="000D229F"/>
    <w:rsid w:val="000D3470"/>
    <w:rsid w:val="000D7F5E"/>
    <w:rsid w:val="000E1182"/>
    <w:rsid w:val="000E3573"/>
    <w:rsid w:val="000E3B18"/>
    <w:rsid w:val="000E4F81"/>
    <w:rsid w:val="000F4EFE"/>
    <w:rsid w:val="000F5602"/>
    <w:rsid w:val="00100135"/>
    <w:rsid w:val="00106223"/>
    <w:rsid w:val="00107555"/>
    <w:rsid w:val="001164F9"/>
    <w:rsid w:val="001168E9"/>
    <w:rsid w:val="0011744B"/>
    <w:rsid w:val="00125C24"/>
    <w:rsid w:val="00131D31"/>
    <w:rsid w:val="00134C4C"/>
    <w:rsid w:val="00144AD9"/>
    <w:rsid w:val="00144B1C"/>
    <w:rsid w:val="001457F1"/>
    <w:rsid w:val="00147315"/>
    <w:rsid w:val="001500BD"/>
    <w:rsid w:val="00153C8C"/>
    <w:rsid w:val="001601D1"/>
    <w:rsid w:val="001626E5"/>
    <w:rsid w:val="00163C8A"/>
    <w:rsid w:val="00167C43"/>
    <w:rsid w:val="0017394F"/>
    <w:rsid w:val="0017534C"/>
    <w:rsid w:val="00177409"/>
    <w:rsid w:val="0018056B"/>
    <w:rsid w:val="00182866"/>
    <w:rsid w:val="00185216"/>
    <w:rsid w:val="001914BC"/>
    <w:rsid w:val="001920B9"/>
    <w:rsid w:val="00194BEA"/>
    <w:rsid w:val="001A0524"/>
    <w:rsid w:val="001A0B4E"/>
    <w:rsid w:val="001A777A"/>
    <w:rsid w:val="001B1ABB"/>
    <w:rsid w:val="001B421F"/>
    <w:rsid w:val="001B4BF4"/>
    <w:rsid w:val="001B510C"/>
    <w:rsid w:val="001C1C62"/>
    <w:rsid w:val="001C3779"/>
    <w:rsid w:val="001C5AA8"/>
    <w:rsid w:val="001C7139"/>
    <w:rsid w:val="001C77C3"/>
    <w:rsid w:val="001C7A40"/>
    <w:rsid w:val="001D1B0C"/>
    <w:rsid w:val="001D3F4B"/>
    <w:rsid w:val="001E0F85"/>
    <w:rsid w:val="001E4223"/>
    <w:rsid w:val="001F463A"/>
    <w:rsid w:val="002006F6"/>
    <w:rsid w:val="0020364C"/>
    <w:rsid w:val="0020703D"/>
    <w:rsid w:val="00212D2B"/>
    <w:rsid w:val="0021312C"/>
    <w:rsid w:val="00216FAC"/>
    <w:rsid w:val="0021709E"/>
    <w:rsid w:val="002207E5"/>
    <w:rsid w:val="00223D5D"/>
    <w:rsid w:val="00226391"/>
    <w:rsid w:val="002311F5"/>
    <w:rsid w:val="002313C9"/>
    <w:rsid w:val="002348E3"/>
    <w:rsid w:val="0024308F"/>
    <w:rsid w:val="0024508E"/>
    <w:rsid w:val="00245A0E"/>
    <w:rsid w:val="002552A2"/>
    <w:rsid w:val="00257A9D"/>
    <w:rsid w:val="00266B83"/>
    <w:rsid w:val="0027756C"/>
    <w:rsid w:val="00281573"/>
    <w:rsid w:val="00281B59"/>
    <w:rsid w:val="00287DF9"/>
    <w:rsid w:val="00292A77"/>
    <w:rsid w:val="00293F69"/>
    <w:rsid w:val="0029417B"/>
    <w:rsid w:val="002962E4"/>
    <w:rsid w:val="00296AB8"/>
    <w:rsid w:val="002978C8"/>
    <w:rsid w:val="002A130B"/>
    <w:rsid w:val="002A13B2"/>
    <w:rsid w:val="002A302F"/>
    <w:rsid w:val="002A5566"/>
    <w:rsid w:val="002A78D7"/>
    <w:rsid w:val="002B009A"/>
    <w:rsid w:val="002B57F6"/>
    <w:rsid w:val="002C11C9"/>
    <w:rsid w:val="002C3B36"/>
    <w:rsid w:val="002C43DC"/>
    <w:rsid w:val="002C7118"/>
    <w:rsid w:val="002C757C"/>
    <w:rsid w:val="002D0D91"/>
    <w:rsid w:val="002D1A5C"/>
    <w:rsid w:val="002D2141"/>
    <w:rsid w:val="002D2DA3"/>
    <w:rsid w:val="002E2F8A"/>
    <w:rsid w:val="002F232C"/>
    <w:rsid w:val="002F2EFA"/>
    <w:rsid w:val="002F5271"/>
    <w:rsid w:val="002F62A4"/>
    <w:rsid w:val="0030066D"/>
    <w:rsid w:val="0030397F"/>
    <w:rsid w:val="00311095"/>
    <w:rsid w:val="00312274"/>
    <w:rsid w:val="00312A72"/>
    <w:rsid w:val="0031365C"/>
    <w:rsid w:val="00320005"/>
    <w:rsid w:val="00320144"/>
    <w:rsid w:val="003269AE"/>
    <w:rsid w:val="00327F34"/>
    <w:rsid w:val="00331298"/>
    <w:rsid w:val="00335D6D"/>
    <w:rsid w:val="00344323"/>
    <w:rsid w:val="00344B70"/>
    <w:rsid w:val="00344E44"/>
    <w:rsid w:val="00346126"/>
    <w:rsid w:val="0034775B"/>
    <w:rsid w:val="0035452F"/>
    <w:rsid w:val="00372AAB"/>
    <w:rsid w:val="00374AD2"/>
    <w:rsid w:val="00375BCA"/>
    <w:rsid w:val="0038369E"/>
    <w:rsid w:val="00385733"/>
    <w:rsid w:val="0039456C"/>
    <w:rsid w:val="00395D5D"/>
    <w:rsid w:val="003969D0"/>
    <w:rsid w:val="00397189"/>
    <w:rsid w:val="003A37B1"/>
    <w:rsid w:val="003A39C8"/>
    <w:rsid w:val="003A4C70"/>
    <w:rsid w:val="003A609E"/>
    <w:rsid w:val="003A70C6"/>
    <w:rsid w:val="003B380F"/>
    <w:rsid w:val="003B79E9"/>
    <w:rsid w:val="003C0DFC"/>
    <w:rsid w:val="003C5585"/>
    <w:rsid w:val="003C5FBE"/>
    <w:rsid w:val="003D00FC"/>
    <w:rsid w:val="003D0AF6"/>
    <w:rsid w:val="003D3FF3"/>
    <w:rsid w:val="003D6298"/>
    <w:rsid w:val="003D6D5D"/>
    <w:rsid w:val="003D7420"/>
    <w:rsid w:val="003E2824"/>
    <w:rsid w:val="003E290B"/>
    <w:rsid w:val="003E3CDE"/>
    <w:rsid w:val="003E4DE8"/>
    <w:rsid w:val="003E54C8"/>
    <w:rsid w:val="003E6076"/>
    <w:rsid w:val="003F042E"/>
    <w:rsid w:val="003F0EBD"/>
    <w:rsid w:val="003F5170"/>
    <w:rsid w:val="003F5B82"/>
    <w:rsid w:val="003F7AC4"/>
    <w:rsid w:val="004121CA"/>
    <w:rsid w:val="00414422"/>
    <w:rsid w:val="0041715D"/>
    <w:rsid w:val="00417A7C"/>
    <w:rsid w:val="004214AF"/>
    <w:rsid w:val="00426474"/>
    <w:rsid w:val="004310D3"/>
    <w:rsid w:val="00435A50"/>
    <w:rsid w:val="004400FD"/>
    <w:rsid w:val="004415FE"/>
    <w:rsid w:val="00443259"/>
    <w:rsid w:val="00446282"/>
    <w:rsid w:val="0044638A"/>
    <w:rsid w:val="00450932"/>
    <w:rsid w:val="00451F3D"/>
    <w:rsid w:val="00452D26"/>
    <w:rsid w:val="0045563B"/>
    <w:rsid w:val="00461388"/>
    <w:rsid w:val="00461597"/>
    <w:rsid w:val="00461634"/>
    <w:rsid w:val="00471161"/>
    <w:rsid w:val="0047190F"/>
    <w:rsid w:val="004745AB"/>
    <w:rsid w:val="00474D8C"/>
    <w:rsid w:val="00474DAE"/>
    <w:rsid w:val="00476BB4"/>
    <w:rsid w:val="00476EA3"/>
    <w:rsid w:val="0048769D"/>
    <w:rsid w:val="00492095"/>
    <w:rsid w:val="00492151"/>
    <w:rsid w:val="00493A9D"/>
    <w:rsid w:val="00494CB1"/>
    <w:rsid w:val="00496127"/>
    <w:rsid w:val="00497ADB"/>
    <w:rsid w:val="00497FD7"/>
    <w:rsid w:val="004A00D3"/>
    <w:rsid w:val="004A0AA4"/>
    <w:rsid w:val="004A10E2"/>
    <w:rsid w:val="004A18A6"/>
    <w:rsid w:val="004A1EF6"/>
    <w:rsid w:val="004A557B"/>
    <w:rsid w:val="004A60F7"/>
    <w:rsid w:val="004B0873"/>
    <w:rsid w:val="004B381A"/>
    <w:rsid w:val="004B7780"/>
    <w:rsid w:val="004C102D"/>
    <w:rsid w:val="004C10BF"/>
    <w:rsid w:val="004C4F0C"/>
    <w:rsid w:val="004C6D4D"/>
    <w:rsid w:val="004D01F4"/>
    <w:rsid w:val="004D0A92"/>
    <w:rsid w:val="004D229E"/>
    <w:rsid w:val="004D2F8A"/>
    <w:rsid w:val="004D574F"/>
    <w:rsid w:val="004D7D79"/>
    <w:rsid w:val="004F183B"/>
    <w:rsid w:val="004F4FFF"/>
    <w:rsid w:val="004F66E1"/>
    <w:rsid w:val="005030E0"/>
    <w:rsid w:val="00503270"/>
    <w:rsid w:val="00511AB2"/>
    <w:rsid w:val="00523D29"/>
    <w:rsid w:val="00524EAA"/>
    <w:rsid w:val="00525F12"/>
    <w:rsid w:val="005356C3"/>
    <w:rsid w:val="005375AF"/>
    <w:rsid w:val="00541359"/>
    <w:rsid w:val="00550653"/>
    <w:rsid w:val="005522D4"/>
    <w:rsid w:val="00552902"/>
    <w:rsid w:val="0055414E"/>
    <w:rsid w:val="005550EB"/>
    <w:rsid w:val="005552A5"/>
    <w:rsid w:val="00555DAF"/>
    <w:rsid w:val="00557190"/>
    <w:rsid w:val="005575A7"/>
    <w:rsid w:val="00565570"/>
    <w:rsid w:val="0056771F"/>
    <w:rsid w:val="00570030"/>
    <w:rsid w:val="00570FDA"/>
    <w:rsid w:val="00574C9F"/>
    <w:rsid w:val="00575A1C"/>
    <w:rsid w:val="00577EB3"/>
    <w:rsid w:val="005800AA"/>
    <w:rsid w:val="00580D30"/>
    <w:rsid w:val="005824E4"/>
    <w:rsid w:val="00584BD8"/>
    <w:rsid w:val="00585E93"/>
    <w:rsid w:val="00590500"/>
    <w:rsid w:val="00590812"/>
    <w:rsid w:val="00592E7E"/>
    <w:rsid w:val="00595BCC"/>
    <w:rsid w:val="00596D94"/>
    <w:rsid w:val="005A1107"/>
    <w:rsid w:val="005A60A4"/>
    <w:rsid w:val="005A6B5A"/>
    <w:rsid w:val="005B045A"/>
    <w:rsid w:val="005C3547"/>
    <w:rsid w:val="005C444B"/>
    <w:rsid w:val="005C5C84"/>
    <w:rsid w:val="005C5E61"/>
    <w:rsid w:val="005C68DC"/>
    <w:rsid w:val="005D0B75"/>
    <w:rsid w:val="005D0E0B"/>
    <w:rsid w:val="005D0EB6"/>
    <w:rsid w:val="005D4FFD"/>
    <w:rsid w:val="005D603F"/>
    <w:rsid w:val="005D7748"/>
    <w:rsid w:val="005E2161"/>
    <w:rsid w:val="005E2659"/>
    <w:rsid w:val="005E5DA0"/>
    <w:rsid w:val="005E6051"/>
    <w:rsid w:val="005E683A"/>
    <w:rsid w:val="005E766B"/>
    <w:rsid w:val="005F0B9B"/>
    <w:rsid w:val="005F3013"/>
    <w:rsid w:val="005F32B4"/>
    <w:rsid w:val="005F42BE"/>
    <w:rsid w:val="005F55BE"/>
    <w:rsid w:val="006012A8"/>
    <w:rsid w:val="006035A6"/>
    <w:rsid w:val="006064DD"/>
    <w:rsid w:val="00610229"/>
    <w:rsid w:val="006138A9"/>
    <w:rsid w:val="00614A1F"/>
    <w:rsid w:val="00617A25"/>
    <w:rsid w:val="00617F4E"/>
    <w:rsid w:val="00623DF3"/>
    <w:rsid w:val="00623E5B"/>
    <w:rsid w:val="00640F15"/>
    <w:rsid w:val="006423A1"/>
    <w:rsid w:val="00642FD9"/>
    <w:rsid w:val="00643070"/>
    <w:rsid w:val="00643212"/>
    <w:rsid w:val="00643E59"/>
    <w:rsid w:val="00647800"/>
    <w:rsid w:val="00650E6F"/>
    <w:rsid w:val="0065539E"/>
    <w:rsid w:val="006572A8"/>
    <w:rsid w:val="00663D9E"/>
    <w:rsid w:val="006641B6"/>
    <w:rsid w:val="00664F00"/>
    <w:rsid w:val="0067568A"/>
    <w:rsid w:val="0067571D"/>
    <w:rsid w:val="0068081E"/>
    <w:rsid w:val="006834CB"/>
    <w:rsid w:val="00686F39"/>
    <w:rsid w:val="00687FBD"/>
    <w:rsid w:val="00690A29"/>
    <w:rsid w:val="00690EF7"/>
    <w:rsid w:val="00694285"/>
    <w:rsid w:val="00696CC7"/>
    <w:rsid w:val="006A23B4"/>
    <w:rsid w:val="006A3B75"/>
    <w:rsid w:val="006A4548"/>
    <w:rsid w:val="006B14CF"/>
    <w:rsid w:val="006B66E2"/>
    <w:rsid w:val="006B6879"/>
    <w:rsid w:val="006C166B"/>
    <w:rsid w:val="006C1E11"/>
    <w:rsid w:val="006C515C"/>
    <w:rsid w:val="006C7044"/>
    <w:rsid w:val="006D2FD7"/>
    <w:rsid w:val="006D5FA6"/>
    <w:rsid w:val="006D6201"/>
    <w:rsid w:val="006D6C5D"/>
    <w:rsid w:val="006D7240"/>
    <w:rsid w:val="006E3CC0"/>
    <w:rsid w:val="006E4A31"/>
    <w:rsid w:val="006F2FA1"/>
    <w:rsid w:val="0070232D"/>
    <w:rsid w:val="00702D03"/>
    <w:rsid w:val="0070508D"/>
    <w:rsid w:val="00706815"/>
    <w:rsid w:val="0071391C"/>
    <w:rsid w:val="00713A5F"/>
    <w:rsid w:val="00713E13"/>
    <w:rsid w:val="007156BE"/>
    <w:rsid w:val="007161AC"/>
    <w:rsid w:val="00720CAD"/>
    <w:rsid w:val="00721423"/>
    <w:rsid w:val="007220E3"/>
    <w:rsid w:val="007229FD"/>
    <w:rsid w:val="0072698B"/>
    <w:rsid w:val="00747461"/>
    <w:rsid w:val="00750E18"/>
    <w:rsid w:val="00756075"/>
    <w:rsid w:val="00757E72"/>
    <w:rsid w:val="00762C61"/>
    <w:rsid w:val="0076353D"/>
    <w:rsid w:val="00764BFD"/>
    <w:rsid w:val="00765B2B"/>
    <w:rsid w:val="00767DBC"/>
    <w:rsid w:val="00770831"/>
    <w:rsid w:val="007711BD"/>
    <w:rsid w:val="00772577"/>
    <w:rsid w:val="00772A51"/>
    <w:rsid w:val="007772DD"/>
    <w:rsid w:val="0078201A"/>
    <w:rsid w:val="0078564C"/>
    <w:rsid w:val="007861FF"/>
    <w:rsid w:val="00787C0A"/>
    <w:rsid w:val="00793B03"/>
    <w:rsid w:val="00795CDD"/>
    <w:rsid w:val="007A2658"/>
    <w:rsid w:val="007A35D0"/>
    <w:rsid w:val="007A4D5A"/>
    <w:rsid w:val="007B12AA"/>
    <w:rsid w:val="007B13E9"/>
    <w:rsid w:val="007B27CA"/>
    <w:rsid w:val="007B4EB8"/>
    <w:rsid w:val="007B5434"/>
    <w:rsid w:val="007C0AD5"/>
    <w:rsid w:val="007C154F"/>
    <w:rsid w:val="007C1F64"/>
    <w:rsid w:val="007C5010"/>
    <w:rsid w:val="007C79BC"/>
    <w:rsid w:val="007E26A9"/>
    <w:rsid w:val="007E3AA3"/>
    <w:rsid w:val="007E6659"/>
    <w:rsid w:val="007E6F7E"/>
    <w:rsid w:val="007F0053"/>
    <w:rsid w:val="007F167A"/>
    <w:rsid w:val="007F6E1F"/>
    <w:rsid w:val="007F76E9"/>
    <w:rsid w:val="00800BE2"/>
    <w:rsid w:val="008049F7"/>
    <w:rsid w:val="00805502"/>
    <w:rsid w:val="00811CB9"/>
    <w:rsid w:val="00820626"/>
    <w:rsid w:val="00823032"/>
    <w:rsid w:val="008237FD"/>
    <w:rsid w:val="00825B92"/>
    <w:rsid w:val="00832D86"/>
    <w:rsid w:val="00834853"/>
    <w:rsid w:val="0083566B"/>
    <w:rsid w:val="008359C8"/>
    <w:rsid w:val="008362F2"/>
    <w:rsid w:val="008451E4"/>
    <w:rsid w:val="0084637A"/>
    <w:rsid w:val="00846E3D"/>
    <w:rsid w:val="0085169A"/>
    <w:rsid w:val="0085331D"/>
    <w:rsid w:val="00857E02"/>
    <w:rsid w:val="0086163F"/>
    <w:rsid w:val="00863239"/>
    <w:rsid w:val="0086343D"/>
    <w:rsid w:val="00864611"/>
    <w:rsid w:val="008647BF"/>
    <w:rsid w:val="00867159"/>
    <w:rsid w:val="00871F0A"/>
    <w:rsid w:val="008723F6"/>
    <w:rsid w:val="00873717"/>
    <w:rsid w:val="00877201"/>
    <w:rsid w:val="00882485"/>
    <w:rsid w:val="0088512E"/>
    <w:rsid w:val="0088698C"/>
    <w:rsid w:val="00886DB7"/>
    <w:rsid w:val="00890F07"/>
    <w:rsid w:val="00893AE3"/>
    <w:rsid w:val="008957C3"/>
    <w:rsid w:val="008A29C7"/>
    <w:rsid w:val="008A2D8D"/>
    <w:rsid w:val="008A34F7"/>
    <w:rsid w:val="008A4C3D"/>
    <w:rsid w:val="008A703E"/>
    <w:rsid w:val="008B0E0F"/>
    <w:rsid w:val="008B1A7F"/>
    <w:rsid w:val="008B1F84"/>
    <w:rsid w:val="008B2D19"/>
    <w:rsid w:val="008B6430"/>
    <w:rsid w:val="008B6EBC"/>
    <w:rsid w:val="008C084B"/>
    <w:rsid w:val="008C08FE"/>
    <w:rsid w:val="008C244F"/>
    <w:rsid w:val="008C3B0F"/>
    <w:rsid w:val="008D00B9"/>
    <w:rsid w:val="008D76B8"/>
    <w:rsid w:val="008E1937"/>
    <w:rsid w:val="008E1FA7"/>
    <w:rsid w:val="008E2874"/>
    <w:rsid w:val="008E2C15"/>
    <w:rsid w:val="008E475E"/>
    <w:rsid w:val="008E579E"/>
    <w:rsid w:val="008E5FB7"/>
    <w:rsid w:val="008F0DEA"/>
    <w:rsid w:val="008F1B86"/>
    <w:rsid w:val="008F27FB"/>
    <w:rsid w:val="008F289B"/>
    <w:rsid w:val="008F3F80"/>
    <w:rsid w:val="008F47EE"/>
    <w:rsid w:val="008F4CDE"/>
    <w:rsid w:val="008F5777"/>
    <w:rsid w:val="008F658E"/>
    <w:rsid w:val="009023E2"/>
    <w:rsid w:val="009027DE"/>
    <w:rsid w:val="009044D4"/>
    <w:rsid w:val="009122A4"/>
    <w:rsid w:val="009124CE"/>
    <w:rsid w:val="00913596"/>
    <w:rsid w:val="00915440"/>
    <w:rsid w:val="00920A4B"/>
    <w:rsid w:val="00921BE1"/>
    <w:rsid w:val="00922781"/>
    <w:rsid w:val="00922915"/>
    <w:rsid w:val="00926FB2"/>
    <w:rsid w:val="009279DB"/>
    <w:rsid w:val="0093082A"/>
    <w:rsid w:val="0093087D"/>
    <w:rsid w:val="00932503"/>
    <w:rsid w:val="00933341"/>
    <w:rsid w:val="00934AEB"/>
    <w:rsid w:val="00942319"/>
    <w:rsid w:val="009512A8"/>
    <w:rsid w:val="009537CF"/>
    <w:rsid w:val="00962501"/>
    <w:rsid w:val="00962DBE"/>
    <w:rsid w:val="00964EBE"/>
    <w:rsid w:val="00965B3D"/>
    <w:rsid w:val="00966283"/>
    <w:rsid w:val="009675A8"/>
    <w:rsid w:val="00972CB8"/>
    <w:rsid w:val="0097560E"/>
    <w:rsid w:val="0097706D"/>
    <w:rsid w:val="009770AD"/>
    <w:rsid w:val="00977BC1"/>
    <w:rsid w:val="00980D4C"/>
    <w:rsid w:val="0098404D"/>
    <w:rsid w:val="00984351"/>
    <w:rsid w:val="0098654B"/>
    <w:rsid w:val="00986B18"/>
    <w:rsid w:val="00991766"/>
    <w:rsid w:val="00993BA9"/>
    <w:rsid w:val="0099627B"/>
    <w:rsid w:val="009A07F1"/>
    <w:rsid w:val="009A470A"/>
    <w:rsid w:val="009A796E"/>
    <w:rsid w:val="009B6690"/>
    <w:rsid w:val="009C00BB"/>
    <w:rsid w:val="009C07B6"/>
    <w:rsid w:val="009C0D95"/>
    <w:rsid w:val="009C2464"/>
    <w:rsid w:val="009C42B9"/>
    <w:rsid w:val="009C78B0"/>
    <w:rsid w:val="009D1F39"/>
    <w:rsid w:val="009D2488"/>
    <w:rsid w:val="009D329B"/>
    <w:rsid w:val="009E171B"/>
    <w:rsid w:val="009E1F9F"/>
    <w:rsid w:val="009E302B"/>
    <w:rsid w:val="009E635E"/>
    <w:rsid w:val="009F5E31"/>
    <w:rsid w:val="00A00A30"/>
    <w:rsid w:val="00A02628"/>
    <w:rsid w:val="00A037F9"/>
    <w:rsid w:val="00A04F33"/>
    <w:rsid w:val="00A06018"/>
    <w:rsid w:val="00A065F9"/>
    <w:rsid w:val="00A068AF"/>
    <w:rsid w:val="00A079FE"/>
    <w:rsid w:val="00A10DF9"/>
    <w:rsid w:val="00A11A4E"/>
    <w:rsid w:val="00A13C6F"/>
    <w:rsid w:val="00A15BD6"/>
    <w:rsid w:val="00A15C3A"/>
    <w:rsid w:val="00A16B0A"/>
    <w:rsid w:val="00A170EF"/>
    <w:rsid w:val="00A231F4"/>
    <w:rsid w:val="00A271DD"/>
    <w:rsid w:val="00A30637"/>
    <w:rsid w:val="00A315FC"/>
    <w:rsid w:val="00A31D16"/>
    <w:rsid w:val="00A32112"/>
    <w:rsid w:val="00A3377F"/>
    <w:rsid w:val="00A34826"/>
    <w:rsid w:val="00A359C0"/>
    <w:rsid w:val="00A41710"/>
    <w:rsid w:val="00A4250D"/>
    <w:rsid w:val="00A430E7"/>
    <w:rsid w:val="00A43CB8"/>
    <w:rsid w:val="00A465DC"/>
    <w:rsid w:val="00A5074C"/>
    <w:rsid w:val="00A50872"/>
    <w:rsid w:val="00A50A58"/>
    <w:rsid w:val="00A560A1"/>
    <w:rsid w:val="00A60F6D"/>
    <w:rsid w:val="00A61323"/>
    <w:rsid w:val="00A63514"/>
    <w:rsid w:val="00A66D6B"/>
    <w:rsid w:val="00A71856"/>
    <w:rsid w:val="00A77C8B"/>
    <w:rsid w:val="00A82FFD"/>
    <w:rsid w:val="00A8634B"/>
    <w:rsid w:val="00A8671E"/>
    <w:rsid w:val="00A86E77"/>
    <w:rsid w:val="00A904B0"/>
    <w:rsid w:val="00A905D0"/>
    <w:rsid w:val="00A91E46"/>
    <w:rsid w:val="00A933B1"/>
    <w:rsid w:val="00A938F6"/>
    <w:rsid w:val="00A96C99"/>
    <w:rsid w:val="00A9756B"/>
    <w:rsid w:val="00AA1831"/>
    <w:rsid w:val="00AA21DD"/>
    <w:rsid w:val="00AA327E"/>
    <w:rsid w:val="00AA38BF"/>
    <w:rsid w:val="00AB0D49"/>
    <w:rsid w:val="00AB5469"/>
    <w:rsid w:val="00AB7503"/>
    <w:rsid w:val="00AB75D0"/>
    <w:rsid w:val="00AC3225"/>
    <w:rsid w:val="00AC5974"/>
    <w:rsid w:val="00AD056C"/>
    <w:rsid w:val="00AD3265"/>
    <w:rsid w:val="00AD3D69"/>
    <w:rsid w:val="00AD5218"/>
    <w:rsid w:val="00AD5867"/>
    <w:rsid w:val="00AD5FEA"/>
    <w:rsid w:val="00AD7B55"/>
    <w:rsid w:val="00AE0071"/>
    <w:rsid w:val="00AE2430"/>
    <w:rsid w:val="00AE2B9F"/>
    <w:rsid w:val="00AE2FF9"/>
    <w:rsid w:val="00AE369A"/>
    <w:rsid w:val="00AE4DBA"/>
    <w:rsid w:val="00AE57FA"/>
    <w:rsid w:val="00AE7A3D"/>
    <w:rsid w:val="00AF4DCC"/>
    <w:rsid w:val="00B141B8"/>
    <w:rsid w:val="00B14972"/>
    <w:rsid w:val="00B16CF6"/>
    <w:rsid w:val="00B231BD"/>
    <w:rsid w:val="00B232BC"/>
    <w:rsid w:val="00B23CFF"/>
    <w:rsid w:val="00B26CE6"/>
    <w:rsid w:val="00B272FD"/>
    <w:rsid w:val="00B27FD5"/>
    <w:rsid w:val="00B311A7"/>
    <w:rsid w:val="00B3133D"/>
    <w:rsid w:val="00B3137B"/>
    <w:rsid w:val="00B32BEB"/>
    <w:rsid w:val="00B3351F"/>
    <w:rsid w:val="00B361FA"/>
    <w:rsid w:val="00B36943"/>
    <w:rsid w:val="00B3784E"/>
    <w:rsid w:val="00B4143F"/>
    <w:rsid w:val="00B447ED"/>
    <w:rsid w:val="00B479F6"/>
    <w:rsid w:val="00B51156"/>
    <w:rsid w:val="00B511D6"/>
    <w:rsid w:val="00B51BCB"/>
    <w:rsid w:val="00B547FE"/>
    <w:rsid w:val="00B5628A"/>
    <w:rsid w:val="00B57323"/>
    <w:rsid w:val="00B60A45"/>
    <w:rsid w:val="00B6194D"/>
    <w:rsid w:val="00B672A3"/>
    <w:rsid w:val="00B7023E"/>
    <w:rsid w:val="00B7542C"/>
    <w:rsid w:val="00B75921"/>
    <w:rsid w:val="00B8073D"/>
    <w:rsid w:val="00B8085D"/>
    <w:rsid w:val="00B80F7E"/>
    <w:rsid w:val="00B828F9"/>
    <w:rsid w:val="00B853F7"/>
    <w:rsid w:val="00B912D0"/>
    <w:rsid w:val="00B96170"/>
    <w:rsid w:val="00B971E7"/>
    <w:rsid w:val="00B97B29"/>
    <w:rsid w:val="00BA0C99"/>
    <w:rsid w:val="00BB4C2C"/>
    <w:rsid w:val="00BC1253"/>
    <w:rsid w:val="00BC295E"/>
    <w:rsid w:val="00BD05FD"/>
    <w:rsid w:val="00BD1995"/>
    <w:rsid w:val="00BD2BCE"/>
    <w:rsid w:val="00BD36B0"/>
    <w:rsid w:val="00BD3B48"/>
    <w:rsid w:val="00BD4A3A"/>
    <w:rsid w:val="00BE316A"/>
    <w:rsid w:val="00BE7D10"/>
    <w:rsid w:val="00BF252A"/>
    <w:rsid w:val="00BF2BE1"/>
    <w:rsid w:val="00BF2BFC"/>
    <w:rsid w:val="00BF2DA0"/>
    <w:rsid w:val="00BF48A0"/>
    <w:rsid w:val="00BF4AA8"/>
    <w:rsid w:val="00BF5156"/>
    <w:rsid w:val="00BF552C"/>
    <w:rsid w:val="00BF5F02"/>
    <w:rsid w:val="00C03699"/>
    <w:rsid w:val="00C044F8"/>
    <w:rsid w:val="00C05A5B"/>
    <w:rsid w:val="00C05AD8"/>
    <w:rsid w:val="00C155B5"/>
    <w:rsid w:val="00C16502"/>
    <w:rsid w:val="00C16B20"/>
    <w:rsid w:val="00C176D9"/>
    <w:rsid w:val="00C23868"/>
    <w:rsid w:val="00C25F57"/>
    <w:rsid w:val="00C3625F"/>
    <w:rsid w:val="00C40E76"/>
    <w:rsid w:val="00C44342"/>
    <w:rsid w:val="00C50315"/>
    <w:rsid w:val="00C522D4"/>
    <w:rsid w:val="00C56714"/>
    <w:rsid w:val="00C61297"/>
    <w:rsid w:val="00C6362B"/>
    <w:rsid w:val="00C65845"/>
    <w:rsid w:val="00C679B9"/>
    <w:rsid w:val="00C707CB"/>
    <w:rsid w:val="00C719FE"/>
    <w:rsid w:val="00C816FF"/>
    <w:rsid w:val="00C8231E"/>
    <w:rsid w:val="00C840E7"/>
    <w:rsid w:val="00C8439A"/>
    <w:rsid w:val="00C90B9D"/>
    <w:rsid w:val="00C91036"/>
    <w:rsid w:val="00C91C45"/>
    <w:rsid w:val="00CA2002"/>
    <w:rsid w:val="00CA2D5B"/>
    <w:rsid w:val="00CA3A3F"/>
    <w:rsid w:val="00CA57C6"/>
    <w:rsid w:val="00CA7758"/>
    <w:rsid w:val="00CB05E0"/>
    <w:rsid w:val="00CB194C"/>
    <w:rsid w:val="00CB5C03"/>
    <w:rsid w:val="00CB66E9"/>
    <w:rsid w:val="00CD590E"/>
    <w:rsid w:val="00CE0329"/>
    <w:rsid w:val="00CE13C9"/>
    <w:rsid w:val="00CE17C1"/>
    <w:rsid w:val="00CE3184"/>
    <w:rsid w:val="00CE57B4"/>
    <w:rsid w:val="00CE661F"/>
    <w:rsid w:val="00CF3C18"/>
    <w:rsid w:val="00CF489B"/>
    <w:rsid w:val="00D0034A"/>
    <w:rsid w:val="00D0049F"/>
    <w:rsid w:val="00D036A6"/>
    <w:rsid w:val="00D05E49"/>
    <w:rsid w:val="00D15FE3"/>
    <w:rsid w:val="00D26A4B"/>
    <w:rsid w:val="00D30035"/>
    <w:rsid w:val="00D319E9"/>
    <w:rsid w:val="00D322A5"/>
    <w:rsid w:val="00D3481A"/>
    <w:rsid w:val="00D41E7E"/>
    <w:rsid w:val="00D4344F"/>
    <w:rsid w:val="00D43A1C"/>
    <w:rsid w:val="00D45B98"/>
    <w:rsid w:val="00D47847"/>
    <w:rsid w:val="00D50B84"/>
    <w:rsid w:val="00D54AE1"/>
    <w:rsid w:val="00D57C0E"/>
    <w:rsid w:val="00D615E4"/>
    <w:rsid w:val="00D61BFB"/>
    <w:rsid w:val="00D62525"/>
    <w:rsid w:val="00D6466D"/>
    <w:rsid w:val="00D646E6"/>
    <w:rsid w:val="00D66541"/>
    <w:rsid w:val="00D66CEB"/>
    <w:rsid w:val="00D671C3"/>
    <w:rsid w:val="00D67DB8"/>
    <w:rsid w:val="00D67FC5"/>
    <w:rsid w:val="00D70876"/>
    <w:rsid w:val="00D732C6"/>
    <w:rsid w:val="00D820D8"/>
    <w:rsid w:val="00D8436E"/>
    <w:rsid w:val="00D8439D"/>
    <w:rsid w:val="00D87972"/>
    <w:rsid w:val="00D92E6E"/>
    <w:rsid w:val="00D9494D"/>
    <w:rsid w:val="00DA05E6"/>
    <w:rsid w:val="00DA1AC4"/>
    <w:rsid w:val="00DA1F97"/>
    <w:rsid w:val="00DA221A"/>
    <w:rsid w:val="00DA34FC"/>
    <w:rsid w:val="00DA506A"/>
    <w:rsid w:val="00DA63F9"/>
    <w:rsid w:val="00DB4FBB"/>
    <w:rsid w:val="00DC35B2"/>
    <w:rsid w:val="00DC491E"/>
    <w:rsid w:val="00DC6583"/>
    <w:rsid w:val="00DD3C7E"/>
    <w:rsid w:val="00DE3DE3"/>
    <w:rsid w:val="00DE50D9"/>
    <w:rsid w:val="00DF2613"/>
    <w:rsid w:val="00E05800"/>
    <w:rsid w:val="00E0790A"/>
    <w:rsid w:val="00E13B29"/>
    <w:rsid w:val="00E213B6"/>
    <w:rsid w:val="00E2349E"/>
    <w:rsid w:val="00E30644"/>
    <w:rsid w:val="00E342DD"/>
    <w:rsid w:val="00E3601F"/>
    <w:rsid w:val="00E36499"/>
    <w:rsid w:val="00E40D1D"/>
    <w:rsid w:val="00E41178"/>
    <w:rsid w:val="00E42629"/>
    <w:rsid w:val="00E4424A"/>
    <w:rsid w:val="00E44CF0"/>
    <w:rsid w:val="00E45173"/>
    <w:rsid w:val="00E51379"/>
    <w:rsid w:val="00E5322D"/>
    <w:rsid w:val="00E54B8A"/>
    <w:rsid w:val="00E55CCE"/>
    <w:rsid w:val="00E60B4D"/>
    <w:rsid w:val="00E63480"/>
    <w:rsid w:val="00E64A04"/>
    <w:rsid w:val="00E65CEA"/>
    <w:rsid w:val="00E67EAC"/>
    <w:rsid w:val="00E742E2"/>
    <w:rsid w:val="00E75DE6"/>
    <w:rsid w:val="00E82705"/>
    <w:rsid w:val="00E82E6F"/>
    <w:rsid w:val="00E855B8"/>
    <w:rsid w:val="00E87272"/>
    <w:rsid w:val="00E90547"/>
    <w:rsid w:val="00E90879"/>
    <w:rsid w:val="00E92E1C"/>
    <w:rsid w:val="00E946E0"/>
    <w:rsid w:val="00E95F24"/>
    <w:rsid w:val="00EA050A"/>
    <w:rsid w:val="00EA27B4"/>
    <w:rsid w:val="00EA3499"/>
    <w:rsid w:val="00EA5FD5"/>
    <w:rsid w:val="00EB2A6A"/>
    <w:rsid w:val="00EB6854"/>
    <w:rsid w:val="00EB6AE9"/>
    <w:rsid w:val="00EC285A"/>
    <w:rsid w:val="00EC5766"/>
    <w:rsid w:val="00EC77AC"/>
    <w:rsid w:val="00ED14C1"/>
    <w:rsid w:val="00ED3648"/>
    <w:rsid w:val="00EE0958"/>
    <w:rsid w:val="00EE2DA7"/>
    <w:rsid w:val="00EE3BB9"/>
    <w:rsid w:val="00EE45C7"/>
    <w:rsid w:val="00EE55A5"/>
    <w:rsid w:val="00EF0FB2"/>
    <w:rsid w:val="00EF44CC"/>
    <w:rsid w:val="00EF5280"/>
    <w:rsid w:val="00F002A8"/>
    <w:rsid w:val="00F02105"/>
    <w:rsid w:val="00F03604"/>
    <w:rsid w:val="00F0446C"/>
    <w:rsid w:val="00F04D12"/>
    <w:rsid w:val="00F05618"/>
    <w:rsid w:val="00F100E3"/>
    <w:rsid w:val="00F11B46"/>
    <w:rsid w:val="00F11D11"/>
    <w:rsid w:val="00F1249F"/>
    <w:rsid w:val="00F13A5C"/>
    <w:rsid w:val="00F2064F"/>
    <w:rsid w:val="00F218A1"/>
    <w:rsid w:val="00F328E6"/>
    <w:rsid w:val="00F3448F"/>
    <w:rsid w:val="00F36574"/>
    <w:rsid w:val="00F415C3"/>
    <w:rsid w:val="00F428AF"/>
    <w:rsid w:val="00F42A7B"/>
    <w:rsid w:val="00F43316"/>
    <w:rsid w:val="00F47C7B"/>
    <w:rsid w:val="00F53590"/>
    <w:rsid w:val="00F548DE"/>
    <w:rsid w:val="00F55E24"/>
    <w:rsid w:val="00F615F7"/>
    <w:rsid w:val="00F638FB"/>
    <w:rsid w:val="00F65650"/>
    <w:rsid w:val="00F66B14"/>
    <w:rsid w:val="00F72285"/>
    <w:rsid w:val="00F764EC"/>
    <w:rsid w:val="00F80B28"/>
    <w:rsid w:val="00F8286A"/>
    <w:rsid w:val="00F8581F"/>
    <w:rsid w:val="00F86ACB"/>
    <w:rsid w:val="00F92CCE"/>
    <w:rsid w:val="00F964CE"/>
    <w:rsid w:val="00FA177A"/>
    <w:rsid w:val="00FA3240"/>
    <w:rsid w:val="00FA4C7C"/>
    <w:rsid w:val="00FA60B2"/>
    <w:rsid w:val="00FB291F"/>
    <w:rsid w:val="00FB29D5"/>
    <w:rsid w:val="00FB3523"/>
    <w:rsid w:val="00FB5653"/>
    <w:rsid w:val="00FB56B8"/>
    <w:rsid w:val="00FB6EF4"/>
    <w:rsid w:val="00FC1F58"/>
    <w:rsid w:val="00FC43F9"/>
    <w:rsid w:val="00FC4738"/>
    <w:rsid w:val="00FC55F4"/>
    <w:rsid w:val="00FC5E0D"/>
    <w:rsid w:val="00FC71CC"/>
    <w:rsid w:val="00FD4C29"/>
    <w:rsid w:val="00FD5B50"/>
    <w:rsid w:val="00FE1912"/>
    <w:rsid w:val="00FE31C3"/>
    <w:rsid w:val="00FE6DC1"/>
    <w:rsid w:val="00FE6E30"/>
    <w:rsid w:val="00FF1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224FD"/>
  <w15:docId w15:val="{D434365A-0975-4A00-918C-D9A8F276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aliases w:val="UBD-标题 1,章节,第一层,论文题目,h1,Head1,Heading apps,BMS Heading 1,H1,PIM 1,Heading 0,heading 1,1st level,Section Head,l1,Heading 11,level 1,Level 1 Head,Head 1 (Chapter heading),Head 1,Head 11,Head 12,Head 111,Head 13,Head 112,Head 14,Head 113,Head 15,段标题,章"/>
    <w:next w:val="a"/>
    <w:link w:val="10"/>
    <w:unhideWhenUsed/>
    <w:qFormat/>
    <w:pPr>
      <w:keepNext/>
      <w:keepLines/>
      <w:spacing w:after="195" w:line="259" w:lineRule="auto"/>
      <w:ind w:right="2484"/>
      <w:jc w:val="right"/>
      <w:outlineLvl w:val="0"/>
    </w:pPr>
    <w:rPr>
      <w:rFonts w:ascii="微软雅黑" w:eastAsia="微软雅黑" w:hAnsi="微软雅黑" w:cs="微软雅黑"/>
      <w:color w:val="000000"/>
      <w:sz w:val="44"/>
    </w:rPr>
  </w:style>
  <w:style w:type="paragraph" w:styleId="20">
    <w:name w:val="heading 2"/>
    <w:aliases w:val="UBD-标题 2,第一层条,第二层,论文标题 1,list 2,list 2,heading 2TOC,Head 2,List level 2,Titre3,HD2,H21,H22,H23,H24,H25,H26,H27,H28,H29,H210,H211,H212,H221,H231,H241,H251,H261,H271,H281,H291,H2101,H2111,H213,H222,H232,H242,H252,H262,H272,H282,H292,H2102,H2112"/>
    <w:next w:val="a"/>
    <w:link w:val="21"/>
    <w:unhideWhenUsed/>
    <w:qFormat/>
    <w:pPr>
      <w:keepNext/>
      <w:keepLines/>
      <w:spacing w:line="259" w:lineRule="auto"/>
      <w:ind w:left="1159"/>
      <w:jc w:val="right"/>
      <w:outlineLvl w:val="1"/>
    </w:pPr>
    <w:rPr>
      <w:rFonts w:ascii="微软雅黑" w:eastAsia="微软雅黑" w:hAnsi="微软雅黑" w:cs="微软雅黑"/>
      <w:color w:val="000000"/>
      <w:sz w:val="42"/>
    </w:rPr>
  </w:style>
  <w:style w:type="paragraph" w:styleId="3">
    <w:name w:val="heading 3"/>
    <w:basedOn w:val="a"/>
    <w:next w:val="a"/>
    <w:link w:val="30"/>
    <w:uiPriority w:val="9"/>
    <w:unhideWhenUsed/>
    <w:qFormat/>
    <w:rsid w:val="00890F0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C084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C084B"/>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C68D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8">
    <w:name w:val="heading 8"/>
    <w:basedOn w:val="a"/>
    <w:next w:val="a"/>
    <w:link w:val="80"/>
    <w:uiPriority w:val="9"/>
    <w:semiHidden/>
    <w:unhideWhenUsed/>
    <w:qFormat/>
    <w:rsid w:val="00F428AF"/>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UBD-标题 1 字符,章节 字符,第一层 字符,论文题目 字符,h1 字符,Head1 字符,Heading apps 字符,BMS Heading 1 字符,H1 字符,PIM 1 字符,Heading 0 字符,heading 1 字符,1st level 字符,Section Head 字符,l1 字符,Heading 11 字符,level 1 字符,Level 1 Head 字符,Head 1 (Chapter heading) 字符,Head 1 字符,段标题 字符"/>
    <w:link w:val="1"/>
    <w:rPr>
      <w:rFonts w:ascii="微软雅黑" w:eastAsia="微软雅黑" w:hAnsi="微软雅黑" w:cs="微软雅黑"/>
      <w:color w:val="000000"/>
      <w:sz w:val="44"/>
    </w:rPr>
  </w:style>
  <w:style w:type="character" w:customStyle="1" w:styleId="21">
    <w:name w:val="标题 2 字符"/>
    <w:aliases w:val="UBD-标题 2 字符,第一层条 字符,第二层 字符,论文标题 1 字符,list 2 字符,list 2 字符,heading 2TOC 字符,Head 2 字符,List level 2 字符,Titre3 字符,HD2 字符,H21 字符,H22 字符,H23 字符,H24 字符,H25 字符,H26 字符,H27 字符,H28 字符,H29 字符,H210 字符,H211 字符,H212 字符,H221 字符,H231 字符,H241 字符,H251 字符,H261 字符"/>
    <w:link w:val="20"/>
    <w:rPr>
      <w:rFonts w:ascii="微软雅黑" w:eastAsia="微软雅黑" w:hAnsi="微软雅黑" w:cs="微软雅黑"/>
      <w:color w:val="000000"/>
      <w:sz w:val="42"/>
    </w:rPr>
  </w:style>
  <w:style w:type="paragraph" w:styleId="a3">
    <w:name w:val="List Paragraph"/>
    <w:basedOn w:val="a"/>
    <w:uiPriority w:val="34"/>
    <w:qFormat/>
    <w:rsid w:val="00344B70"/>
    <w:pPr>
      <w:ind w:firstLineChars="200" w:firstLine="420"/>
    </w:pPr>
  </w:style>
  <w:style w:type="paragraph" w:styleId="a4">
    <w:name w:val="Normal Indent"/>
    <w:aliases w:val="表正文,正文非缩进,特点,缩进,ALT+Z,标题4,四号,正文缩进（首行缩进两字）,正文2级,水上软件,段1,±íÕýÎÄ,ÕýÎÄ·ÇËõ½ø,±í,正文（首行缩进两字）,首行缩进,正文不缩进,广东T＋P,正文（首行缩进两字） Char,正文（首行缩进两字） Char Char Char,正文（首行缩进两字） Char Char Char Char Char,正文（首行缩进两字） Char Char Char Char Char Char,标题四,二,样式3,特点标题,正文缩进1,表正文1"/>
    <w:basedOn w:val="a"/>
    <w:link w:val="a5"/>
    <w:rsid w:val="00863239"/>
    <w:pPr>
      <w:widowControl w:val="0"/>
      <w:spacing w:after="0" w:line="240" w:lineRule="auto"/>
      <w:ind w:firstLine="420"/>
      <w:jc w:val="both"/>
    </w:pPr>
    <w:rPr>
      <w:rFonts w:ascii="Times New Roman" w:eastAsia="宋体" w:hAnsi="Times New Roman" w:cs="Times New Roman"/>
      <w:color w:val="auto"/>
      <w:sz w:val="21"/>
      <w:szCs w:val="20"/>
    </w:rPr>
  </w:style>
  <w:style w:type="character" w:customStyle="1" w:styleId="a5">
    <w:name w:val="正文缩进 字符"/>
    <w:aliases w:val="表正文 字符,正文非缩进 字符,特点 字符,缩进 字符,ALT+Z 字符,标题4 字符,四号 字符,正文缩进（首行缩进两字） 字符,正文2级 字符,水上软件 字符,段1 字符,±íÕýÎÄ 字符,ÕýÎÄ·ÇËõ½ø 字符,±í 字符,正文（首行缩进两字） 字符,首行缩进 字符,正文不缩进 字符,广东T＋P 字符,正文（首行缩进两字） Char 字符,正文（首行缩进两字） Char Char Char 字符,正文（首行缩进两字） Char Char Char Char Char 字符"/>
    <w:link w:val="a4"/>
    <w:rsid w:val="00863239"/>
    <w:rPr>
      <w:rFonts w:ascii="Times New Roman" w:eastAsia="宋体" w:hAnsi="Times New Roman" w:cs="Times New Roman"/>
      <w:szCs w:val="20"/>
    </w:rPr>
  </w:style>
  <w:style w:type="paragraph" w:styleId="a6">
    <w:name w:val="footer"/>
    <w:basedOn w:val="a"/>
    <w:link w:val="a7"/>
    <w:uiPriority w:val="99"/>
    <w:unhideWhenUsed/>
    <w:rsid w:val="006A4548"/>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6A4548"/>
    <w:rPr>
      <w:rFonts w:ascii="Calibri" w:eastAsia="Calibri" w:hAnsi="Calibri" w:cs="Calibri"/>
      <w:color w:val="000000"/>
      <w:sz w:val="18"/>
      <w:szCs w:val="18"/>
    </w:rPr>
  </w:style>
  <w:style w:type="paragraph" w:customStyle="1" w:styleId="UBD-">
    <w:name w:val="UBD-正文格式"/>
    <w:basedOn w:val="a"/>
    <w:link w:val="UBD-Char"/>
    <w:qFormat/>
    <w:rsid w:val="00D87972"/>
    <w:pPr>
      <w:widowControl w:val="0"/>
      <w:spacing w:after="0" w:line="360" w:lineRule="auto"/>
      <w:ind w:firstLineChars="200" w:firstLine="480"/>
      <w:jc w:val="both"/>
    </w:pPr>
    <w:rPr>
      <w:rFonts w:ascii="Times New Roman" w:eastAsia="宋体" w:hAnsi="Times New Roman" w:cs="宋体"/>
      <w:color w:val="auto"/>
      <w:sz w:val="28"/>
      <w:szCs w:val="20"/>
    </w:rPr>
  </w:style>
  <w:style w:type="character" w:customStyle="1" w:styleId="UBD-Char">
    <w:name w:val="UBD-正文格式 Char"/>
    <w:basedOn w:val="a0"/>
    <w:link w:val="UBD-"/>
    <w:qFormat/>
    <w:rsid w:val="00D87972"/>
    <w:rPr>
      <w:rFonts w:ascii="Times New Roman" w:eastAsia="宋体" w:hAnsi="Times New Roman" w:cs="宋体"/>
      <w:sz w:val="28"/>
      <w:szCs w:val="20"/>
    </w:rPr>
  </w:style>
  <w:style w:type="character" w:customStyle="1" w:styleId="30">
    <w:name w:val="标题 3 字符"/>
    <w:basedOn w:val="a0"/>
    <w:link w:val="3"/>
    <w:uiPriority w:val="9"/>
    <w:rsid w:val="00890F07"/>
    <w:rPr>
      <w:rFonts w:ascii="Calibri" w:eastAsia="Calibri" w:hAnsi="Calibri" w:cs="Calibri"/>
      <w:b/>
      <w:bCs/>
      <w:color w:val="000000"/>
      <w:sz w:val="32"/>
      <w:szCs w:val="32"/>
    </w:rPr>
  </w:style>
  <w:style w:type="character" w:customStyle="1" w:styleId="2Char">
    <w:name w:val="样式 正文缩进 + 首行缩进:  2 字符 Char"/>
    <w:link w:val="22"/>
    <w:rsid w:val="00BF48A0"/>
    <w:rPr>
      <w:rFonts w:cs="宋体"/>
      <w:sz w:val="24"/>
    </w:rPr>
  </w:style>
  <w:style w:type="paragraph" w:customStyle="1" w:styleId="22">
    <w:name w:val="样式 正文缩进 + 首行缩进:  2 字符"/>
    <w:basedOn w:val="a4"/>
    <w:link w:val="2Char"/>
    <w:qFormat/>
    <w:rsid w:val="00BF48A0"/>
    <w:pPr>
      <w:spacing w:line="360" w:lineRule="auto"/>
      <w:ind w:firstLineChars="200" w:firstLine="200"/>
    </w:pPr>
    <w:rPr>
      <w:rFonts w:asciiTheme="minorHAnsi" w:eastAsiaTheme="minorEastAsia" w:hAnsiTheme="minorHAnsi" w:cs="宋体"/>
      <w:sz w:val="24"/>
      <w:szCs w:val="22"/>
    </w:rPr>
  </w:style>
  <w:style w:type="paragraph" w:styleId="a8">
    <w:name w:val="Normal (Web)"/>
    <w:basedOn w:val="a"/>
    <w:uiPriority w:val="99"/>
    <w:semiHidden/>
    <w:unhideWhenUsed/>
    <w:rsid w:val="00B672A3"/>
    <w:pPr>
      <w:spacing w:before="100" w:beforeAutospacing="1" w:after="100" w:afterAutospacing="1" w:line="240" w:lineRule="auto"/>
    </w:pPr>
    <w:rPr>
      <w:rFonts w:ascii="宋体" w:eastAsia="宋体" w:hAnsi="宋体" w:cs="宋体"/>
      <w:color w:val="auto"/>
      <w:kern w:val="0"/>
      <w:sz w:val="24"/>
      <w:szCs w:val="24"/>
    </w:rPr>
  </w:style>
  <w:style w:type="character" w:customStyle="1" w:styleId="60">
    <w:name w:val="标题 6 字符"/>
    <w:basedOn w:val="a0"/>
    <w:link w:val="6"/>
    <w:uiPriority w:val="9"/>
    <w:semiHidden/>
    <w:rsid w:val="005C68DC"/>
    <w:rPr>
      <w:rFonts w:asciiTheme="majorHAnsi" w:eastAsiaTheme="majorEastAsia" w:hAnsiTheme="majorHAnsi" w:cstheme="majorBidi"/>
      <w:b/>
      <w:bCs/>
      <w:color w:val="000000"/>
      <w:sz w:val="24"/>
      <w:szCs w:val="24"/>
    </w:rPr>
  </w:style>
  <w:style w:type="character" w:customStyle="1" w:styleId="40">
    <w:name w:val="标题 4 字符"/>
    <w:basedOn w:val="a0"/>
    <w:link w:val="4"/>
    <w:uiPriority w:val="9"/>
    <w:rsid w:val="008C084B"/>
    <w:rPr>
      <w:rFonts w:asciiTheme="majorHAnsi" w:eastAsiaTheme="majorEastAsia" w:hAnsiTheme="majorHAnsi" w:cstheme="majorBidi"/>
      <w:b/>
      <w:bCs/>
      <w:color w:val="000000"/>
      <w:sz w:val="28"/>
      <w:szCs w:val="28"/>
    </w:rPr>
  </w:style>
  <w:style w:type="character" w:customStyle="1" w:styleId="50">
    <w:name w:val="标题 5 字符"/>
    <w:basedOn w:val="a0"/>
    <w:link w:val="5"/>
    <w:uiPriority w:val="9"/>
    <w:rsid w:val="008C084B"/>
    <w:rPr>
      <w:rFonts w:ascii="Calibri" w:eastAsia="Calibri" w:hAnsi="Calibri" w:cs="Calibri"/>
      <w:b/>
      <w:bCs/>
      <w:color w:val="000000"/>
      <w:sz w:val="28"/>
      <w:szCs w:val="28"/>
    </w:rPr>
  </w:style>
  <w:style w:type="paragraph" w:customStyle="1" w:styleId="1028565">
    <w:name w:val="样式 10 磅 段前: 2.8 磅 段后: 5.65 磅"/>
    <w:basedOn w:val="a"/>
    <w:rsid w:val="008C084B"/>
    <w:pPr>
      <w:widowControl w:val="0"/>
      <w:spacing w:before="56" w:after="113" w:line="240" w:lineRule="auto"/>
      <w:jc w:val="both"/>
    </w:pPr>
    <w:rPr>
      <w:rFonts w:ascii="Times New Roman" w:eastAsia="宋体" w:hAnsi="Times New Roman" w:cs="宋体"/>
      <w:color w:val="auto"/>
      <w:sz w:val="24"/>
      <w:szCs w:val="20"/>
    </w:rPr>
  </w:style>
  <w:style w:type="paragraph" w:styleId="a9">
    <w:name w:val="caption"/>
    <w:basedOn w:val="a"/>
    <w:next w:val="a"/>
    <w:uiPriority w:val="35"/>
    <w:qFormat/>
    <w:rsid w:val="008C084B"/>
    <w:pPr>
      <w:widowControl w:val="0"/>
      <w:spacing w:after="0" w:line="240" w:lineRule="auto"/>
      <w:jc w:val="center"/>
    </w:pPr>
    <w:rPr>
      <w:rFonts w:ascii="Cambria" w:eastAsia="黑体" w:hAnsi="Cambria" w:cs="Times New Roman"/>
      <w:b/>
      <w:color w:val="auto"/>
      <w:sz w:val="21"/>
      <w:szCs w:val="21"/>
    </w:rPr>
  </w:style>
  <w:style w:type="paragraph" w:styleId="aa">
    <w:name w:val="Body Text"/>
    <w:basedOn w:val="a"/>
    <w:link w:val="ab"/>
    <w:rsid w:val="008C084B"/>
    <w:pPr>
      <w:widowControl w:val="0"/>
      <w:spacing w:after="120" w:line="240" w:lineRule="auto"/>
      <w:jc w:val="both"/>
    </w:pPr>
    <w:rPr>
      <w:rFonts w:ascii="Times New Roman" w:eastAsia="宋体" w:hAnsi="Times New Roman" w:cs="Times New Roman"/>
      <w:color w:val="auto"/>
      <w:sz w:val="21"/>
      <w:szCs w:val="24"/>
    </w:rPr>
  </w:style>
  <w:style w:type="character" w:customStyle="1" w:styleId="ab">
    <w:name w:val="正文文本 字符"/>
    <w:basedOn w:val="a0"/>
    <w:link w:val="aa"/>
    <w:rsid w:val="008C084B"/>
    <w:rPr>
      <w:rFonts w:ascii="Times New Roman" w:eastAsia="宋体" w:hAnsi="Times New Roman" w:cs="Times New Roman"/>
      <w:szCs w:val="24"/>
    </w:rPr>
  </w:style>
  <w:style w:type="table" w:styleId="ac">
    <w:name w:val="Table Grid"/>
    <w:basedOn w:val="a1"/>
    <w:uiPriority w:val="39"/>
    <w:rsid w:val="00234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5E2659"/>
    <w:rPr>
      <w:color w:val="0563C1" w:themeColor="hyperlink"/>
      <w:u w:val="single"/>
    </w:rPr>
  </w:style>
  <w:style w:type="character" w:customStyle="1" w:styleId="11">
    <w:name w:val="未处理的提及1"/>
    <w:basedOn w:val="a0"/>
    <w:uiPriority w:val="99"/>
    <w:semiHidden/>
    <w:unhideWhenUsed/>
    <w:rsid w:val="005E2659"/>
    <w:rPr>
      <w:color w:val="605E5C"/>
      <w:shd w:val="clear" w:color="auto" w:fill="E1DFDD"/>
    </w:rPr>
  </w:style>
  <w:style w:type="character" w:customStyle="1" w:styleId="Bodytext6TimesNewRoman">
    <w:name w:val="Body text (6) + Times New Roman"/>
    <w:aliases w:val="Bold"/>
    <w:basedOn w:val="a0"/>
    <w:rsid w:val="0027756C"/>
    <w:rPr>
      <w:rFonts w:ascii="Times New Roman" w:eastAsia="Times New Roman" w:hAnsi="Times New Roman" w:cs="Times New Roman"/>
      <w:b/>
      <w:bCs/>
      <w:i w:val="0"/>
      <w:iCs w:val="0"/>
      <w:smallCaps w:val="0"/>
      <w:strike w:val="0"/>
      <w:color w:val="000000"/>
      <w:spacing w:val="0"/>
      <w:w w:val="100"/>
      <w:position w:val="0"/>
      <w:sz w:val="32"/>
      <w:szCs w:val="32"/>
      <w:u w:val="none"/>
      <w:lang w:val="zh-CN" w:eastAsia="zh-CN" w:bidi="zh-CN"/>
    </w:rPr>
  </w:style>
  <w:style w:type="paragraph" w:styleId="TOC">
    <w:name w:val="TOC Heading"/>
    <w:basedOn w:val="1"/>
    <w:next w:val="a"/>
    <w:uiPriority w:val="39"/>
    <w:unhideWhenUsed/>
    <w:qFormat/>
    <w:rsid w:val="00D70876"/>
    <w:pPr>
      <w:spacing w:before="240" w:after="0"/>
      <w:ind w:right="0"/>
      <w:jc w:val="left"/>
      <w:outlineLvl w:val="9"/>
    </w:pPr>
    <w:rPr>
      <w:rFonts w:asciiTheme="majorHAnsi" w:eastAsiaTheme="majorEastAsia" w:hAnsiTheme="majorHAnsi" w:cstheme="majorBidi"/>
      <w:color w:val="2F5496" w:themeColor="accent1" w:themeShade="BF"/>
      <w:kern w:val="0"/>
      <w:sz w:val="32"/>
      <w:szCs w:val="32"/>
    </w:rPr>
  </w:style>
  <w:style w:type="paragraph" w:styleId="TOC1">
    <w:name w:val="toc 1"/>
    <w:basedOn w:val="a"/>
    <w:next w:val="a"/>
    <w:autoRedefine/>
    <w:uiPriority w:val="39"/>
    <w:unhideWhenUsed/>
    <w:rsid w:val="00D70876"/>
  </w:style>
  <w:style w:type="paragraph" w:styleId="TOC2">
    <w:name w:val="toc 2"/>
    <w:basedOn w:val="a"/>
    <w:next w:val="a"/>
    <w:autoRedefine/>
    <w:uiPriority w:val="39"/>
    <w:unhideWhenUsed/>
    <w:rsid w:val="00D70876"/>
    <w:pPr>
      <w:ind w:leftChars="200" w:left="420"/>
    </w:pPr>
  </w:style>
  <w:style w:type="paragraph" w:styleId="TOC3">
    <w:name w:val="toc 3"/>
    <w:basedOn w:val="a"/>
    <w:next w:val="a"/>
    <w:autoRedefine/>
    <w:uiPriority w:val="39"/>
    <w:unhideWhenUsed/>
    <w:rsid w:val="00D70876"/>
    <w:pPr>
      <w:ind w:leftChars="400" w:left="840"/>
    </w:pPr>
  </w:style>
  <w:style w:type="character" w:customStyle="1" w:styleId="80">
    <w:name w:val="标题 8 字符"/>
    <w:basedOn w:val="a0"/>
    <w:link w:val="8"/>
    <w:uiPriority w:val="9"/>
    <w:semiHidden/>
    <w:rsid w:val="00F428AF"/>
    <w:rPr>
      <w:rFonts w:asciiTheme="majorHAnsi" w:eastAsiaTheme="majorEastAsia" w:hAnsiTheme="majorHAnsi" w:cstheme="majorBidi"/>
      <w:color w:val="000000"/>
      <w:sz w:val="24"/>
      <w:szCs w:val="24"/>
    </w:rPr>
  </w:style>
  <w:style w:type="character" w:customStyle="1" w:styleId="Char">
    <w:name w:val="正文缩进 Char"/>
    <w:aliases w:val="表正文 Char1,正文非缩进 Char1,特点 Char1,缩进 Char1,ALT+Z Char1,标题4 Char1,四号 Char1,正文缩进（首行缩进两字） Char1,正文2级 Char1,水上软件 Char1,段1 Char1,±íÕýÎÄ Char1,ÕýÎÄ·ÇËõ½ø Char1,±í Char1,正文（首行缩进两字） Char2,首行缩进 Char1,正文不缩进 Char1,广东T＋P Char1,正文（首行缩进两字） Char Char1,标题四 Char1"/>
    <w:rsid w:val="00B51156"/>
    <w:rPr>
      <w:rFonts w:eastAsia="宋体"/>
      <w:kern w:val="2"/>
      <w:sz w:val="21"/>
      <w:lang w:val="en-US" w:eastAsia="zh-CN" w:bidi="ar-SA"/>
    </w:rPr>
  </w:style>
  <w:style w:type="character" w:styleId="ae">
    <w:name w:val="FollowedHyperlink"/>
    <w:basedOn w:val="a0"/>
    <w:uiPriority w:val="99"/>
    <w:semiHidden/>
    <w:unhideWhenUsed/>
    <w:rsid w:val="00064320"/>
    <w:rPr>
      <w:color w:val="954F72" w:themeColor="followedHyperlink"/>
      <w:u w:val="single"/>
    </w:rPr>
  </w:style>
  <w:style w:type="paragraph" w:styleId="2">
    <w:name w:val="List 2"/>
    <w:basedOn w:val="a"/>
    <w:rsid w:val="007E3AA3"/>
    <w:pPr>
      <w:widowControl w:val="0"/>
      <w:numPr>
        <w:numId w:val="34"/>
      </w:numPr>
      <w:spacing w:after="0" w:line="360" w:lineRule="auto"/>
      <w:jc w:val="both"/>
    </w:pPr>
    <w:rPr>
      <w:rFonts w:ascii="Times New Roman" w:eastAsia="宋体" w:hAnsi="Times New Roman" w:cs="Times New Roman"/>
      <w:color w:val="auto"/>
      <w:sz w:val="24"/>
      <w:szCs w:val="24"/>
    </w:rPr>
  </w:style>
  <w:style w:type="paragraph" w:customStyle="1" w:styleId="my">
    <w:name w:val="my正文"/>
    <w:basedOn w:val="a"/>
    <w:link w:val="myChar"/>
    <w:qFormat/>
    <w:rsid w:val="00374AD2"/>
    <w:pPr>
      <w:widowControl w:val="0"/>
      <w:spacing w:after="0" w:line="360" w:lineRule="auto"/>
      <w:ind w:firstLine="480"/>
      <w:jc w:val="both"/>
    </w:pPr>
    <w:rPr>
      <w:rFonts w:eastAsia="宋体" w:cs="Times New Roman"/>
      <w:color w:val="auto"/>
      <w:sz w:val="24"/>
    </w:rPr>
  </w:style>
  <w:style w:type="character" w:customStyle="1" w:styleId="myChar">
    <w:name w:val="my正文 Char"/>
    <w:link w:val="my"/>
    <w:rsid w:val="00374AD2"/>
    <w:rPr>
      <w:rFonts w:ascii="Calibri" w:eastAsia="宋体" w:hAnsi="Calibri"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652158">
      <w:bodyDiv w:val="1"/>
      <w:marLeft w:val="0"/>
      <w:marRight w:val="0"/>
      <w:marTop w:val="0"/>
      <w:marBottom w:val="0"/>
      <w:divBdr>
        <w:top w:val="none" w:sz="0" w:space="0" w:color="auto"/>
        <w:left w:val="none" w:sz="0" w:space="0" w:color="auto"/>
        <w:bottom w:val="none" w:sz="0" w:space="0" w:color="auto"/>
        <w:right w:val="none" w:sz="0" w:space="0" w:color="auto"/>
      </w:divBdr>
      <w:divsChild>
        <w:div w:id="1708093889">
          <w:marLeft w:val="0"/>
          <w:marRight w:val="0"/>
          <w:marTop w:val="0"/>
          <w:marBottom w:val="0"/>
          <w:divBdr>
            <w:top w:val="none" w:sz="0" w:space="0" w:color="auto"/>
            <w:left w:val="none" w:sz="0" w:space="0" w:color="auto"/>
            <w:bottom w:val="none" w:sz="0" w:space="0" w:color="auto"/>
            <w:right w:val="none" w:sz="0" w:space="0" w:color="auto"/>
          </w:divBdr>
        </w:div>
      </w:divsChild>
    </w:div>
    <w:div w:id="572203229">
      <w:bodyDiv w:val="1"/>
      <w:marLeft w:val="0"/>
      <w:marRight w:val="0"/>
      <w:marTop w:val="0"/>
      <w:marBottom w:val="0"/>
      <w:divBdr>
        <w:top w:val="none" w:sz="0" w:space="0" w:color="auto"/>
        <w:left w:val="none" w:sz="0" w:space="0" w:color="auto"/>
        <w:bottom w:val="none" w:sz="0" w:space="0" w:color="auto"/>
        <w:right w:val="none" w:sz="0" w:space="0" w:color="auto"/>
      </w:divBdr>
      <w:divsChild>
        <w:div w:id="1568999347">
          <w:marLeft w:val="0"/>
          <w:marRight w:val="0"/>
          <w:marTop w:val="0"/>
          <w:marBottom w:val="0"/>
          <w:divBdr>
            <w:top w:val="none" w:sz="0" w:space="0" w:color="auto"/>
            <w:left w:val="none" w:sz="0" w:space="0" w:color="auto"/>
            <w:bottom w:val="none" w:sz="0" w:space="0" w:color="auto"/>
            <w:right w:val="none" w:sz="0" w:space="0" w:color="auto"/>
          </w:divBdr>
        </w:div>
        <w:div w:id="1477454858">
          <w:marLeft w:val="0"/>
          <w:marRight w:val="0"/>
          <w:marTop w:val="0"/>
          <w:marBottom w:val="0"/>
          <w:divBdr>
            <w:top w:val="none" w:sz="0" w:space="0" w:color="auto"/>
            <w:left w:val="none" w:sz="0" w:space="0" w:color="auto"/>
            <w:bottom w:val="none" w:sz="0" w:space="0" w:color="auto"/>
            <w:right w:val="none" w:sz="0" w:space="0" w:color="auto"/>
          </w:divBdr>
        </w:div>
      </w:divsChild>
    </w:div>
    <w:div w:id="1845972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jianshu.com/p/72e395d8cb33" TargetMode="External"/><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Layout" Target="diagrams/layout1.xml"/><Relationship Id="rId29" Type="http://schemas.openxmlformats.org/officeDocument/2006/relationships/hyperlink" Target="https://re.jd.com/cps/item/1627140369.html?cu=true&amp;utm_source=158205c.duomai.com&amp;utm_medium=tuiguang&amp;utm_campaign=t_16282_31545067&amp;utm_term=f3377b8816d246989c7e1792c3029828&amp;abt=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4.emf"/><Relationship Id="rId23" Type="http://schemas.microsoft.com/office/2007/relationships/diagramDrawing" Target="diagrams/drawing1.xml"/><Relationship Id="rId28" Type="http://schemas.openxmlformats.org/officeDocument/2006/relationships/hyperlink" Target="https://item.jd.com/29812359876.html" TargetMode="External"/><Relationship Id="rId10" Type="http://schemas.openxmlformats.org/officeDocument/2006/relationships/header" Target="header3.xml"/><Relationship Id="rId19" Type="http://schemas.openxmlformats.org/officeDocument/2006/relationships/diagramData" Target="diagrams/data1.xm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diagramColors" Target="diagrams/colors1.xml"/><Relationship Id="rId27" Type="http://schemas.openxmlformats.org/officeDocument/2006/relationships/hyperlink" Target="https://item.jd.com/29706079928.html" TargetMode="External"/><Relationship Id="rId30" Type="http://schemas.openxmlformats.org/officeDocument/2006/relationships/hyperlink" Target="https://item.jd.com/29533581553.html" TargetMode="External"/><Relationship Id="rId35" Type="http://schemas.openxmlformats.org/officeDocument/2006/relationships/theme" Target="theme/theme1.xml"/><Relationship Id="rId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5FAD83-22FF-4312-A964-57922C305E90}"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zh-CN" altLang="en-US"/>
        </a:p>
      </dgm:t>
    </dgm:pt>
    <dgm:pt modelId="{75CC4106-128A-4B36-AF48-F26FAE538EA9}">
      <dgm:prSet phldrT="[文本]" custT="1"/>
      <dgm:spPr/>
      <dgm:t>
        <a:bodyPr/>
        <a:lstStyle/>
        <a:p>
          <a:r>
            <a:rPr lang="zh-CN" altLang="en-US" sz="1100"/>
            <a:t>项目领导委员会</a:t>
          </a:r>
        </a:p>
      </dgm:t>
    </dgm:pt>
    <dgm:pt modelId="{E9F4E00D-6A25-4B89-81A1-D0AA12B34A3B}" type="parTrans" cxnId="{1EC7CB5B-54C7-413E-9AE3-BDE7EBCFA77B}">
      <dgm:prSet/>
      <dgm:spPr/>
      <dgm:t>
        <a:bodyPr/>
        <a:lstStyle/>
        <a:p>
          <a:endParaRPr lang="zh-CN" altLang="en-US" sz="1100"/>
        </a:p>
      </dgm:t>
    </dgm:pt>
    <dgm:pt modelId="{6F53DA4D-0EDF-482A-BD03-4411B27F760C}" type="sibTrans" cxnId="{1EC7CB5B-54C7-413E-9AE3-BDE7EBCFA77B}">
      <dgm:prSet/>
      <dgm:spPr/>
      <dgm:t>
        <a:bodyPr/>
        <a:lstStyle/>
        <a:p>
          <a:endParaRPr lang="zh-CN" altLang="en-US" sz="1100"/>
        </a:p>
      </dgm:t>
    </dgm:pt>
    <dgm:pt modelId="{468DAF36-B0E5-4D6E-A41C-46CB68CBD97F}" type="asst">
      <dgm:prSet phldrT="[文本]" custT="1"/>
      <dgm:spPr/>
      <dgm:t>
        <a:bodyPr/>
        <a:lstStyle/>
        <a:p>
          <a:r>
            <a:rPr lang="zh-CN" altLang="en-US" sz="1100"/>
            <a:t>乙方质量监督组</a:t>
          </a:r>
        </a:p>
      </dgm:t>
    </dgm:pt>
    <dgm:pt modelId="{107B5ABA-D8F1-4926-B410-2A7C323BE00D}" type="parTrans" cxnId="{ECE53B1D-B123-4175-9388-722980CB2A7A}">
      <dgm:prSet/>
      <dgm:spPr/>
      <dgm:t>
        <a:bodyPr/>
        <a:lstStyle/>
        <a:p>
          <a:endParaRPr lang="zh-CN" altLang="en-US" sz="1100"/>
        </a:p>
      </dgm:t>
    </dgm:pt>
    <dgm:pt modelId="{554C647C-97C9-41CC-B858-1E6B04660B4D}" type="sibTrans" cxnId="{ECE53B1D-B123-4175-9388-722980CB2A7A}">
      <dgm:prSet/>
      <dgm:spPr/>
      <dgm:t>
        <a:bodyPr/>
        <a:lstStyle/>
        <a:p>
          <a:endParaRPr lang="zh-CN" altLang="en-US" sz="1100"/>
        </a:p>
      </dgm:t>
    </dgm:pt>
    <dgm:pt modelId="{02BA96E3-F41B-4119-8721-42671EEFAB18}">
      <dgm:prSet phldrT="[文本]" custT="1"/>
      <dgm:spPr/>
      <dgm:t>
        <a:bodyPr/>
        <a:lstStyle/>
        <a:p>
          <a:r>
            <a:rPr lang="zh-CN" altLang="en-US" sz="1100"/>
            <a:t>客户方项目经理</a:t>
          </a:r>
        </a:p>
      </dgm:t>
    </dgm:pt>
    <dgm:pt modelId="{B559E633-2796-404E-AC76-263E8BE2DD83}" type="parTrans" cxnId="{3C69E897-D516-4D03-9C10-E05C3E6A81A7}">
      <dgm:prSet/>
      <dgm:spPr/>
      <dgm:t>
        <a:bodyPr/>
        <a:lstStyle/>
        <a:p>
          <a:endParaRPr lang="zh-CN" altLang="en-US" sz="1100"/>
        </a:p>
      </dgm:t>
    </dgm:pt>
    <dgm:pt modelId="{4366E9A3-9F6C-47FE-95AA-2A44AE9851BA}" type="sibTrans" cxnId="{3C69E897-D516-4D03-9C10-E05C3E6A81A7}">
      <dgm:prSet/>
      <dgm:spPr/>
      <dgm:t>
        <a:bodyPr/>
        <a:lstStyle/>
        <a:p>
          <a:endParaRPr lang="zh-CN" altLang="en-US" sz="1100"/>
        </a:p>
      </dgm:t>
    </dgm:pt>
    <dgm:pt modelId="{6935B228-B3BC-4D97-B3BD-01250E318F06}">
      <dgm:prSet phldrT="[文本]" custT="1"/>
      <dgm:spPr/>
      <dgm:t>
        <a:bodyPr/>
        <a:lstStyle/>
        <a:p>
          <a:r>
            <a:rPr lang="zh-CN" altLang="en-US" sz="1100"/>
            <a:t>乙方项目经理</a:t>
          </a:r>
        </a:p>
      </dgm:t>
    </dgm:pt>
    <dgm:pt modelId="{A0A7E3E2-D1C2-4E4E-AA4D-C002664A671C}" type="parTrans" cxnId="{F7393819-4A71-4CE9-AB64-203ACF898F37}">
      <dgm:prSet/>
      <dgm:spPr/>
      <dgm:t>
        <a:bodyPr/>
        <a:lstStyle/>
        <a:p>
          <a:endParaRPr lang="zh-CN" altLang="en-US" sz="1100"/>
        </a:p>
      </dgm:t>
    </dgm:pt>
    <dgm:pt modelId="{311CD152-26A2-4651-B4D4-4BDD7E0CAA2F}" type="sibTrans" cxnId="{F7393819-4A71-4CE9-AB64-203ACF898F37}">
      <dgm:prSet/>
      <dgm:spPr/>
      <dgm:t>
        <a:bodyPr/>
        <a:lstStyle/>
        <a:p>
          <a:endParaRPr lang="zh-CN" altLang="en-US" sz="1100"/>
        </a:p>
      </dgm:t>
    </dgm:pt>
    <dgm:pt modelId="{1143291B-1062-4C05-99B9-F561F1A56251}">
      <dgm:prSet phldrT="[文本]" custT="1"/>
      <dgm:spPr/>
      <dgm:t>
        <a:bodyPr/>
        <a:lstStyle/>
        <a:p>
          <a:r>
            <a:rPr lang="zh-CN" altLang="en-US" sz="1100"/>
            <a:t>客户项目实施组</a:t>
          </a:r>
        </a:p>
      </dgm:t>
    </dgm:pt>
    <dgm:pt modelId="{77E29891-0BE3-4B4B-9259-9548FCF8C5DD}" type="parTrans" cxnId="{D63728A5-F53A-4ADB-AEDE-319E5D38DA4C}">
      <dgm:prSet/>
      <dgm:spPr/>
      <dgm:t>
        <a:bodyPr/>
        <a:lstStyle/>
        <a:p>
          <a:endParaRPr lang="zh-CN" altLang="en-US" sz="1100"/>
        </a:p>
      </dgm:t>
    </dgm:pt>
    <dgm:pt modelId="{39CBDEDA-0CE4-4406-8D53-D6047DFAA5F2}" type="sibTrans" cxnId="{D63728A5-F53A-4ADB-AEDE-319E5D38DA4C}">
      <dgm:prSet/>
      <dgm:spPr/>
      <dgm:t>
        <a:bodyPr/>
        <a:lstStyle/>
        <a:p>
          <a:endParaRPr lang="zh-CN" altLang="en-US" sz="1100"/>
        </a:p>
      </dgm:t>
    </dgm:pt>
    <dgm:pt modelId="{DD06BAAE-8C8C-423A-9D49-F215D3BBFC74}">
      <dgm:prSet phldrT="[文本]" custT="1"/>
      <dgm:spPr/>
      <dgm:t>
        <a:bodyPr/>
        <a:lstStyle/>
        <a:p>
          <a:r>
            <a:rPr lang="zh-CN" altLang="en-US" sz="1100"/>
            <a:t>乙方项目实施组</a:t>
          </a:r>
        </a:p>
      </dgm:t>
    </dgm:pt>
    <dgm:pt modelId="{B5601DB8-B4AA-4562-A753-9ACC9A42C76D}" type="parTrans" cxnId="{55B5902F-4DD1-439E-8A53-D7930F54BCA4}">
      <dgm:prSet/>
      <dgm:spPr/>
      <dgm:t>
        <a:bodyPr/>
        <a:lstStyle/>
        <a:p>
          <a:endParaRPr lang="zh-CN" altLang="en-US" sz="1100"/>
        </a:p>
      </dgm:t>
    </dgm:pt>
    <dgm:pt modelId="{FAE66F29-2005-4A68-8862-CEB6EDC51EAE}" type="sibTrans" cxnId="{55B5902F-4DD1-439E-8A53-D7930F54BCA4}">
      <dgm:prSet/>
      <dgm:spPr/>
      <dgm:t>
        <a:bodyPr/>
        <a:lstStyle/>
        <a:p>
          <a:endParaRPr lang="zh-CN" altLang="en-US" sz="1100"/>
        </a:p>
      </dgm:t>
    </dgm:pt>
    <dgm:pt modelId="{80BDDC75-51CB-421D-953B-9641FE74EBA5}">
      <dgm:prSet phldrT="[文本]" custT="1"/>
      <dgm:spPr/>
      <dgm:t>
        <a:bodyPr/>
        <a:lstStyle/>
        <a:p>
          <a:r>
            <a:rPr lang="zh-CN" altLang="en-US" sz="1100"/>
            <a:t>客户运维组</a:t>
          </a:r>
        </a:p>
      </dgm:t>
    </dgm:pt>
    <dgm:pt modelId="{8B9A8121-13E6-4177-8F20-56F868C1AA6A}" type="parTrans" cxnId="{FFF85EA9-07D7-431A-9A42-47A44DAED827}">
      <dgm:prSet/>
      <dgm:spPr/>
      <dgm:t>
        <a:bodyPr/>
        <a:lstStyle/>
        <a:p>
          <a:endParaRPr lang="zh-CN" altLang="en-US"/>
        </a:p>
      </dgm:t>
    </dgm:pt>
    <dgm:pt modelId="{EF3F4684-F02D-4993-9F5D-C1C44B1A09AE}" type="sibTrans" cxnId="{FFF85EA9-07D7-431A-9A42-47A44DAED827}">
      <dgm:prSet/>
      <dgm:spPr/>
      <dgm:t>
        <a:bodyPr/>
        <a:lstStyle/>
        <a:p>
          <a:endParaRPr lang="zh-CN" altLang="en-US"/>
        </a:p>
      </dgm:t>
    </dgm:pt>
    <dgm:pt modelId="{2D45F3BD-4D8A-47CA-8CDC-1A7143C70F18}">
      <dgm:prSet phldrT="[文本]" custT="1"/>
      <dgm:spPr/>
      <dgm:t>
        <a:bodyPr/>
        <a:lstStyle/>
        <a:p>
          <a:r>
            <a:rPr lang="zh-CN" altLang="en-US" sz="1100"/>
            <a:t>乙方运维组</a:t>
          </a:r>
        </a:p>
      </dgm:t>
    </dgm:pt>
    <dgm:pt modelId="{A7FD0A88-23D6-4C8D-9BC0-0CB47513573E}" type="parTrans" cxnId="{16F265F6-2D13-4654-BA3C-4C372FB65CE2}">
      <dgm:prSet/>
      <dgm:spPr/>
      <dgm:t>
        <a:bodyPr/>
        <a:lstStyle/>
        <a:p>
          <a:endParaRPr lang="zh-CN" altLang="en-US"/>
        </a:p>
      </dgm:t>
    </dgm:pt>
    <dgm:pt modelId="{4E576DBE-20DF-4EE5-9C72-AAF29C779B1C}" type="sibTrans" cxnId="{16F265F6-2D13-4654-BA3C-4C372FB65CE2}">
      <dgm:prSet/>
      <dgm:spPr/>
      <dgm:t>
        <a:bodyPr/>
        <a:lstStyle/>
        <a:p>
          <a:endParaRPr lang="zh-CN" altLang="en-US"/>
        </a:p>
      </dgm:t>
    </dgm:pt>
    <dgm:pt modelId="{568F68D5-D32F-47AA-847E-69677BA7BD59}" type="pres">
      <dgm:prSet presAssocID="{715FAD83-22FF-4312-A964-57922C305E90}" presName="hierChild1" presStyleCnt="0">
        <dgm:presLayoutVars>
          <dgm:orgChart val="1"/>
          <dgm:chPref val="1"/>
          <dgm:dir/>
          <dgm:animOne val="branch"/>
          <dgm:animLvl val="lvl"/>
          <dgm:resizeHandles/>
        </dgm:presLayoutVars>
      </dgm:prSet>
      <dgm:spPr/>
    </dgm:pt>
    <dgm:pt modelId="{05A4EB9D-728A-4006-BBE5-629CA39220D0}" type="pres">
      <dgm:prSet presAssocID="{75CC4106-128A-4B36-AF48-F26FAE538EA9}" presName="hierRoot1" presStyleCnt="0">
        <dgm:presLayoutVars>
          <dgm:hierBranch val="init"/>
        </dgm:presLayoutVars>
      </dgm:prSet>
      <dgm:spPr/>
    </dgm:pt>
    <dgm:pt modelId="{84B1EE84-9554-4C15-8B4E-1D84BC9547E9}" type="pres">
      <dgm:prSet presAssocID="{75CC4106-128A-4B36-AF48-F26FAE538EA9}" presName="rootComposite1" presStyleCnt="0"/>
      <dgm:spPr/>
    </dgm:pt>
    <dgm:pt modelId="{8E83E343-4A3A-46E7-8C72-76F0B9FB66E6}" type="pres">
      <dgm:prSet presAssocID="{75CC4106-128A-4B36-AF48-F26FAE538EA9}" presName="rootText1" presStyleLbl="node0" presStyleIdx="0" presStyleCnt="1" custScaleX="164186">
        <dgm:presLayoutVars>
          <dgm:chMax/>
          <dgm:chPref val="3"/>
        </dgm:presLayoutVars>
      </dgm:prSet>
      <dgm:spPr/>
    </dgm:pt>
    <dgm:pt modelId="{A84F2C1C-3DA4-428E-9346-C6B33F5C6BFD}" type="pres">
      <dgm:prSet presAssocID="{75CC4106-128A-4B36-AF48-F26FAE538EA9}" presName="titleText1" presStyleLbl="fgAcc0" presStyleIdx="0" presStyleCnt="1">
        <dgm:presLayoutVars>
          <dgm:chMax val="0"/>
          <dgm:chPref val="0"/>
        </dgm:presLayoutVars>
      </dgm:prSet>
      <dgm:spPr/>
    </dgm:pt>
    <dgm:pt modelId="{56B38CFA-18ED-4E00-9F30-8F09BDF5ACAA}" type="pres">
      <dgm:prSet presAssocID="{75CC4106-128A-4B36-AF48-F26FAE538EA9}" presName="rootConnector1" presStyleLbl="node1" presStyleIdx="0" presStyleCnt="6"/>
      <dgm:spPr/>
    </dgm:pt>
    <dgm:pt modelId="{CCFAE993-8D78-4503-94AB-BACDF9FB4430}" type="pres">
      <dgm:prSet presAssocID="{75CC4106-128A-4B36-AF48-F26FAE538EA9}" presName="hierChild2" presStyleCnt="0"/>
      <dgm:spPr/>
    </dgm:pt>
    <dgm:pt modelId="{9D2C1580-0354-4D90-8FAD-03B3C5B8685C}" type="pres">
      <dgm:prSet presAssocID="{B559E633-2796-404E-AC76-263E8BE2DD83}" presName="Name37" presStyleLbl="parChTrans1D2" presStyleIdx="0" presStyleCnt="3"/>
      <dgm:spPr/>
    </dgm:pt>
    <dgm:pt modelId="{B0BB60A0-5D1D-4E1B-8C89-EB2BD8CD9944}" type="pres">
      <dgm:prSet presAssocID="{02BA96E3-F41B-4119-8721-42671EEFAB18}" presName="hierRoot2" presStyleCnt="0">
        <dgm:presLayoutVars>
          <dgm:hierBranch val="init"/>
        </dgm:presLayoutVars>
      </dgm:prSet>
      <dgm:spPr/>
    </dgm:pt>
    <dgm:pt modelId="{96ABDF27-0A2C-4DA8-AA49-BC5417AC71C4}" type="pres">
      <dgm:prSet presAssocID="{02BA96E3-F41B-4119-8721-42671EEFAB18}" presName="rootComposite" presStyleCnt="0"/>
      <dgm:spPr/>
    </dgm:pt>
    <dgm:pt modelId="{3663C429-E300-416C-AE85-2C87BDF3FD01}" type="pres">
      <dgm:prSet presAssocID="{02BA96E3-F41B-4119-8721-42671EEFAB18}" presName="rootText" presStyleLbl="node1" presStyleIdx="0" presStyleCnt="6" custScaleX="158248">
        <dgm:presLayoutVars>
          <dgm:chMax/>
          <dgm:chPref val="3"/>
        </dgm:presLayoutVars>
      </dgm:prSet>
      <dgm:spPr/>
    </dgm:pt>
    <dgm:pt modelId="{7E0E427E-FAB7-4BA6-953E-F067CEE7D550}" type="pres">
      <dgm:prSet presAssocID="{02BA96E3-F41B-4119-8721-42671EEFAB18}" presName="titleText2" presStyleLbl="fgAcc1" presStyleIdx="0" presStyleCnt="6">
        <dgm:presLayoutVars>
          <dgm:chMax val="0"/>
          <dgm:chPref val="0"/>
        </dgm:presLayoutVars>
      </dgm:prSet>
      <dgm:spPr/>
    </dgm:pt>
    <dgm:pt modelId="{E2E4E05B-9C33-4C66-8789-B777A62EB568}" type="pres">
      <dgm:prSet presAssocID="{02BA96E3-F41B-4119-8721-42671EEFAB18}" presName="rootConnector" presStyleLbl="node2" presStyleIdx="0" presStyleCnt="0"/>
      <dgm:spPr/>
    </dgm:pt>
    <dgm:pt modelId="{9946B162-D5F6-4525-8BF0-9943F76DDC65}" type="pres">
      <dgm:prSet presAssocID="{02BA96E3-F41B-4119-8721-42671EEFAB18}" presName="hierChild4" presStyleCnt="0"/>
      <dgm:spPr/>
    </dgm:pt>
    <dgm:pt modelId="{2E521FCF-BE64-42C0-816B-5F9020314F71}" type="pres">
      <dgm:prSet presAssocID="{77E29891-0BE3-4B4B-9259-9548FCF8C5DD}" presName="Name37" presStyleLbl="parChTrans1D3" presStyleIdx="0" presStyleCnt="4"/>
      <dgm:spPr/>
    </dgm:pt>
    <dgm:pt modelId="{D0AE281A-0575-42C6-8761-E03CC61E0A2C}" type="pres">
      <dgm:prSet presAssocID="{1143291B-1062-4C05-99B9-F561F1A56251}" presName="hierRoot2" presStyleCnt="0">
        <dgm:presLayoutVars>
          <dgm:hierBranch val="init"/>
        </dgm:presLayoutVars>
      </dgm:prSet>
      <dgm:spPr/>
    </dgm:pt>
    <dgm:pt modelId="{A2CA4DB1-AC05-473B-A974-C680016D543F}" type="pres">
      <dgm:prSet presAssocID="{1143291B-1062-4C05-99B9-F561F1A56251}" presName="rootComposite" presStyleCnt="0"/>
      <dgm:spPr/>
    </dgm:pt>
    <dgm:pt modelId="{144B88E0-0FE6-4BE7-A89C-98C6A8012C49}" type="pres">
      <dgm:prSet presAssocID="{1143291B-1062-4C05-99B9-F561F1A56251}" presName="rootText" presStyleLbl="node1" presStyleIdx="1" presStyleCnt="6" custScaleX="156648">
        <dgm:presLayoutVars>
          <dgm:chMax/>
          <dgm:chPref val="3"/>
        </dgm:presLayoutVars>
      </dgm:prSet>
      <dgm:spPr/>
    </dgm:pt>
    <dgm:pt modelId="{DBDE6632-289E-4059-8630-CE1D4B39034E}" type="pres">
      <dgm:prSet presAssocID="{1143291B-1062-4C05-99B9-F561F1A56251}" presName="titleText2" presStyleLbl="fgAcc1" presStyleIdx="1" presStyleCnt="6">
        <dgm:presLayoutVars>
          <dgm:chMax val="0"/>
          <dgm:chPref val="0"/>
        </dgm:presLayoutVars>
      </dgm:prSet>
      <dgm:spPr/>
    </dgm:pt>
    <dgm:pt modelId="{61C44DA6-C2D7-4420-BCD2-50F642B9CA0D}" type="pres">
      <dgm:prSet presAssocID="{1143291B-1062-4C05-99B9-F561F1A56251}" presName="rootConnector" presStyleLbl="node3" presStyleIdx="0" presStyleCnt="0"/>
      <dgm:spPr/>
    </dgm:pt>
    <dgm:pt modelId="{31CB085F-9500-48F4-A00E-45CF09FD18F8}" type="pres">
      <dgm:prSet presAssocID="{1143291B-1062-4C05-99B9-F561F1A56251}" presName="hierChild4" presStyleCnt="0"/>
      <dgm:spPr/>
    </dgm:pt>
    <dgm:pt modelId="{2A25B6BF-7998-44A2-BA4E-4736A8330934}" type="pres">
      <dgm:prSet presAssocID="{1143291B-1062-4C05-99B9-F561F1A56251}" presName="hierChild5" presStyleCnt="0"/>
      <dgm:spPr/>
    </dgm:pt>
    <dgm:pt modelId="{C13F789D-09CC-47AE-80DF-550523CA2C02}" type="pres">
      <dgm:prSet presAssocID="{8B9A8121-13E6-4177-8F20-56F868C1AA6A}" presName="Name37" presStyleLbl="parChTrans1D3" presStyleIdx="1" presStyleCnt="4"/>
      <dgm:spPr/>
    </dgm:pt>
    <dgm:pt modelId="{B5B0C6C6-9094-430B-B025-58262F051FAA}" type="pres">
      <dgm:prSet presAssocID="{80BDDC75-51CB-421D-953B-9641FE74EBA5}" presName="hierRoot2" presStyleCnt="0">
        <dgm:presLayoutVars>
          <dgm:hierBranch val="init"/>
        </dgm:presLayoutVars>
      </dgm:prSet>
      <dgm:spPr/>
    </dgm:pt>
    <dgm:pt modelId="{2E62138A-56E3-4687-BA5A-9CDA0B1D2EA8}" type="pres">
      <dgm:prSet presAssocID="{80BDDC75-51CB-421D-953B-9641FE74EBA5}" presName="rootComposite" presStyleCnt="0"/>
      <dgm:spPr/>
    </dgm:pt>
    <dgm:pt modelId="{D1325D7A-02B9-4E7C-A6EB-EE5CFDAF9249}" type="pres">
      <dgm:prSet presAssocID="{80BDDC75-51CB-421D-953B-9641FE74EBA5}" presName="rootText" presStyleLbl="node1" presStyleIdx="2" presStyleCnt="6">
        <dgm:presLayoutVars>
          <dgm:chMax/>
          <dgm:chPref val="3"/>
        </dgm:presLayoutVars>
      </dgm:prSet>
      <dgm:spPr/>
    </dgm:pt>
    <dgm:pt modelId="{1FB11C61-4368-4755-8517-FA0581C3117B}" type="pres">
      <dgm:prSet presAssocID="{80BDDC75-51CB-421D-953B-9641FE74EBA5}" presName="titleText2" presStyleLbl="fgAcc1" presStyleIdx="2" presStyleCnt="6">
        <dgm:presLayoutVars>
          <dgm:chMax val="0"/>
          <dgm:chPref val="0"/>
        </dgm:presLayoutVars>
      </dgm:prSet>
      <dgm:spPr/>
    </dgm:pt>
    <dgm:pt modelId="{D9F8092A-42BB-4065-AC39-3A7A198AC13E}" type="pres">
      <dgm:prSet presAssocID="{80BDDC75-51CB-421D-953B-9641FE74EBA5}" presName="rootConnector" presStyleLbl="node3" presStyleIdx="0" presStyleCnt="0"/>
      <dgm:spPr/>
    </dgm:pt>
    <dgm:pt modelId="{18FB841A-DD97-421D-8707-96EA3E9A576A}" type="pres">
      <dgm:prSet presAssocID="{80BDDC75-51CB-421D-953B-9641FE74EBA5}" presName="hierChild4" presStyleCnt="0"/>
      <dgm:spPr/>
    </dgm:pt>
    <dgm:pt modelId="{5681FAD1-CF60-4A9D-88B4-2D8DAE84C98B}" type="pres">
      <dgm:prSet presAssocID="{80BDDC75-51CB-421D-953B-9641FE74EBA5}" presName="hierChild5" presStyleCnt="0"/>
      <dgm:spPr/>
    </dgm:pt>
    <dgm:pt modelId="{5AE72517-1F42-4B74-B7B7-6A85131591B2}" type="pres">
      <dgm:prSet presAssocID="{02BA96E3-F41B-4119-8721-42671EEFAB18}" presName="hierChild5" presStyleCnt="0"/>
      <dgm:spPr/>
    </dgm:pt>
    <dgm:pt modelId="{22E118C5-26CE-49AE-82B6-14320300B977}" type="pres">
      <dgm:prSet presAssocID="{A0A7E3E2-D1C2-4E4E-AA4D-C002664A671C}" presName="Name37" presStyleLbl="parChTrans1D2" presStyleIdx="1" presStyleCnt="3"/>
      <dgm:spPr/>
    </dgm:pt>
    <dgm:pt modelId="{2D941B51-DE8A-4CF6-A286-6DC38BA02AF3}" type="pres">
      <dgm:prSet presAssocID="{6935B228-B3BC-4D97-B3BD-01250E318F06}" presName="hierRoot2" presStyleCnt="0">
        <dgm:presLayoutVars>
          <dgm:hierBranch val="init"/>
        </dgm:presLayoutVars>
      </dgm:prSet>
      <dgm:spPr/>
    </dgm:pt>
    <dgm:pt modelId="{D5B90E56-C4B8-47A5-9833-343B34BBE600}" type="pres">
      <dgm:prSet presAssocID="{6935B228-B3BC-4D97-B3BD-01250E318F06}" presName="rootComposite" presStyleCnt="0"/>
      <dgm:spPr/>
    </dgm:pt>
    <dgm:pt modelId="{D6AF7EE0-9E3A-4537-9261-7FC596CC2E29}" type="pres">
      <dgm:prSet presAssocID="{6935B228-B3BC-4D97-B3BD-01250E318F06}" presName="rootText" presStyleLbl="node1" presStyleIdx="3" presStyleCnt="6" custScaleX="159211">
        <dgm:presLayoutVars>
          <dgm:chMax/>
          <dgm:chPref val="3"/>
        </dgm:presLayoutVars>
      </dgm:prSet>
      <dgm:spPr/>
    </dgm:pt>
    <dgm:pt modelId="{B22C002E-9570-45AA-B86F-E8999B231A88}" type="pres">
      <dgm:prSet presAssocID="{6935B228-B3BC-4D97-B3BD-01250E318F06}" presName="titleText2" presStyleLbl="fgAcc1" presStyleIdx="3" presStyleCnt="6">
        <dgm:presLayoutVars>
          <dgm:chMax val="0"/>
          <dgm:chPref val="0"/>
        </dgm:presLayoutVars>
      </dgm:prSet>
      <dgm:spPr/>
    </dgm:pt>
    <dgm:pt modelId="{538F6E8B-7AE2-4C93-9940-6DC51FBA98CA}" type="pres">
      <dgm:prSet presAssocID="{6935B228-B3BC-4D97-B3BD-01250E318F06}" presName="rootConnector" presStyleLbl="node2" presStyleIdx="0" presStyleCnt="0"/>
      <dgm:spPr/>
    </dgm:pt>
    <dgm:pt modelId="{585284FA-73D8-48B9-803C-A4667D0E5FF2}" type="pres">
      <dgm:prSet presAssocID="{6935B228-B3BC-4D97-B3BD-01250E318F06}" presName="hierChild4" presStyleCnt="0"/>
      <dgm:spPr/>
    </dgm:pt>
    <dgm:pt modelId="{1C805103-2947-4352-BF02-E14F6CCCC7A0}" type="pres">
      <dgm:prSet presAssocID="{B5601DB8-B4AA-4562-A753-9ACC9A42C76D}" presName="Name37" presStyleLbl="parChTrans1D3" presStyleIdx="2" presStyleCnt="4"/>
      <dgm:spPr/>
    </dgm:pt>
    <dgm:pt modelId="{3205B407-6BE8-4EE4-B57A-E6073748B5CE}" type="pres">
      <dgm:prSet presAssocID="{DD06BAAE-8C8C-423A-9D49-F215D3BBFC74}" presName="hierRoot2" presStyleCnt="0">
        <dgm:presLayoutVars>
          <dgm:hierBranch val="init"/>
        </dgm:presLayoutVars>
      </dgm:prSet>
      <dgm:spPr/>
    </dgm:pt>
    <dgm:pt modelId="{752FE7A9-FB09-4A91-A1E7-91F09437875F}" type="pres">
      <dgm:prSet presAssocID="{DD06BAAE-8C8C-423A-9D49-F215D3BBFC74}" presName="rootComposite" presStyleCnt="0"/>
      <dgm:spPr/>
    </dgm:pt>
    <dgm:pt modelId="{9F86FFB4-FED9-45E5-A335-03394194263F}" type="pres">
      <dgm:prSet presAssocID="{DD06BAAE-8C8C-423A-9D49-F215D3BBFC74}" presName="rootText" presStyleLbl="node1" presStyleIdx="4" presStyleCnt="6" custScaleX="159117">
        <dgm:presLayoutVars>
          <dgm:chMax/>
          <dgm:chPref val="3"/>
        </dgm:presLayoutVars>
      </dgm:prSet>
      <dgm:spPr/>
    </dgm:pt>
    <dgm:pt modelId="{C90293FB-1667-4F9B-B8C8-BDA9F1541C32}" type="pres">
      <dgm:prSet presAssocID="{DD06BAAE-8C8C-423A-9D49-F215D3BBFC74}" presName="titleText2" presStyleLbl="fgAcc1" presStyleIdx="4" presStyleCnt="6">
        <dgm:presLayoutVars>
          <dgm:chMax val="0"/>
          <dgm:chPref val="0"/>
        </dgm:presLayoutVars>
      </dgm:prSet>
      <dgm:spPr/>
    </dgm:pt>
    <dgm:pt modelId="{793CAA4E-A643-407D-A562-9BE5EA022543}" type="pres">
      <dgm:prSet presAssocID="{DD06BAAE-8C8C-423A-9D49-F215D3BBFC74}" presName="rootConnector" presStyleLbl="node3" presStyleIdx="0" presStyleCnt="0"/>
      <dgm:spPr/>
    </dgm:pt>
    <dgm:pt modelId="{334AE815-CB52-4D60-8ED2-3C3618D581D0}" type="pres">
      <dgm:prSet presAssocID="{DD06BAAE-8C8C-423A-9D49-F215D3BBFC74}" presName="hierChild4" presStyleCnt="0"/>
      <dgm:spPr/>
    </dgm:pt>
    <dgm:pt modelId="{A73CDB5D-6740-4A62-B423-C28A07FA288C}" type="pres">
      <dgm:prSet presAssocID="{DD06BAAE-8C8C-423A-9D49-F215D3BBFC74}" presName="hierChild5" presStyleCnt="0"/>
      <dgm:spPr/>
    </dgm:pt>
    <dgm:pt modelId="{CA1B4A29-7E15-4555-B148-D9206E95196F}" type="pres">
      <dgm:prSet presAssocID="{A7FD0A88-23D6-4C8D-9BC0-0CB47513573E}" presName="Name37" presStyleLbl="parChTrans1D3" presStyleIdx="3" presStyleCnt="4"/>
      <dgm:spPr/>
    </dgm:pt>
    <dgm:pt modelId="{24A28B93-3C43-4EF7-A5B6-74A3803EE29D}" type="pres">
      <dgm:prSet presAssocID="{2D45F3BD-4D8A-47CA-8CDC-1A7143C70F18}" presName="hierRoot2" presStyleCnt="0">
        <dgm:presLayoutVars>
          <dgm:hierBranch val="init"/>
        </dgm:presLayoutVars>
      </dgm:prSet>
      <dgm:spPr/>
    </dgm:pt>
    <dgm:pt modelId="{6CAFCEB3-6F90-4069-9324-1C7DAD3D42DB}" type="pres">
      <dgm:prSet presAssocID="{2D45F3BD-4D8A-47CA-8CDC-1A7143C70F18}" presName="rootComposite" presStyleCnt="0"/>
      <dgm:spPr/>
    </dgm:pt>
    <dgm:pt modelId="{0078ECDD-C585-4665-B682-139A0EE277FB}" type="pres">
      <dgm:prSet presAssocID="{2D45F3BD-4D8A-47CA-8CDC-1A7143C70F18}" presName="rootText" presStyleLbl="node1" presStyleIdx="5" presStyleCnt="6">
        <dgm:presLayoutVars>
          <dgm:chMax/>
          <dgm:chPref val="3"/>
        </dgm:presLayoutVars>
      </dgm:prSet>
      <dgm:spPr/>
    </dgm:pt>
    <dgm:pt modelId="{0881A7CF-27B7-4D8F-A898-2E16FE06FA68}" type="pres">
      <dgm:prSet presAssocID="{2D45F3BD-4D8A-47CA-8CDC-1A7143C70F18}" presName="titleText2" presStyleLbl="fgAcc1" presStyleIdx="5" presStyleCnt="6">
        <dgm:presLayoutVars>
          <dgm:chMax val="0"/>
          <dgm:chPref val="0"/>
        </dgm:presLayoutVars>
      </dgm:prSet>
      <dgm:spPr/>
    </dgm:pt>
    <dgm:pt modelId="{D9F9C4EC-7130-4DA9-BDDE-E10ECFB69F12}" type="pres">
      <dgm:prSet presAssocID="{2D45F3BD-4D8A-47CA-8CDC-1A7143C70F18}" presName="rootConnector" presStyleLbl="node3" presStyleIdx="0" presStyleCnt="0"/>
      <dgm:spPr/>
    </dgm:pt>
    <dgm:pt modelId="{735B2AEA-A12F-4898-A62A-36FD90975BD0}" type="pres">
      <dgm:prSet presAssocID="{2D45F3BD-4D8A-47CA-8CDC-1A7143C70F18}" presName="hierChild4" presStyleCnt="0"/>
      <dgm:spPr/>
    </dgm:pt>
    <dgm:pt modelId="{4CB6F67E-0CF3-4430-B09B-8C87B0497A31}" type="pres">
      <dgm:prSet presAssocID="{2D45F3BD-4D8A-47CA-8CDC-1A7143C70F18}" presName="hierChild5" presStyleCnt="0"/>
      <dgm:spPr/>
    </dgm:pt>
    <dgm:pt modelId="{22622173-70D1-4F4F-9028-59663499013B}" type="pres">
      <dgm:prSet presAssocID="{6935B228-B3BC-4D97-B3BD-01250E318F06}" presName="hierChild5" presStyleCnt="0"/>
      <dgm:spPr/>
    </dgm:pt>
    <dgm:pt modelId="{D0974A97-0EE1-4ED8-B35D-A5911F3C4BB1}" type="pres">
      <dgm:prSet presAssocID="{75CC4106-128A-4B36-AF48-F26FAE538EA9}" presName="hierChild3" presStyleCnt="0"/>
      <dgm:spPr/>
    </dgm:pt>
    <dgm:pt modelId="{C5912B07-A576-4B55-AD0F-66C7EAB1E837}" type="pres">
      <dgm:prSet presAssocID="{107B5ABA-D8F1-4926-B410-2A7C323BE00D}" presName="Name96" presStyleLbl="parChTrans1D2" presStyleIdx="2" presStyleCnt="3"/>
      <dgm:spPr/>
    </dgm:pt>
    <dgm:pt modelId="{D4DAFA7D-2131-4BE5-8A95-1E062BC6DA78}" type="pres">
      <dgm:prSet presAssocID="{468DAF36-B0E5-4D6E-A41C-46CB68CBD97F}" presName="hierRoot3" presStyleCnt="0">
        <dgm:presLayoutVars>
          <dgm:hierBranch val="init"/>
        </dgm:presLayoutVars>
      </dgm:prSet>
      <dgm:spPr/>
    </dgm:pt>
    <dgm:pt modelId="{88087615-0A82-400B-9805-DBFDC1E3FDA2}" type="pres">
      <dgm:prSet presAssocID="{468DAF36-B0E5-4D6E-A41C-46CB68CBD97F}" presName="rootComposite3" presStyleCnt="0"/>
      <dgm:spPr/>
    </dgm:pt>
    <dgm:pt modelId="{085A9F71-7833-4A99-961C-611BD4985E03}" type="pres">
      <dgm:prSet presAssocID="{468DAF36-B0E5-4D6E-A41C-46CB68CBD97F}" presName="rootText3" presStyleLbl="asst1" presStyleIdx="0" presStyleCnt="1" custScaleX="165072">
        <dgm:presLayoutVars>
          <dgm:chPref val="3"/>
        </dgm:presLayoutVars>
      </dgm:prSet>
      <dgm:spPr/>
    </dgm:pt>
    <dgm:pt modelId="{537B7B34-DF86-4836-BF4B-00B49599502E}" type="pres">
      <dgm:prSet presAssocID="{468DAF36-B0E5-4D6E-A41C-46CB68CBD97F}" presName="titleText3" presStyleLbl="fgAcc2" presStyleIdx="0" presStyleCnt="1">
        <dgm:presLayoutVars>
          <dgm:chMax val="0"/>
          <dgm:chPref val="0"/>
        </dgm:presLayoutVars>
      </dgm:prSet>
      <dgm:spPr/>
    </dgm:pt>
    <dgm:pt modelId="{3EB84C0E-8387-4322-AFB8-AFB1533C7BB7}" type="pres">
      <dgm:prSet presAssocID="{468DAF36-B0E5-4D6E-A41C-46CB68CBD97F}" presName="rootConnector3" presStyleLbl="asst1" presStyleIdx="0" presStyleCnt="1"/>
      <dgm:spPr/>
    </dgm:pt>
    <dgm:pt modelId="{37E7A51C-8273-4E70-A963-E1B70AD03442}" type="pres">
      <dgm:prSet presAssocID="{468DAF36-B0E5-4D6E-A41C-46CB68CBD97F}" presName="hierChild6" presStyleCnt="0"/>
      <dgm:spPr/>
    </dgm:pt>
    <dgm:pt modelId="{0D9F450F-1A7B-4718-93D2-025933FBFD25}" type="pres">
      <dgm:prSet presAssocID="{468DAF36-B0E5-4D6E-A41C-46CB68CBD97F}" presName="hierChild7" presStyleCnt="0"/>
      <dgm:spPr/>
    </dgm:pt>
  </dgm:ptLst>
  <dgm:cxnLst>
    <dgm:cxn modelId="{A59F690A-D412-4404-9874-CAFA5E22BD7A}" type="presOf" srcId="{6F53DA4D-0EDF-482A-BD03-4411B27F760C}" destId="{A84F2C1C-3DA4-428E-9346-C6B33F5C6BFD}" srcOrd="0" destOrd="0" presId="urn:microsoft.com/office/officeart/2008/layout/NameandTitleOrganizationalChart"/>
    <dgm:cxn modelId="{5E45920B-5688-44EF-AC57-482F5D9503B9}" type="presOf" srcId="{468DAF36-B0E5-4D6E-A41C-46CB68CBD97F}" destId="{3EB84C0E-8387-4322-AFB8-AFB1533C7BB7}" srcOrd="1" destOrd="0" presId="urn:microsoft.com/office/officeart/2008/layout/NameandTitleOrganizationalChart"/>
    <dgm:cxn modelId="{F7393819-4A71-4CE9-AB64-203ACF898F37}" srcId="{75CC4106-128A-4B36-AF48-F26FAE538EA9}" destId="{6935B228-B3BC-4D97-B3BD-01250E318F06}" srcOrd="2" destOrd="0" parTransId="{A0A7E3E2-D1C2-4E4E-AA4D-C002664A671C}" sibTransId="{311CD152-26A2-4651-B4D4-4BDD7E0CAA2F}"/>
    <dgm:cxn modelId="{F7C0B11B-22E8-4055-9D9E-FCF1FBDA6CCD}" type="presOf" srcId="{2D45F3BD-4D8A-47CA-8CDC-1A7143C70F18}" destId="{0078ECDD-C585-4665-B682-139A0EE277FB}" srcOrd="0" destOrd="0" presId="urn:microsoft.com/office/officeart/2008/layout/NameandTitleOrganizationalChart"/>
    <dgm:cxn modelId="{A5E0C61C-F767-4816-B80F-5F9C4779B722}" type="presOf" srcId="{6935B228-B3BC-4D97-B3BD-01250E318F06}" destId="{538F6E8B-7AE2-4C93-9940-6DC51FBA98CA}" srcOrd="1" destOrd="0" presId="urn:microsoft.com/office/officeart/2008/layout/NameandTitleOrganizationalChart"/>
    <dgm:cxn modelId="{ECE53B1D-B123-4175-9388-722980CB2A7A}" srcId="{75CC4106-128A-4B36-AF48-F26FAE538EA9}" destId="{468DAF36-B0E5-4D6E-A41C-46CB68CBD97F}" srcOrd="0" destOrd="0" parTransId="{107B5ABA-D8F1-4926-B410-2A7C323BE00D}" sibTransId="{554C647C-97C9-41CC-B858-1E6B04660B4D}"/>
    <dgm:cxn modelId="{7F2F1D26-A3AF-4B06-AC1A-B8F8F9FF06C1}" type="presOf" srcId="{EF3F4684-F02D-4993-9F5D-C1C44B1A09AE}" destId="{1FB11C61-4368-4755-8517-FA0581C3117B}" srcOrd="0" destOrd="0" presId="urn:microsoft.com/office/officeart/2008/layout/NameandTitleOrganizationalChart"/>
    <dgm:cxn modelId="{55B5902F-4DD1-439E-8A53-D7930F54BCA4}" srcId="{6935B228-B3BC-4D97-B3BD-01250E318F06}" destId="{DD06BAAE-8C8C-423A-9D49-F215D3BBFC74}" srcOrd="0" destOrd="0" parTransId="{B5601DB8-B4AA-4562-A753-9ACC9A42C76D}" sibTransId="{FAE66F29-2005-4A68-8862-CEB6EDC51EAE}"/>
    <dgm:cxn modelId="{68848A33-1C08-442F-B0FD-A87331243692}" type="presOf" srcId="{75CC4106-128A-4B36-AF48-F26FAE538EA9}" destId="{8E83E343-4A3A-46E7-8C72-76F0B9FB66E6}" srcOrd="0" destOrd="0" presId="urn:microsoft.com/office/officeart/2008/layout/NameandTitleOrganizationalChart"/>
    <dgm:cxn modelId="{3E55003D-E576-4E56-9C6C-71E86142A02A}" type="presOf" srcId="{80BDDC75-51CB-421D-953B-9641FE74EBA5}" destId="{D9F8092A-42BB-4065-AC39-3A7A198AC13E}" srcOrd="1" destOrd="0" presId="urn:microsoft.com/office/officeart/2008/layout/NameandTitleOrganizationalChart"/>
    <dgm:cxn modelId="{1EC7CB5B-54C7-413E-9AE3-BDE7EBCFA77B}" srcId="{715FAD83-22FF-4312-A964-57922C305E90}" destId="{75CC4106-128A-4B36-AF48-F26FAE538EA9}" srcOrd="0" destOrd="0" parTransId="{E9F4E00D-6A25-4B89-81A1-D0AA12B34A3B}" sibTransId="{6F53DA4D-0EDF-482A-BD03-4411B27F760C}"/>
    <dgm:cxn modelId="{022D9063-8F31-48E5-A8DA-77960D224C1F}" type="presOf" srcId="{DD06BAAE-8C8C-423A-9D49-F215D3BBFC74}" destId="{9F86FFB4-FED9-45E5-A335-03394194263F}" srcOrd="0" destOrd="0" presId="urn:microsoft.com/office/officeart/2008/layout/NameandTitleOrganizationalChart"/>
    <dgm:cxn modelId="{8AF03868-A093-40CA-9264-EFDB6185B409}" type="presOf" srcId="{FAE66F29-2005-4A68-8862-CEB6EDC51EAE}" destId="{C90293FB-1667-4F9B-B8C8-BDA9F1541C32}" srcOrd="0" destOrd="0" presId="urn:microsoft.com/office/officeart/2008/layout/NameandTitleOrganizationalChart"/>
    <dgm:cxn modelId="{81B7114A-18EA-4CEF-B07D-099F8FAFE20A}" type="presOf" srcId="{715FAD83-22FF-4312-A964-57922C305E90}" destId="{568F68D5-D32F-47AA-847E-69677BA7BD59}" srcOrd="0" destOrd="0" presId="urn:microsoft.com/office/officeart/2008/layout/NameandTitleOrganizationalChart"/>
    <dgm:cxn modelId="{184A2E6C-1EFA-4B67-99B7-914901605B1C}" type="presOf" srcId="{B5601DB8-B4AA-4562-A753-9ACC9A42C76D}" destId="{1C805103-2947-4352-BF02-E14F6CCCC7A0}" srcOrd="0" destOrd="0" presId="urn:microsoft.com/office/officeart/2008/layout/NameandTitleOrganizationalChart"/>
    <dgm:cxn modelId="{958D884E-177F-443A-B272-49FE935084B7}" type="presOf" srcId="{39CBDEDA-0CE4-4406-8D53-D6047DFAA5F2}" destId="{DBDE6632-289E-4059-8630-CE1D4B39034E}" srcOrd="0" destOrd="0" presId="urn:microsoft.com/office/officeart/2008/layout/NameandTitleOrganizationalChart"/>
    <dgm:cxn modelId="{41BF0D74-7271-43B5-A3C2-0C3050E3C2E7}" type="presOf" srcId="{B559E633-2796-404E-AC76-263E8BE2DD83}" destId="{9D2C1580-0354-4D90-8FAD-03B3C5B8685C}" srcOrd="0" destOrd="0" presId="urn:microsoft.com/office/officeart/2008/layout/NameandTitleOrganizationalChart"/>
    <dgm:cxn modelId="{CB81E681-C6F0-4549-B94D-D3518CE575EE}" type="presOf" srcId="{554C647C-97C9-41CC-B858-1E6B04660B4D}" destId="{537B7B34-DF86-4836-BF4B-00B49599502E}" srcOrd="0" destOrd="0" presId="urn:microsoft.com/office/officeart/2008/layout/NameandTitleOrganizationalChart"/>
    <dgm:cxn modelId="{F89EF895-3B1F-4A87-A481-C7D85CF474EF}" type="presOf" srcId="{8B9A8121-13E6-4177-8F20-56F868C1AA6A}" destId="{C13F789D-09CC-47AE-80DF-550523CA2C02}" srcOrd="0" destOrd="0" presId="urn:microsoft.com/office/officeart/2008/layout/NameandTitleOrganizationalChart"/>
    <dgm:cxn modelId="{3C69E897-D516-4D03-9C10-E05C3E6A81A7}" srcId="{75CC4106-128A-4B36-AF48-F26FAE538EA9}" destId="{02BA96E3-F41B-4119-8721-42671EEFAB18}" srcOrd="1" destOrd="0" parTransId="{B559E633-2796-404E-AC76-263E8BE2DD83}" sibTransId="{4366E9A3-9F6C-47FE-95AA-2A44AE9851BA}"/>
    <dgm:cxn modelId="{515B0A9D-11B4-44EC-A20D-68494C5C8EDC}" type="presOf" srcId="{80BDDC75-51CB-421D-953B-9641FE74EBA5}" destId="{D1325D7A-02B9-4E7C-A6EB-EE5CFDAF9249}" srcOrd="0" destOrd="0" presId="urn:microsoft.com/office/officeart/2008/layout/NameandTitleOrganizationalChart"/>
    <dgm:cxn modelId="{D63728A5-F53A-4ADB-AEDE-319E5D38DA4C}" srcId="{02BA96E3-F41B-4119-8721-42671EEFAB18}" destId="{1143291B-1062-4C05-99B9-F561F1A56251}" srcOrd="0" destOrd="0" parTransId="{77E29891-0BE3-4B4B-9259-9548FCF8C5DD}" sibTransId="{39CBDEDA-0CE4-4406-8D53-D6047DFAA5F2}"/>
    <dgm:cxn modelId="{FFF85EA9-07D7-431A-9A42-47A44DAED827}" srcId="{02BA96E3-F41B-4119-8721-42671EEFAB18}" destId="{80BDDC75-51CB-421D-953B-9641FE74EBA5}" srcOrd="1" destOrd="0" parTransId="{8B9A8121-13E6-4177-8F20-56F868C1AA6A}" sibTransId="{EF3F4684-F02D-4993-9F5D-C1C44B1A09AE}"/>
    <dgm:cxn modelId="{46C3EBAA-4058-48ED-BD71-533CDE42E0B6}" type="presOf" srcId="{02BA96E3-F41B-4119-8721-42671EEFAB18}" destId="{E2E4E05B-9C33-4C66-8789-B777A62EB568}" srcOrd="1" destOrd="0" presId="urn:microsoft.com/office/officeart/2008/layout/NameandTitleOrganizationalChart"/>
    <dgm:cxn modelId="{65D322BF-6D69-4E93-BC06-CD988573DC94}" type="presOf" srcId="{6935B228-B3BC-4D97-B3BD-01250E318F06}" destId="{D6AF7EE0-9E3A-4537-9261-7FC596CC2E29}" srcOrd="0" destOrd="0" presId="urn:microsoft.com/office/officeart/2008/layout/NameandTitleOrganizationalChart"/>
    <dgm:cxn modelId="{679327BF-BCE8-4F51-A462-FBA0FC9434CD}" type="presOf" srcId="{A0A7E3E2-D1C2-4E4E-AA4D-C002664A671C}" destId="{22E118C5-26CE-49AE-82B6-14320300B977}" srcOrd="0" destOrd="0" presId="urn:microsoft.com/office/officeart/2008/layout/NameandTitleOrganizationalChart"/>
    <dgm:cxn modelId="{E8D344C6-36C6-411B-9087-3AFB3838D047}" type="presOf" srcId="{77E29891-0BE3-4B4B-9259-9548FCF8C5DD}" destId="{2E521FCF-BE64-42C0-816B-5F9020314F71}" srcOrd="0" destOrd="0" presId="urn:microsoft.com/office/officeart/2008/layout/NameandTitleOrganizationalChart"/>
    <dgm:cxn modelId="{7CA2FEC8-B225-4C84-AC95-F7C9C0B8FBAB}" type="presOf" srcId="{4366E9A3-9F6C-47FE-95AA-2A44AE9851BA}" destId="{7E0E427E-FAB7-4BA6-953E-F067CEE7D550}" srcOrd="0" destOrd="0" presId="urn:microsoft.com/office/officeart/2008/layout/NameandTitleOrganizationalChart"/>
    <dgm:cxn modelId="{75AC30CA-0629-4FFC-B6C7-838AE5696F0A}" type="presOf" srcId="{1143291B-1062-4C05-99B9-F561F1A56251}" destId="{61C44DA6-C2D7-4420-BCD2-50F642B9CA0D}" srcOrd="1" destOrd="0" presId="urn:microsoft.com/office/officeart/2008/layout/NameandTitleOrganizationalChart"/>
    <dgm:cxn modelId="{21D05ACA-1C3C-4272-B435-EB986743F04A}" type="presOf" srcId="{A7FD0A88-23D6-4C8D-9BC0-0CB47513573E}" destId="{CA1B4A29-7E15-4555-B148-D9206E95196F}" srcOrd="0" destOrd="0" presId="urn:microsoft.com/office/officeart/2008/layout/NameandTitleOrganizationalChart"/>
    <dgm:cxn modelId="{B5D967CF-C330-4058-96EC-977D4CAD7E24}" type="presOf" srcId="{468DAF36-B0E5-4D6E-A41C-46CB68CBD97F}" destId="{085A9F71-7833-4A99-961C-611BD4985E03}" srcOrd="0" destOrd="0" presId="urn:microsoft.com/office/officeart/2008/layout/NameandTitleOrganizationalChart"/>
    <dgm:cxn modelId="{4E736ACF-C021-409A-AEA0-A6DC7480DA19}" type="presOf" srcId="{2D45F3BD-4D8A-47CA-8CDC-1A7143C70F18}" destId="{D9F9C4EC-7130-4DA9-BDDE-E10ECFB69F12}" srcOrd="1" destOrd="0" presId="urn:microsoft.com/office/officeart/2008/layout/NameandTitleOrganizationalChart"/>
    <dgm:cxn modelId="{E769ADCF-08C5-469E-AE01-3BDCD93A3B49}" type="presOf" srcId="{311CD152-26A2-4651-B4D4-4BDD7E0CAA2F}" destId="{B22C002E-9570-45AA-B86F-E8999B231A88}" srcOrd="0" destOrd="0" presId="urn:microsoft.com/office/officeart/2008/layout/NameandTitleOrganizationalChart"/>
    <dgm:cxn modelId="{2BA14DDC-E9AC-4964-8F88-A10D0AA37AE8}" type="presOf" srcId="{75CC4106-128A-4B36-AF48-F26FAE538EA9}" destId="{56B38CFA-18ED-4E00-9F30-8F09BDF5ACAA}" srcOrd="1" destOrd="0" presId="urn:microsoft.com/office/officeart/2008/layout/NameandTitleOrganizationalChart"/>
    <dgm:cxn modelId="{306876E3-8309-4A01-8AAC-8F88EE0812DA}" type="presOf" srcId="{DD06BAAE-8C8C-423A-9D49-F215D3BBFC74}" destId="{793CAA4E-A643-407D-A562-9BE5EA022543}" srcOrd="1" destOrd="0" presId="urn:microsoft.com/office/officeart/2008/layout/NameandTitleOrganizationalChart"/>
    <dgm:cxn modelId="{31491AE5-8C05-4CED-A3CE-980743C7C45C}" type="presOf" srcId="{1143291B-1062-4C05-99B9-F561F1A56251}" destId="{144B88E0-0FE6-4BE7-A89C-98C6A8012C49}" srcOrd="0" destOrd="0" presId="urn:microsoft.com/office/officeart/2008/layout/NameandTitleOrganizationalChart"/>
    <dgm:cxn modelId="{48F1BEE9-094C-4CE0-B5AF-6C9D4FBB3D81}" type="presOf" srcId="{107B5ABA-D8F1-4926-B410-2A7C323BE00D}" destId="{C5912B07-A576-4B55-AD0F-66C7EAB1E837}" srcOrd="0" destOrd="0" presId="urn:microsoft.com/office/officeart/2008/layout/NameandTitleOrganizationalChart"/>
    <dgm:cxn modelId="{972D92EB-30BA-43B1-B95C-92D9FEC5EC58}" type="presOf" srcId="{02BA96E3-F41B-4119-8721-42671EEFAB18}" destId="{3663C429-E300-416C-AE85-2C87BDF3FD01}" srcOrd="0" destOrd="0" presId="urn:microsoft.com/office/officeart/2008/layout/NameandTitleOrganizationalChart"/>
    <dgm:cxn modelId="{EC2AC5F4-9CBE-42F1-AF0C-805A290EB8EA}" type="presOf" srcId="{4E576DBE-20DF-4EE5-9C72-AAF29C779B1C}" destId="{0881A7CF-27B7-4D8F-A898-2E16FE06FA68}" srcOrd="0" destOrd="0" presId="urn:microsoft.com/office/officeart/2008/layout/NameandTitleOrganizationalChart"/>
    <dgm:cxn modelId="{16F265F6-2D13-4654-BA3C-4C372FB65CE2}" srcId="{6935B228-B3BC-4D97-B3BD-01250E318F06}" destId="{2D45F3BD-4D8A-47CA-8CDC-1A7143C70F18}" srcOrd="1" destOrd="0" parTransId="{A7FD0A88-23D6-4C8D-9BC0-0CB47513573E}" sibTransId="{4E576DBE-20DF-4EE5-9C72-AAF29C779B1C}"/>
    <dgm:cxn modelId="{E5DCCA4F-A60D-4783-AF27-1EB3BBA402B2}" type="presParOf" srcId="{568F68D5-D32F-47AA-847E-69677BA7BD59}" destId="{05A4EB9D-728A-4006-BBE5-629CA39220D0}" srcOrd="0" destOrd="0" presId="urn:microsoft.com/office/officeart/2008/layout/NameandTitleOrganizationalChart"/>
    <dgm:cxn modelId="{84756D3E-4F6E-420A-97D5-3E2A3C11E90B}" type="presParOf" srcId="{05A4EB9D-728A-4006-BBE5-629CA39220D0}" destId="{84B1EE84-9554-4C15-8B4E-1D84BC9547E9}" srcOrd="0" destOrd="0" presId="urn:microsoft.com/office/officeart/2008/layout/NameandTitleOrganizationalChart"/>
    <dgm:cxn modelId="{D2F99B0B-32F3-4166-9A6F-DE0358751F2E}" type="presParOf" srcId="{84B1EE84-9554-4C15-8B4E-1D84BC9547E9}" destId="{8E83E343-4A3A-46E7-8C72-76F0B9FB66E6}" srcOrd="0" destOrd="0" presId="urn:microsoft.com/office/officeart/2008/layout/NameandTitleOrganizationalChart"/>
    <dgm:cxn modelId="{BC10FD3F-1C1A-4C34-9AA2-60CA295F6C7E}" type="presParOf" srcId="{84B1EE84-9554-4C15-8B4E-1D84BC9547E9}" destId="{A84F2C1C-3DA4-428E-9346-C6B33F5C6BFD}" srcOrd="1" destOrd="0" presId="urn:microsoft.com/office/officeart/2008/layout/NameandTitleOrganizationalChart"/>
    <dgm:cxn modelId="{640D9D1A-A4E3-46C7-AD7E-A4C0B3FD4D88}" type="presParOf" srcId="{84B1EE84-9554-4C15-8B4E-1D84BC9547E9}" destId="{56B38CFA-18ED-4E00-9F30-8F09BDF5ACAA}" srcOrd="2" destOrd="0" presId="urn:microsoft.com/office/officeart/2008/layout/NameandTitleOrganizationalChart"/>
    <dgm:cxn modelId="{52A83D35-EAD2-4A00-B79C-451FCB331230}" type="presParOf" srcId="{05A4EB9D-728A-4006-BBE5-629CA39220D0}" destId="{CCFAE993-8D78-4503-94AB-BACDF9FB4430}" srcOrd="1" destOrd="0" presId="urn:microsoft.com/office/officeart/2008/layout/NameandTitleOrganizationalChart"/>
    <dgm:cxn modelId="{1A5A3FCD-2835-463D-A117-32BDB2BEA4EA}" type="presParOf" srcId="{CCFAE993-8D78-4503-94AB-BACDF9FB4430}" destId="{9D2C1580-0354-4D90-8FAD-03B3C5B8685C}" srcOrd="0" destOrd="0" presId="urn:microsoft.com/office/officeart/2008/layout/NameandTitleOrganizationalChart"/>
    <dgm:cxn modelId="{0373C19C-C1B9-4792-9725-C20870E4739C}" type="presParOf" srcId="{CCFAE993-8D78-4503-94AB-BACDF9FB4430}" destId="{B0BB60A0-5D1D-4E1B-8C89-EB2BD8CD9944}" srcOrd="1" destOrd="0" presId="urn:microsoft.com/office/officeart/2008/layout/NameandTitleOrganizationalChart"/>
    <dgm:cxn modelId="{2AB014B2-3C74-4ACA-AFBC-346D7ABBA0B6}" type="presParOf" srcId="{B0BB60A0-5D1D-4E1B-8C89-EB2BD8CD9944}" destId="{96ABDF27-0A2C-4DA8-AA49-BC5417AC71C4}" srcOrd="0" destOrd="0" presId="urn:microsoft.com/office/officeart/2008/layout/NameandTitleOrganizationalChart"/>
    <dgm:cxn modelId="{E3AD1194-4B89-47F8-801B-8ABF79CC2D98}" type="presParOf" srcId="{96ABDF27-0A2C-4DA8-AA49-BC5417AC71C4}" destId="{3663C429-E300-416C-AE85-2C87BDF3FD01}" srcOrd="0" destOrd="0" presId="urn:microsoft.com/office/officeart/2008/layout/NameandTitleOrganizationalChart"/>
    <dgm:cxn modelId="{EE5DF63A-56D9-4E82-91DD-276296AECBD2}" type="presParOf" srcId="{96ABDF27-0A2C-4DA8-AA49-BC5417AC71C4}" destId="{7E0E427E-FAB7-4BA6-953E-F067CEE7D550}" srcOrd="1" destOrd="0" presId="urn:microsoft.com/office/officeart/2008/layout/NameandTitleOrganizationalChart"/>
    <dgm:cxn modelId="{F80DD30F-01A6-4A9C-8C57-99679FFE6D7F}" type="presParOf" srcId="{96ABDF27-0A2C-4DA8-AA49-BC5417AC71C4}" destId="{E2E4E05B-9C33-4C66-8789-B777A62EB568}" srcOrd="2" destOrd="0" presId="urn:microsoft.com/office/officeart/2008/layout/NameandTitleOrganizationalChart"/>
    <dgm:cxn modelId="{0647E8BC-1842-478B-BBA3-9444876FD4CE}" type="presParOf" srcId="{B0BB60A0-5D1D-4E1B-8C89-EB2BD8CD9944}" destId="{9946B162-D5F6-4525-8BF0-9943F76DDC65}" srcOrd="1" destOrd="0" presId="urn:microsoft.com/office/officeart/2008/layout/NameandTitleOrganizationalChart"/>
    <dgm:cxn modelId="{127430BB-083F-4B46-A8C0-ECF616FA9072}" type="presParOf" srcId="{9946B162-D5F6-4525-8BF0-9943F76DDC65}" destId="{2E521FCF-BE64-42C0-816B-5F9020314F71}" srcOrd="0" destOrd="0" presId="urn:microsoft.com/office/officeart/2008/layout/NameandTitleOrganizationalChart"/>
    <dgm:cxn modelId="{80E3A13F-8C39-4C2E-B774-3D962CBCE423}" type="presParOf" srcId="{9946B162-D5F6-4525-8BF0-9943F76DDC65}" destId="{D0AE281A-0575-42C6-8761-E03CC61E0A2C}" srcOrd="1" destOrd="0" presId="urn:microsoft.com/office/officeart/2008/layout/NameandTitleOrganizationalChart"/>
    <dgm:cxn modelId="{6DA64C7D-84F7-479E-B280-BF699C3B22C9}" type="presParOf" srcId="{D0AE281A-0575-42C6-8761-E03CC61E0A2C}" destId="{A2CA4DB1-AC05-473B-A974-C680016D543F}" srcOrd="0" destOrd="0" presId="urn:microsoft.com/office/officeart/2008/layout/NameandTitleOrganizationalChart"/>
    <dgm:cxn modelId="{28FB5E25-5032-4C6E-AA8D-8567D15392C4}" type="presParOf" srcId="{A2CA4DB1-AC05-473B-A974-C680016D543F}" destId="{144B88E0-0FE6-4BE7-A89C-98C6A8012C49}" srcOrd="0" destOrd="0" presId="urn:microsoft.com/office/officeart/2008/layout/NameandTitleOrganizationalChart"/>
    <dgm:cxn modelId="{CC738B64-CBD3-428C-95F1-578F6706BF54}" type="presParOf" srcId="{A2CA4DB1-AC05-473B-A974-C680016D543F}" destId="{DBDE6632-289E-4059-8630-CE1D4B39034E}" srcOrd="1" destOrd="0" presId="urn:microsoft.com/office/officeart/2008/layout/NameandTitleOrganizationalChart"/>
    <dgm:cxn modelId="{4CA4E446-C1B0-4510-8898-E1D27C8D285E}" type="presParOf" srcId="{A2CA4DB1-AC05-473B-A974-C680016D543F}" destId="{61C44DA6-C2D7-4420-BCD2-50F642B9CA0D}" srcOrd="2" destOrd="0" presId="urn:microsoft.com/office/officeart/2008/layout/NameandTitleOrganizationalChart"/>
    <dgm:cxn modelId="{6A1FE8F0-A440-4182-8448-A7D9F921BCB1}" type="presParOf" srcId="{D0AE281A-0575-42C6-8761-E03CC61E0A2C}" destId="{31CB085F-9500-48F4-A00E-45CF09FD18F8}" srcOrd="1" destOrd="0" presId="urn:microsoft.com/office/officeart/2008/layout/NameandTitleOrganizationalChart"/>
    <dgm:cxn modelId="{A363A9A2-4C83-4CBE-8704-079CDC06F4D8}" type="presParOf" srcId="{D0AE281A-0575-42C6-8761-E03CC61E0A2C}" destId="{2A25B6BF-7998-44A2-BA4E-4736A8330934}" srcOrd="2" destOrd="0" presId="urn:microsoft.com/office/officeart/2008/layout/NameandTitleOrganizationalChart"/>
    <dgm:cxn modelId="{6346DC65-4557-4310-8181-035BCF3A7DAF}" type="presParOf" srcId="{9946B162-D5F6-4525-8BF0-9943F76DDC65}" destId="{C13F789D-09CC-47AE-80DF-550523CA2C02}" srcOrd="2" destOrd="0" presId="urn:microsoft.com/office/officeart/2008/layout/NameandTitleOrganizationalChart"/>
    <dgm:cxn modelId="{E09E32AB-4AEC-4E27-940D-96A46752069F}" type="presParOf" srcId="{9946B162-D5F6-4525-8BF0-9943F76DDC65}" destId="{B5B0C6C6-9094-430B-B025-58262F051FAA}" srcOrd="3" destOrd="0" presId="urn:microsoft.com/office/officeart/2008/layout/NameandTitleOrganizationalChart"/>
    <dgm:cxn modelId="{C051FDA8-C7C1-481C-A163-6A318167EDF8}" type="presParOf" srcId="{B5B0C6C6-9094-430B-B025-58262F051FAA}" destId="{2E62138A-56E3-4687-BA5A-9CDA0B1D2EA8}" srcOrd="0" destOrd="0" presId="urn:microsoft.com/office/officeart/2008/layout/NameandTitleOrganizationalChart"/>
    <dgm:cxn modelId="{4B3CC3AD-17B8-44B6-83B0-33A3EC215898}" type="presParOf" srcId="{2E62138A-56E3-4687-BA5A-9CDA0B1D2EA8}" destId="{D1325D7A-02B9-4E7C-A6EB-EE5CFDAF9249}" srcOrd="0" destOrd="0" presId="urn:microsoft.com/office/officeart/2008/layout/NameandTitleOrganizationalChart"/>
    <dgm:cxn modelId="{AE665AD9-B630-4EB7-B8E0-77331D64BC85}" type="presParOf" srcId="{2E62138A-56E3-4687-BA5A-9CDA0B1D2EA8}" destId="{1FB11C61-4368-4755-8517-FA0581C3117B}" srcOrd="1" destOrd="0" presId="urn:microsoft.com/office/officeart/2008/layout/NameandTitleOrganizationalChart"/>
    <dgm:cxn modelId="{E3C882A4-D1CB-457A-88AA-59482767E033}" type="presParOf" srcId="{2E62138A-56E3-4687-BA5A-9CDA0B1D2EA8}" destId="{D9F8092A-42BB-4065-AC39-3A7A198AC13E}" srcOrd="2" destOrd="0" presId="urn:microsoft.com/office/officeart/2008/layout/NameandTitleOrganizationalChart"/>
    <dgm:cxn modelId="{F0C5069D-0349-4464-BD0A-A103E3AEB43F}" type="presParOf" srcId="{B5B0C6C6-9094-430B-B025-58262F051FAA}" destId="{18FB841A-DD97-421D-8707-96EA3E9A576A}" srcOrd="1" destOrd="0" presId="urn:microsoft.com/office/officeart/2008/layout/NameandTitleOrganizationalChart"/>
    <dgm:cxn modelId="{4F1CDAA4-E2C6-4170-A8A5-1EEA7D58B6E6}" type="presParOf" srcId="{B5B0C6C6-9094-430B-B025-58262F051FAA}" destId="{5681FAD1-CF60-4A9D-88B4-2D8DAE84C98B}" srcOrd="2" destOrd="0" presId="urn:microsoft.com/office/officeart/2008/layout/NameandTitleOrganizationalChart"/>
    <dgm:cxn modelId="{180BBA8E-3514-4140-B5BC-7EAD75CE6134}" type="presParOf" srcId="{B0BB60A0-5D1D-4E1B-8C89-EB2BD8CD9944}" destId="{5AE72517-1F42-4B74-B7B7-6A85131591B2}" srcOrd="2" destOrd="0" presId="urn:microsoft.com/office/officeart/2008/layout/NameandTitleOrganizationalChart"/>
    <dgm:cxn modelId="{8DB86495-1E7F-444A-940F-91922D95A743}" type="presParOf" srcId="{CCFAE993-8D78-4503-94AB-BACDF9FB4430}" destId="{22E118C5-26CE-49AE-82B6-14320300B977}" srcOrd="2" destOrd="0" presId="urn:microsoft.com/office/officeart/2008/layout/NameandTitleOrganizationalChart"/>
    <dgm:cxn modelId="{048627C6-A747-4B7A-B5D5-B0D43DB6AB35}" type="presParOf" srcId="{CCFAE993-8D78-4503-94AB-BACDF9FB4430}" destId="{2D941B51-DE8A-4CF6-A286-6DC38BA02AF3}" srcOrd="3" destOrd="0" presId="urn:microsoft.com/office/officeart/2008/layout/NameandTitleOrganizationalChart"/>
    <dgm:cxn modelId="{AEF2441C-3D72-4EA8-AEA7-422991F216A8}" type="presParOf" srcId="{2D941B51-DE8A-4CF6-A286-6DC38BA02AF3}" destId="{D5B90E56-C4B8-47A5-9833-343B34BBE600}" srcOrd="0" destOrd="0" presId="urn:microsoft.com/office/officeart/2008/layout/NameandTitleOrganizationalChart"/>
    <dgm:cxn modelId="{1F8BDE64-98DE-4F68-A5D9-2699BC2763C7}" type="presParOf" srcId="{D5B90E56-C4B8-47A5-9833-343B34BBE600}" destId="{D6AF7EE0-9E3A-4537-9261-7FC596CC2E29}" srcOrd="0" destOrd="0" presId="urn:microsoft.com/office/officeart/2008/layout/NameandTitleOrganizationalChart"/>
    <dgm:cxn modelId="{72B79656-1EB3-4FD5-8CA5-870E6A4E44C2}" type="presParOf" srcId="{D5B90E56-C4B8-47A5-9833-343B34BBE600}" destId="{B22C002E-9570-45AA-B86F-E8999B231A88}" srcOrd="1" destOrd="0" presId="urn:microsoft.com/office/officeart/2008/layout/NameandTitleOrganizationalChart"/>
    <dgm:cxn modelId="{90D8D2A9-B5B8-4236-BE0D-ACEE6D926238}" type="presParOf" srcId="{D5B90E56-C4B8-47A5-9833-343B34BBE600}" destId="{538F6E8B-7AE2-4C93-9940-6DC51FBA98CA}" srcOrd="2" destOrd="0" presId="urn:microsoft.com/office/officeart/2008/layout/NameandTitleOrganizationalChart"/>
    <dgm:cxn modelId="{C8B2EE50-7C7D-481A-AB1A-0A65A2B45C8B}" type="presParOf" srcId="{2D941B51-DE8A-4CF6-A286-6DC38BA02AF3}" destId="{585284FA-73D8-48B9-803C-A4667D0E5FF2}" srcOrd="1" destOrd="0" presId="urn:microsoft.com/office/officeart/2008/layout/NameandTitleOrganizationalChart"/>
    <dgm:cxn modelId="{78E00B0D-F091-46FB-BF99-D06B8C783F71}" type="presParOf" srcId="{585284FA-73D8-48B9-803C-A4667D0E5FF2}" destId="{1C805103-2947-4352-BF02-E14F6CCCC7A0}" srcOrd="0" destOrd="0" presId="urn:microsoft.com/office/officeart/2008/layout/NameandTitleOrganizationalChart"/>
    <dgm:cxn modelId="{F2B6EB84-DD3C-48D9-9744-618493F8057C}" type="presParOf" srcId="{585284FA-73D8-48B9-803C-A4667D0E5FF2}" destId="{3205B407-6BE8-4EE4-B57A-E6073748B5CE}" srcOrd="1" destOrd="0" presId="urn:microsoft.com/office/officeart/2008/layout/NameandTitleOrganizationalChart"/>
    <dgm:cxn modelId="{9EE5393A-811B-4247-A344-B4A561BC78AE}" type="presParOf" srcId="{3205B407-6BE8-4EE4-B57A-E6073748B5CE}" destId="{752FE7A9-FB09-4A91-A1E7-91F09437875F}" srcOrd="0" destOrd="0" presId="urn:microsoft.com/office/officeart/2008/layout/NameandTitleOrganizationalChart"/>
    <dgm:cxn modelId="{3167E764-8DEB-42CC-986C-3AB45D4A7952}" type="presParOf" srcId="{752FE7A9-FB09-4A91-A1E7-91F09437875F}" destId="{9F86FFB4-FED9-45E5-A335-03394194263F}" srcOrd="0" destOrd="0" presId="urn:microsoft.com/office/officeart/2008/layout/NameandTitleOrganizationalChart"/>
    <dgm:cxn modelId="{60070DD8-778D-471D-B237-E0F06B0E0455}" type="presParOf" srcId="{752FE7A9-FB09-4A91-A1E7-91F09437875F}" destId="{C90293FB-1667-4F9B-B8C8-BDA9F1541C32}" srcOrd="1" destOrd="0" presId="urn:microsoft.com/office/officeart/2008/layout/NameandTitleOrganizationalChart"/>
    <dgm:cxn modelId="{6BBE0C13-A82A-4775-8BE2-59EA57527A4B}" type="presParOf" srcId="{752FE7A9-FB09-4A91-A1E7-91F09437875F}" destId="{793CAA4E-A643-407D-A562-9BE5EA022543}" srcOrd="2" destOrd="0" presId="urn:microsoft.com/office/officeart/2008/layout/NameandTitleOrganizationalChart"/>
    <dgm:cxn modelId="{2FC4DF9A-97D0-475D-A9DB-B8DF8CED6319}" type="presParOf" srcId="{3205B407-6BE8-4EE4-B57A-E6073748B5CE}" destId="{334AE815-CB52-4D60-8ED2-3C3618D581D0}" srcOrd="1" destOrd="0" presId="urn:microsoft.com/office/officeart/2008/layout/NameandTitleOrganizationalChart"/>
    <dgm:cxn modelId="{DC0635F2-015B-4CA7-9558-166771590D27}" type="presParOf" srcId="{3205B407-6BE8-4EE4-B57A-E6073748B5CE}" destId="{A73CDB5D-6740-4A62-B423-C28A07FA288C}" srcOrd="2" destOrd="0" presId="urn:microsoft.com/office/officeart/2008/layout/NameandTitleOrganizationalChart"/>
    <dgm:cxn modelId="{2B4B5C2B-7450-4E0E-B6A3-9E552AC0D391}" type="presParOf" srcId="{585284FA-73D8-48B9-803C-A4667D0E5FF2}" destId="{CA1B4A29-7E15-4555-B148-D9206E95196F}" srcOrd="2" destOrd="0" presId="urn:microsoft.com/office/officeart/2008/layout/NameandTitleOrganizationalChart"/>
    <dgm:cxn modelId="{26A36D17-CB0F-4B7B-ACFE-68133944BCF9}" type="presParOf" srcId="{585284FA-73D8-48B9-803C-A4667D0E5FF2}" destId="{24A28B93-3C43-4EF7-A5B6-74A3803EE29D}" srcOrd="3" destOrd="0" presId="urn:microsoft.com/office/officeart/2008/layout/NameandTitleOrganizationalChart"/>
    <dgm:cxn modelId="{5F2284FF-C414-4125-B42C-058F43DB0CBF}" type="presParOf" srcId="{24A28B93-3C43-4EF7-A5B6-74A3803EE29D}" destId="{6CAFCEB3-6F90-4069-9324-1C7DAD3D42DB}" srcOrd="0" destOrd="0" presId="urn:microsoft.com/office/officeart/2008/layout/NameandTitleOrganizationalChart"/>
    <dgm:cxn modelId="{B8F9BC73-3EBA-431B-90B0-FF883CDF453E}" type="presParOf" srcId="{6CAFCEB3-6F90-4069-9324-1C7DAD3D42DB}" destId="{0078ECDD-C585-4665-B682-139A0EE277FB}" srcOrd="0" destOrd="0" presId="urn:microsoft.com/office/officeart/2008/layout/NameandTitleOrganizationalChart"/>
    <dgm:cxn modelId="{B0CA0C18-036E-4767-86C6-5629D449F263}" type="presParOf" srcId="{6CAFCEB3-6F90-4069-9324-1C7DAD3D42DB}" destId="{0881A7CF-27B7-4D8F-A898-2E16FE06FA68}" srcOrd="1" destOrd="0" presId="urn:microsoft.com/office/officeart/2008/layout/NameandTitleOrganizationalChart"/>
    <dgm:cxn modelId="{5C78F9AB-83A9-46F8-B174-DC291F802989}" type="presParOf" srcId="{6CAFCEB3-6F90-4069-9324-1C7DAD3D42DB}" destId="{D9F9C4EC-7130-4DA9-BDDE-E10ECFB69F12}" srcOrd="2" destOrd="0" presId="urn:microsoft.com/office/officeart/2008/layout/NameandTitleOrganizationalChart"/>
    <dgm:cxn modelId="{1CCFE8A8-4597-4BFA-965B-449DE610DB2C}" type="presParOf" srcId="{24A28B93-3C43-4EF7-A5B6-74A3803EE29D}" destId="{735B2AEA-A12F-4898-A62A-36FD90975BD0}" srcOrd="1" destOrd="0" presId="urn:microsoft.com/office/officeart/2008/layout/NameandTitleOrganizationalChart"/>
    <dgm:cxn modelId="{E0B42A4F-70AF-4994-8736-2B149D334867}" type="presParOf" srcId="{24A28B93-3C43-4EF7-A5B6-74A3803EE29D}" destId="{4CB6F67E-0CF3-4430-B09B-8C87B0497A31}" srcOrd="2" destOrd="0" presId="urn:microsoft.com/office/officeart/2008/layout/NameandTitleOrganizationalChart"/>
    <dgm:cxn modelId="{31F2549E-6CE9-4B41-A713-FCDD13AC23F7}" type="presParOf" srcId="{2D941B51-DE8A-4CF6-A286-6DC38BA02AF3}" destId="{22622173-70D1-4F4F-9028-59663499013B}" srcOrd="2" destOrd="0" presId="urn:microsoft.com/office/officeart/2008/layout/NameandTitleOrganizationalChart"/>
    <dgm:cxn modelId="{69AC869D-C4F2-425F-A732-21E84252CB17}" type="presParOf" srcId="{05A4EB9D-728A-4006-BBE5-629CA39220D0}" destId="{D0974A97-0EE1-4ED8-B35D-A5911F3C4BB1}" srcOrd="2" destOrd="0" presId="urn:microsoft.com/office/officeart/2008/layout/NameandTitleOrganizationalChart"/>
    <dgm:cxn modelId="{E03A17A6-9B54-4F3D-9079-A6127519BDCF}" type="presParOf" srcId="{D0974A97-0EE1-4ED8-B35D-A5911F3C4BB1}" destId="{C5912B07-A576-4B55-AD0F-66C7EAB1E837}" srcOrd="0" destOrd="0" presId="urn:microsoft.com/office/officeart/2008/layout/NameandTitleOrganizationalChart"/>
    <dgm:cxn modelId="{5C1C5BE4-A1B5-42FB-8D02-AF47E2EDE478}" type="presParOf" srcId="{D0974A97-0EE1-4ED8-B35D-A5911F3C4BB1}" destId="{D4DAFA7D-2131-4BE5-8A95-1E062BC6DA78}" srcOrd="1" destOrd="0" presId="urn:microsoft.com/office/officeart/2008/layout/NameandTitleOrganizationalChart"/>
    <dgm:cxn modelId="{BD64B571-ACBA-43F5-93AA-11B1654B8D9F}" type="presParOf" srcId="{D4DAFA7D-2131-4BE5-8A95-1E062BC6DA78}" destId="{88087615-0A82-400B-9805-DBFDC1E3FDA2}" srcOrd="0" destOrd="0" presId="urn:microsoft.com/office/officeart/2008/layout/NameandTitleOrganizationalChart"/>
    <dgm:cxn modelId="{76D49B2F-CD3B-4B59-AD6F-85AC0A696213}" type="presParOf" srcId="{88087615-0A82-400B-9805-DBFDC1E3FDA2}" destId="{085A9F71-7833-4A99-961C-611BD4985E03}" srcOrd="0" destOrd="0" presId="urn:microsoft.com/office/officeart/2008/layout/NameandTitleOrganizationalChart"/>
    <dgm:cxn modelId="{381C8559-F26F-43DE-BFCC-EC3B46692844}" type="presParOf" srcId="{88087615-0A82-400B-9805-DBFDC1E3FDA2}" destId="{537B7B34-DF86-4836-BF4B-00B49599502E}" srcOrd="1" destOrd="0" presId="urn:microsoft.com/office/officeart/2008/layout/NameandTitleOrganizationalChart"/>
    <dgm:cxn modelId="{B078B5A2-6332-4237-B47B-A640E1F27824}" type="presParOf" srcId="{88087615-0A82-400B-9805-DBFDC1E3FDA2}" destId="{3EB84C0E-8387-4322-AFB8-AFB1533C7BB7}" srcOrd="2" destOrd="0" presId="urn:microsoft.com/office/officeart/2008/layout/NameandTitleOrganizationalChart"/>
    <dgm:cxn modelId="{761B54E6-3A9F-425D-8B45-5D0BF48DBB41}" type="presParOf" srcId="{D4DAFA7D-2131-4BE5-8A95-1E062BC6DA78}" destId="{37E7A51C-8273-4E70-A963-E1B70AD03442}" srcOrd="1" destOrd="0" presId="urn:microsoft.com/office/officeart/2008/layout/NameandTitleOrganizationalChart"/>
    <dgm:cxn modelId="{D6A8DCB7-54B9-4E19-8463-E22917A76ABF}" type="presParOf" srcId="{D4DAFA7D-2131-4BE5-8A95-1E062BC6DA78}" destId="{0D9F450F-1A7B-4718-93D2-025933FBFD25}" srcOrd="2" destOrd="0" presId="urn:microsoft.com/office/officeart/2008/layout/NameandTitleOrganizational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912B07-A576-4B55-AD0F-66C7EAB1E837}">
      <dsp:nvSpPr>
        <dsp:cNvPr id="0" name=""/>
        <dsp:cNvSpPr/>
      </dsp:nvSpPr>
      <dsp:spPr>
        <a:xfrm>
          <a:off x="2368017" y="528625"/>
          <a:ext cx="95967" cy="443277"/>
        </a:xfrm>
        <a:custGeom>
          <a:avLst/>
          <a:gdLst/>
          <a:ahLst/>
          <a:cxnLst/>
          <a:rect l="0" t="0" r="0" b="0"/>
          <a:pathLst>
            <a:path>
              <a:moveTo>
                <a:pt x="95967" y="0"/>
              </a:moveTo>
              <a:lnTo>
                <a:pt x="95967" y="443277"/>
              </a:lnTo>
              <a:lnTo>
                <a:pt x="0" y="4432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1B4A29-7E15-4555-B148-D9206E95196F}">
      <dsp:nvSpPr>
        <dsp:cNvPr id="0" name=""/>
        <dsp:cNvSpPr/>
      </dsp:nvSpPr>
      <dsp:spPr>
        <a:xfrm>
          <a:off x="3717991" y="1826467"/>
          <a:ext cx="688235" cy="237633"/>
        </a:xfrm>
        <a:custGeom>
          <a:avLst/>
          <a:gdLst/>
          <a:ahLst/>
          <a:cxnLst/>
          <a:rect l="0" t="0" r="0" b="0"/>
          <a:pathLst>
            <a:path>
              <a:moveTo>
                <a:pt x="0" y="0"/>
              </a:moveTo>
              <a:lnTo>
                <a:pt x="0" y="141665"/>
              </a:lnTo>
              <a:lnTo>
                <a:pt x="688235" y="141665"/>
              </a:lnTo>
              <a:lnTo>
                <a:pt x="688235" y="2376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805103-2947-4352-BF02-E14F6CCCC7A0}">
      <dsp:nvSpPr>
        <dsp:cNvPr id="0" name=""/>
        <dsp:cNvSpPr/>
      </dsp:nvSpPr>
      <dsp:spPr>
        <a:xfrm>
          <a:off x="3185122" y="1826467"/>
          <a:ext cx="532868" cy="237633"/>
        </a:xfrm>
        <a:custGeom>
          <a:avLst/>
          <a:gdLst/>
          <a:ahLst/>
          <a:cxnLst/>
          <a:rect l="0" t="0" r="0" b="0"/>
          <a:pathLst>
            <a:path>
              <a:moveTo>
                <a:pt x="532868" y="0"/>
              </a:moveTo>
              <a:lnTo>
                <a:pt x="532868" y="141665"/>
              </a:lnTo>
              <a:lnTo>
                <a:pt x="0" y="141665"/>
              </a:lnTo>
              <a:lnTo>
                <a:pt x="0" y="2376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E118C5-26CE-49AE-82B6-14320300B977}">
      <dsp:nvSpPr>
        <dsp:cNvPr id="0" name=""/>
        <dsp:cNvSpPr/>
      </dsp:nvSpPr>
      <dsp:spPr>
        <a:xfrm>
          <a:off x="2463984" y="528625"/>
          <a:ext cx="1254006" cy="886554"/>
        </a:xfrm>
        <a:custGeom>
          <a:avLst/>
          <a:gdLst/>
          <a:ahLst/>
          <a:cxnLst/>
          <a:rect l="0" t="0" r="0" b="0"/>
          <a:pathLst>
            <a:path>
              <a:moveTo>
                <a:pt x="0" y="0"/>
              </a:moveTo>
              <a:lnTo>
                <a:pt x="0" y="790586"/>
              </a:lnTo>
              <a:lnTo>
                <a:pt x="1254006" y="790586"/>
              </a:lnTo>
              <a:lnTo>
                <a:pt x="1254006" y="8865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3F789D-09CC-47AE-80DF-550523CA2C02}">
      <dsp:nvSpPr>
        <dsp:cNvPr id="0" name=""/>
        <dsp:cNvSpPr/>
      </dsp:nvSpPr>
      <dsp:spPr>
        <a:xfrm>
          <a:off x="1206152" y="1826467"/>
          <a:ext cx="678428" cy="237633"/>
        </a:xfrm>
        <a:custGeom>
          <a:avLst/>
          <a:gdLst/>
          <a:ahLst/>
          <a:cxnLst/>
          <a:rect l="0" t="0" r="0" b="0"/>
          <a:pathLst>
            <a:path>
              <a:moveTo>
                <a:pt x="0" y="0"/>
              </a:moveTo>
              <a:lnTo>
                <a:pt x="0" y="141665"/>
              </a:lnTo>
              <a:lnTo>
                <a:pt x="678428" y="141665"/>
              </a:lnTo>
              <a:lnTo>
                <a:pt x="678428" y="2376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521FCF-BE64-42C0-816B-5F9020314F71}">
      <dsp:nvSpPr>
        <dsp:cNvPr id="0" name=""/>
        <dsp:cNvSpPr/>
      </dsp:nvSpPr>
      <dsp:spPr>
        <a:xfrm>
          <a:off x="673283" y="1826467"/>
          <a:ext cx="532868" cy="237633"/>
        </a:xfrm>
        <a:custGeom>
          <a:avLst/>
          <a:gdLst/>
          <a:ahLst/>
          <a:cxnLst/>
          <a:rect l="0" t="0" r="0" b="0"/>
          <a:pathLst>
            <a:path>
              <a:moveTo>
                <a:pt x="532868" y="0"/>
              </a:moveTo>
              <a:lnTo>
                <a:pt x="532868" y="141665"/>
              </a:lnTo>
              <a:lnTo>
                <a:pt x="0" y="141665"/>
              </a:lnTo>
              <a:lnTo>
                <a:pt x="0" y="2376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2C1580-0354-4D90-8FAD-03B3C5B8685C}">
      <dsp:nvSpPr>
        <dsp:cNvPr id="0" name=""/>
        <dsp:cNvSpPr/>
      </dsp:nvSpPr>
      <dsp:spPr>
        <a:xfrm>
          <a:off x="1206152" y="528625"/>
          <a:ext cx="1257831" cy="886554"/>
        </a:xfrm>
        <a:custGeom>
          <a:avLst/>
          <a:gdLst/>
          <a:ahLst/>
          <a:cxnLst/>
          <a:rect l="0" t="0" r="0" b="0"/>
          <a:pathLst>
            <a:path>
              <a:moveTo>
                <a:pt x="1257831" y="0"/>
              </a:moveTo>
              <a:lnTo>
                <a:pt x="1257831" y="790586"/>
              </a:lnTo>
              <a:lnTo>
                <a:pt x="0" y="790586"/>
              </a:lnTo>
              <a:lnTo>
                <a:pt x="0" y="8865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83E343-4A3A-46E7-8C72-76F0B9FB66E6}">
      <dsp:nvSpPr>
        <dsp:cNvPr id="0" name=""/>
        <dsp:cNvSpPr/>
      </dsp:nvSpPr>
      <dsp:spPr>
        <a:xfrm>
          <a:off x="1811864" y="117337"/>
          <a:ext cx="1304239" cy="4112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58037" numCol="1" spcCol="1270" anchor="ctr" anchorCtr="0">
          <a:noAutofit/>
        </a:bodyPr>
        <a:lstStyle/>
        <a:p>
          <a:pPr marL="0" lvl="0" indent="0" algn="ctr" defTabSz="488950">
            <a:lnSpc>
              <a:spcPct val="90000"/>
            </a:lnSpc>
            <a:spcBef>
              <a:spcPct val="0"/>
            </a:spcBef>
            <a:spcAft>
              <a:spcPct val="35000"/>
            </a:spcAft>
            <a:buNone/>
          </a:pPr>
          <a:r>
            <a:rPr lang="zh-CN" altLang="en-US" sz="1100" kern="1200"/>
            <a:t>项目领导委员会</a:t>
          </a:r>
        </a:p>
      </dsp:txBody>
      <dsp:txXfrm>
        <a:off x="1811864" y="117337"/>
        <a:ext cx="1304239" cy="411287"/>
      </dsp:txXfrm>
    </dsp:sp>
    <dsp:sp modelId="{A84F2C1C-3DA4-428E-9346-C6B33F5C6BFD}">
      <dsp:nvSpPr>
        <dsp:cNvPr id="0" name=""/>
        <dsp:cNvSpPr/>
      </dsp:nvSpPr>
      <dsp:spPr>
        <a:xfrm>
          <a:off x="2225674" y="437228"/>
          <a:ext cx="714930" cy="13709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zh-CN" altLang="en-US" sz="700" kern="1200"/>
        </a:p>
      </dsp:txBody>
      <dsp:txXfrm>
        <a:off x="2225674" y="437228"/>
        <a:ext cx="714930" cy="137095"/>
      </dsp:txXfrm>
    </dsp:sp>
    <dsp:sp modelId="{3663C429-E300-416C-AE85-2C87BDF3FD01}">
      <dsp:nvSpPr>
        <dsp:cNvPr id="0" name=""/>
        <dsp:cNvSpPr/>
      </dsp:nvSpPr>
      <dsp:spPr>
        <a:xfrm>
          <a:off x="577617" y="1415179"/>
          <a:ext cx="1257069" cy="4112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58037" numCol="1" spcCol="1270" anchor="ctr" anchorCtr="0">
          <a:noAutofit/>
        </a:bodyPr>
        <a:lstStyle/>
        <a:p>
          <a:pPr marL="0" lvl="0" indent="0" algn="ctr" defTabSz="488950">
            <a:lnSpc>
              <a:spcPct val="90000"/>
            </a:lnSpc>
            <a:spcBef>
              <a:spcPct val="0"/>
            </a:spcBef>
            <a:spcAft>
              <a:spcPct val="35000"/>
            </a:spcAft>
            <a:buNone/>
          </a:pPr>
          <a:r>
            <a:rPr lang="zh-CN" altLang="en-US" sz="1100" kern="1200"/>
            <a:t>客户方项目经理</a:t>
          </a:r>
        </a:p>
      </dsp:txBody>
      <dsp:txXfrm>
        <a:off x="577617" y="1415179"/>
        <a:ext cx="1257069" cy="411287"/>
      </dsp:txXfrm>
    </dsp:sp>
    <dsp:sp modelId="{7E0E427E-FAB7-4BA6-953E-F067CEE7D550}">
      <dsp:nvSpPr>
        <dsp:cNvPr id="0" name=""/>
        <dsp:cNvSpPr/>
      </dsp:nvSpPr>
      <dsp:spPr>
        <a:xfrm>
          <a:off x="967842" y="1735070"/>
          <a:ext cx="714930" cy="13709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zh-CN" altLang="en-US" sz="700" kern="1200"/>
        </a:p>
      </dsp:txBody>
      <dsp:txXfrm>
        <a:off x="967842" y="1735070"/>
        <a:ext cx="714930" cy="137095"/>
      </dsp:txXfrm>
    </dsp:sp>
    <dsp:sp modelId="{144B88E0-0FE6-4BE7-A89C-98C6A8012C49}">
      <dsp:nvSpPr>
        <dsp:cNvPr id="0" name=""/>
        <dsp:cNvSpPr/>
      </dsp:nvSpPr>
      <dsp:spPr>
        <a:xfrm>
          <a:off x="51103" y="2064100"/>
          <a:ext cx="1244359" cy="4112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58037" numCol="1" spcCol="1270" anchor="ctr" anchorCtr="0">
          <a:noAutofit/>
        </a:bodyPr>
        <a:lstStyle/>
        <a:p>
          <a:pPr marL="0" lvl="0" indent="0" algn="ctr" defTabSz="488950">
            <a:lnSpc>
              <a:spcPct val="90000"/>
            </a:lnSpc>
            <a:spcBef>
              <a:spcPct val="0"/>
            </a:spcBef>
            <a:spcAft>
              <a:spcPct val="35000"/>
            </a:spcAft>
            <a:buNone/>
          </a:pPr>
          <a:r>
            <a:rPr lang="zh-CN" altLang="en-US" sz="1100" kern="1200"/>
            <a:t>客户项目实施组</a:t>
          </a:r>
        </a:p>
      </dsp:txBody>
      <dsp:txXfrm>
        <a:off x="51103" y="2064100"/>
        <a:ext cx="1244359" cy="411287"/>
      </dsp:txXfrm>
    </dsp:sp>
    <dsp:sp modelId="{DBDE6632-289E-4059-8630-CE1D4B39034E}">
      <dsp:nvSpPr>
        <dsp:cNvPr id="0" name=""/>
        <dsp:cNvSpPr/>
      </dsp:nvSpPr>
      <dsp:spPr>
        <a:xfrm>
          <a:off x="434973" y="2383991"/>
          <a:ext cx="714930" cy="13709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zh-CN" altLang="en-US" sz="700" kern="1200"/>
        </a:p>
      </dsp:txBody>
      <dsp:txXfrm>
        <a:off x="434973" y="2383991"/>
        <a:ext cx="714930" cy="137095"/>
      </dsp:txXfrm>
    </dsp:sp>
    <dsp:sp modelId="{D1325D7A-02B9-4E7C-A6EB-EE5CFDAF9249}">
      <dsp:nvSpPr>
        <dsp:cNvPr id="0" name=""/>
        <dsp:cNvSpPr/>
      </dsp:nvSpPr>
      <dsp:spPr>
        <a:xfrm>
          <a:off x="1487397" y="2064100"/>
          <a:ext cx="794366" cy="4112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58037" numCol="1" spcCol="1270" anchor="ctr" anchorCtr="0">
          <a:noAutofit/>
        </a:bodyPr>
        <a:lstStyle/>
        <a:p>
          <a:pPr marL="0" lvl="0" indent="0" algn="ctr" defTabSz="488950">
            <a:lnSpc>
              <a:spcPct val="90000"/>
            </a:lnSpc>
            <a:spcBef>
              <a:spcPct val="0"/>
            </a:spcBef>
            <a:spcAft>
              <a:spcPct val="35000"/>
            </a:spcAft>
            <a:buNone/>
          </a:pPr>
          <a:r>
            <a:rPr lang="zh-CN" altLang="en-US" sz="1100" kern="1200"/>
            <a:t>客户运维组</a:t>
          </a:r>
        </a:p>
      </dsp:txBody>
      <dsp:txXfrm>
        <a:off x="1487397" y="2064100"/>
        <a:ext cx="794366" cy="411287"/>
      </dsp:txXfrm>
    </dsp:sp>
    <dsp:sp modelId="{1FB11C61-4368-4755-8517-FA0581C3117B}">
      <dsp:nvSpPr>
        <dsp:cNvPr id="0" name=""/>
        <dsp:cNvSpPr/>
      </dsp:nvSpPr>
      <dsp:spPr>
        <a:xfrm>
          <a:off x="1646271" y="2383991"/>
          <a:ext cx="714930" cy="13709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zh-CN" altLang="en-US" sz="700" kern="1200"/>
        </a:p>
      </dsp:txBody>
      <dsp:txXfrm>
        <a:off x="1646271" y="2383991"/>
        <a:ext cx="714930" cy="137095"/>
      </dsp:txXfrm>
    </dsp:sp>
    <dsp:sp modelId="{D6AF7EE0-9E3A-4537-9261-7FC596CC2E29}">
      <dsp:nvSpPr>
        <dsp:cNvPr id="0" name=""/>
        <dsp:cNvSpPr/>
      </dsp:nvSpPr>
      <dsp:spPr>
        <a:xfrm>
          <a:off x="3085631" y="1415179"/>
          <a:ext cx="1264719" cy="4112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58037" numCol="1" spcCol="1270" anchor="ctr" anchorCtr="0">
          <a:noAutofit/>
        </a:bodyPr>
        <a:lstStyle/>
        <a:p>
          <a:pPr marL="0" lvl="0" indent="0" algn="ctr" defTabSz="488950">
            <a:lnSpc>
              <a:spcPct val="90000"/>
            </a:lnSpc>
            <a:spcBef>
              <a:spcPct val="0"/>
            </a:spcBef>
            <a:spcAft>
              <a:spcPct val="35000"/>
            </a:spcAft>
            <a:buNone/>
          </a:pPr>
          <a:r>
            <a:rPr lang="zh-CN" altLang="en-US" sz="1100" kern="1200"/>
            <a:t>乙方项目经理</a:t>
          </a:r>
        </a:p>
      </dsp:txBody>
      <dsp:txXfrm>
        <a:off x="3085631" y="1415179"/>
        <a:ext cx="1264719" cy="411287"/>
      </dsp:txXfrm>
    </dsp:sp>
    <dsp:sp modelId="{B22C002E-9570-45AA-B86F-E8999B231A88}">
      <dsp:nvSpPr>
        <dsp:cNvPr id="0" name=""/>
        <dsp:cNvSpPr/>
      </dsp:nvSpPr>
      <dsp:spPr>
        <a:xfrm>
          <a:off x="3479681" y="1735070"/>
          <a:ext cx="714930" cy="13709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zh-CN" altLang="en-US" sz="700" kern="1200"/>
        </a:p>
      </dsp:txBody>
      <dsp:txXfrm>
        <a:off x="3479681" y="1735070"/>
        <a:ext cx="714930" cy="137095"/>
      </dsp:txXfrm>
    </dsp:sp>
    <dsp:sp modelId="{9F86FFB4-FED9-45E5-A335-03394194263F}">
      <dsp:nvSpPr>
        <dsp:cNvPr id="0" name=""/>
        <dsp:cNvSpPr/>
      </dsp:nvSpPr>
      <dsp:spPr>
        <a:xfrm>
          <a:off x="2553135" y="2064100"/>
          <a:ext cx="1263972" cy="4112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58037" numCol="1" spcCol="1270" anchor="ctr" anchorCtr="0">
          <a:noAutofit/>
        </a:bodyPr>
        <a:lstStyle/>
        <a:p>
          <a:pPr marL="0" lvl="0" indent="0" algn="ctr" defTabSz="488950">
            <a:lnSpc>
              <a:spcPct val="90000"/>
            </a:lnSpc>
            <a:spcBef>
              <a:spcPct val="0"/>
            </a:spcBef>
            <a:spcAft>
              <a:spcPct val="35000"/>
            </a:spcAft>
            <a:buNone/>
          </a:pPr>
          <a:r>
            <a:rPr lang="zh-CN" altLang="en-US" sz="1100" kern="1200"/>
            <a:t>乙方项目实施组</a:t>
          </a:r>
        </a:p>
      </dsp:txBody>
      <dsp:txXfrm>
        <a:off x="2553135" y="2064100"/>
        <a:ext cx="1263972" cy="411287"/>
      </dsp:txXfrm>
    </dsp:sp>
    <dsp:sp modelId="{C90293FB-1667-4F9B-B8C8-BDA9F1541C32}">
      <dsp:nvSpPr>
        <dsp:cNvPr id="0" name=""/>
        <dsp:cNvSpPr/>
      </dsp:nvSpPr>
      <dsp:spPr>
        <a:xfrm>
          <a:off x="2946812" y="2383991"/>
          <a:ext cx="714930" cy="13709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zh-CN" altLang="en-US" sz="700" kern="1200"/>
        </a:p>
      </dsp:txBody>
      <dsp:txXfrm>
        <a:off x="2946812" y="2383991"/>
        <a:ext cx="714930" cy="137095"/>
      </dsp:txXfrm>
    </dsp:sp>
    <dsp:sp modelId="{0078ECDD-C585-4665-B682-139A0EE277FB}">
      <dsp:nvSpPr>
        <dsp:cNvPr id="0" name=""/>
        <dsp:cNvSpPr/>
      </dsp:nvSpPr>
      <dsp:spPr>
        <a:xfrm>
          <a:off x="4009042" y="2064100"/>
          <a:ext cx="794366" cy="4112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58037" numCol="1" spcCol="1270" anchor="ctr" anchorCtr="0">
          <a:noAutofit/>
        </a:bodyPr>
        <a:lstStyle/>
        <a:p>
          <a:pPr marL="0" lvl="0" indent="0" algn="ctr" defTabSz="488950">
            <a:lnSpc>
              <a:spcPct val="90000"/>
            </a:lnSpc>
            <a:spcBef>
              <a:spcPct val="0"/>
            </a:spcBef>
            <a:spcAft>
              <a:spcPct val="35000"/>
            </a:spcAft>
            <a:buNone/>
          </a:pPr>
          <a:r>
            <a:rPr lang="zh-CN" altLang="en-US" sz="1100" kern="1200"/>
            <a:t>乙方运维组</a:t>
          </a:r>
        </a:p>
      </dsp:txBody>
      <dsp:txXfrm>
        <a:off x="4009042" y="2064100"/>
        <a:ext cx="794366" cy="411287"/>
      </dsp:txXfrm>
    </dsp:sp>
    <dsp:sp modelId="{0881A7CF-27B7-4D8F-A898-2E16FE06FA68}">
      <dsp:nvSpPr>
        <dsp:cNvPr id="0" name=""/>
        <dsp:cNvSpPr/>
      </dsp:nvSpPr>
      <dsp:spPr>
        <a:xfrm>
          <a:off x="4167916" y="2383991"/>
          <a:ext cx="714930" cy="13709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zh-CN" altLang="en-US" sz="700" kern="1200"/>
        </a:p>
      </dsp:txBody>
      <dsp:txXfrm>
        <a:off x="4167916" y="2383991"/>
        <a:ext cx="714930" cy="137095"/>
      </dsp:txXfrm>
    </dsp:sp>
    <dsp:sp modelId="{085A9F71-7833-4A99-961C-611BD4985E03}">
      <dsp:nvSpPr>
        <dsp:cNvPr id="0" name=""/>
        <dsp:cNvSpPr/>
      </dsp:nvSpPr>
      <dsp:spPr>
        <a:xfrm>
          <a:off x="1056739" y="766258"/>
          <a:ext cx="1311277" cy="4112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58037" numCol="1" spcCol="1270" anchor="ctr" anchorCtr="0">
          <a:noAutofit/>
        </a:bodyPr>
        <a:lstStyle/>
        <a:p>
          <a:pPr marL="0" lvl="0" indent="0" algn="ctr" defTabSz="488950">
            <a:lnSpc>
              <a:spcPct val="90000"/>
            </a:lnSpc>
            <a:spcBef>
              <a:spcPct val="0"/>
            </a:spcBef>
            <a:spcAft>
              <a:spcPct val="35000"/>
            </a:spcAft>
            <a:buNone/>
          </a:pPr>
          <a:r>
            <a:rPr lang="zh-CN" altLang="en-US" sz="1100" kern="1200"/>
            <a:t>乙方质量监督组</a:t>
          </a:r>
        </a:p>
      </dsp:txBody>
      <dsp:txXfrm>
        <a:off x="1056739" y="766258"/>
        <a:ext cx="1311277" cy="411287"/>
      </dsp:txXfrm>
    </dsp:sp>
    <dsp:sp modelId="{537B7B34-DF86-4836-BF4B-00B49599502E}">
      <dsp:nvSpPr>
        <dsp:cNvPr id="0" name=""/>
        <dsp:cNvSpPr/>
      </dsp:nvSpPr>
      <dsp:spPr>
        <a:xfrm>
          <a:off x="1474068" y="1086149"/>
          <a:ext cx="714930" cy="13709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zh-CN" altLang="en-US" sz="700" kern="1200"/>
        </a:p>
      </dsp:txBody>
      <dsp:txXfrm>
        <a:off x="1474068" y="1086149"/>
        <a:ext cx="714930" cy="13709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587F7-E4B2-40AC-B03A-4A0F43827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45</Pages>
  <Words>3571</Words>
  <Characters>20356</Characters>
  <Application>Microsoft Office Word</Application>
  <DocSecurity>0</DocSecurity>
  <Lines>169</Lines>
  <Paragraphs>47</Paragraphs>
  <ScaleCrop>false</ScaleCrop>
  <Company/>
  <LinksUpToDate>false</LinksUpToDate>
  <CharactersWithSpaces>23880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1696354936@qq.com</dc:creator>
  <cp:keywords/>
  <cp:lastModifiedBy>511715761@qq.com</cp:lastModifiedBy>
  <cp:revision>4</cp:revision>
  <dcterms:created xsi:type="dcterms:W3CDTF">2018-09-03T03:00:00Z</dcterms:created>
  <dcterms:modified xsi:type="dcterms:W3CDTF">2018-09-26T02:56:00Z</dcterms:modified>
</cp:coreProperties>
</file>