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AFEA" w14:textId="4F01B3A1" w:rsidR="008D09CE" w:rsidRDefault="008D09CE" w:rsidP="008D09CE">
      <w:pPr>
        <w:pStyle w:val="NormalWeb"/>
        <w:spacing w:before="0" w:beforeAutospacing="0" w:after="360" w:afterAutospacing="0"/>
        <w:jc w:val="both"/>
        <w:rPr>
          <w:rFonts w:ascii="Verdana" w:hAnsi="Verdana" w:cs="Open Sans"/>
          <w:color w:val="202020"/>
          <w:sz w:val="20"/>
          <w:szCs w:val="20"/>
          <w:lang w:val="en-US"/>
        </w:rPr>
      </w:pP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 xml:space="preserve">The metallurgical industry is one of the largest </w:t>
      </w:r>
      <w:r w:rsidR="00C6226E">
        <w:rPr>
          <w:rFonts w:ascii="Verdana" w:hAnsi="Verdana" w:cs="Open Sans"/>
          <w:color w:val="202020"/>
          <w:sz w:val="20"/>
          <w:szCs w:val="20"/>
          <w:lang w:val="en-US"/>
        </w:rPr>
        <w:t>CO</w:t>
      </w:r>
      <w:r w:rsidR="00C6226E" w:rsidRPr="0032664B">
        <w:rPr>
          <w:rFonts w:ascii="Verdana" w:hAnsi="Verdana" w:cs="Open Sans"/>
          <w:color w:val="202020"/>
          <w:sz w:val="20"/>
          <w:szCs w:val="20"/>
          <w:vertAlign w:val="subscript"/>
          <w:lang w:val="en-US"/>
        </w:rPr>
        <w:t>2</w:t>
      </w:r>
      <w:r w:rsidR="00C6226E">
        <w:rPr>
          <w:rFonts w:ascii="Verdana" w:hAnsi="Verdana" w:cs="Open Sans"/>
          <w:color w:val="202020"/>
          <w:sz w:val="20"/>
          <w:szCs w:val="20"/>
          <w:lang w:val="en-US"/>
        </w:rPr>
        <w:t>-emitting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 xml:space="preserve"> industries. </w:t>
      </w:r>
      <w:proofErr w:type="gramStart"/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>In order to</w:t>
      </w:r>
      <w:proofErr w:type="gramEnd"/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 xml:space="preserve"> reduce the CO</w:t>
      </w:r>
      <w:r w:rsidRPr="008D09CE">
        <w:rPr>
          <w:rFonts w:ascii="Verdana" w:hAnsi="Verdana" w:cs="Open Sans"/>
          <w:color w:val="202020"/>
          <w:sz w:val="20"/>
          <w:szCs w:val="20"/>
          <w:vertAlign w:val="subscript"/>
          <w:lang w:val="en-US"/>
        </w:rPr>
        <w:t>2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> footprint of the steel production process</w:t>
      </w:r>
      <w:r w:rsidR="00B81678">
        <w:rPr>
          <w:rFonts w:ascii="Verdana" w:hAnsi="Verdana" w:cs="Open Sans"/>
          <w:color w:val="202020"/>
          <w:sz w:val="20"/>
          <w:szCs w:val="20"/>
          <w:lang w:val="en-US"/>
        </w:rPr>
        <w:t>,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 xml:space="preserve"> Tata Steel developed HIsarna: a process </w:t>
      </w:r>
      <w:r w:rsidR="00C6226E">
        <w:rPr>
          <w:rFonts w:ascii="Verdana" w:hAnsi="Verdana" w:cs="Open Sans"/>
          <w:color w:val="202020"/>
          <w:sz w:val="20"/>
          <w:szCs w:val="20"/>
          <w:lang w:val="en-US"/>
        </w:rPr>
        <w:t>that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 xml:space="preserve"> reduces the CO</w:t>
      </w:r>
      <w:r w:rsidRPr="008D09CE">
        <w:rPr>
          <w:rFonts w:ascii="Verdana" w:hAnsi="Verdana" w:cs="Open Sans"/>
          <w:color w:val="202020"/>
          <w:sz w:val="20"/>
          <w:szCs w:val="20"/>
          <w:vertAlign w:val="subscript"/>
          <w:lang w:val="en-US"/>
        </w:rPr>
        <w:t>2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 xml:space="preserve"> emission by 20%. The Works Arising Gases (WAGs) of the HIsarna </w:t>
      </w:r>
      <w:r w:rsidR="0089677C">
        <w:rPr>
          <w:rFonts w:ascii="Verdana" w:hAnsi="Verdana" w:cs="Open Sans"/>
          <w:color w:val="202020"/>
          <w:sz w:val="20"/>
          <w:szCs w:val="20"/>
          <w:lang w:val="en-US"/>
        </w:rPr>
        <w:t>have a high CO</w:t>
      </w:r>
      <w:r w:rsidR="0089677C">
        <w:rPr>
          <w:rFonts w:ascii="Verdana" w:hAnsi="Verdana" w:cs="Open Sans"/>
          <w:color w:val="202020"/>
          <w:sz w:val="20"/>
          <w:szCs w:val="20"/>
          <w:vertAlign w:val="subscript"/>
          <w:lang w:val="en-US"/>
        </w:rPr>
        <w:t>2</w:t>
      </w:r>
      <w:r w:rsidR="0089677C">
        <w:rPr>
          <w:rFonts w:ascii="Verdana" w:hAnsi="Verdana" w:cs="Open Sans"/>
          <w:color w:val="202020"/>
          <w:sz w:val="20"/>
          <w:szCs w:val="20"/>
          <w:lang w:val="en-US"/>
        </w:rPr>
        <w:t xml:space="preserve"> content, but also contain </w:t>
      </w:r>
      <w:r w:rsidR="003F7D7A">
        <w:rPr>
          <w:rFonts w:ascii="Verdana" w:hAnsi="Verdana" w:cs="Open Sans"/>
          <w:color w:val="202020"/>
          <w:sz w:val="20"/>
          <w:szCs w:val="20"/>
          <w:lang w:val="en-US"/>
        </w:rPr>
        <w:t>CO, H</w:t>
      </w:r>
      <w:r w:rsidR="003F7D7A">
        <w:rPr>
          <w:rFonts w:ascii="Verdana" w:hAnsi="Verdana" w:cs="Open Sans"/>
          <w:color w:val="202020"/>
          <w:sz w:val="20"/>
          <w:szCs w:val="20"/>
          <w:vertAlign w:val="subscript"/>
          <w:lang w:val="en-US"/>
        </w:rPr>
        <w:t>2</w:t>
      </w:r>
      <w:r w:rsidR="003F7D7A">
        <w:rPr>
          <w:rFonts w:ascii="Verdana" w:hAnsi="Verdana" w:cs="Open Sans"/>
          <w:color w:val="202020"/>
          <w:sz w:val="20"/>
          <w:szCs w:val="20"/>
          <w:lang w:val="en-US"/>
        </w:rPr>
        <w:t>O</w:t>
      </w:r>
      <w:r w:rsidR="00086BAC">
        <w:rPr>
          <w:rFonts w:ascii="Verdana" w:hAnsi="Verdana" w:cs="Open Sans"/>
          <w:color w:val="202020"/>
          <w:sz w:val="20"/>
          <w:szCs w:val="20"/>
          <w:lang w:val="en-US"/>
        </w:rPr>
        <w:t xml:space="preserve">, metal particulates </w:t>
      </w:r>
      <w:r w:rsidR="008B5A49">
        <w:rPr>
          <w:rFonts w:ascii="Verdana" w:hAnsi="Verdana" w:cs="Open Sans"/>
          <w:color w:val="202020"/>
          <w:sz w:val="20"/>
          <w:szCs w:val="20"/>
          <w:lang w:val="en-US"/>
        </w:rPr>
        <w:t>and sulfur</w:t>
      </w:r>
      <w:r w:rsidR="00C6226E">
        <w:rPr>
          <w:rFonts w:ascii="Verdana" w:hAnsi="Verdana" w:cs="Open Sans"/>
          <w:color w:val="202020"/>
          <w:sz w:val="20"/>
          <w:szCs w:val="20"/>
          <w:lang w:val="en-US"/>
        </w:rPr>
        <w:t>-</w:t>
      </w:r>
      <w:r w:rsidR="008B5A49">
        <w:rPr>
          <w:rFonts w:ascii="Verdana" w:hAnsi="Verdana" w:cs="Open Sans"/>
          <w:color w:val="202020"/>
          <w:sz w:val="20"/>
          <w:szCs w:val="20"/>
          <w:lang w:val="en-US"/>
        </w:rPr>
        <w:t>containing compounds</w:t>
      </w:r>
      <w:r w:rsidR="00F77A70">
        <w:rPr>
          <w:rFonts w:ascii="Verdana" w:hAnsi="Verdana" w:cs="Open Sans"/>
          <w:color w:val="202020"/>
          <w:sz w:val="20"/>
          <w:szCs w:val="20"/>
          <w:lang w:val="en-US"/>
        </w:rPr>
        <w:t xml:space="preserve">. On top of that, the temperature of the HIsarna stream 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>is very high (~1500°C)</w:t>
      </w:r>
      <w:r w:rsidRPr="008D09CE">
        <w:rPr>
          <w:rFonts w:ascii="Verdana" w:hAnsi="Verdana" w:cs="Open Sans"/>
          <w:color w:val="202020"/>
          <w:sz w:val="20"/>
          <w:szCs w:val="20"/>
          <w:vertAlign w:val="superscript"/>
          <w:lang w:val="en-US"/>
        </w:rPr>
        <w:t>1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>. The CO</w:t>
      </w:r>
      <w:r w:rsidRPr="008D09CE">
        <w:rPr>
          <w:rFonts w:ascii="Verdana" w:hAnsi="Verdana" w:cs="Open Sans"/>
          <w:color w:val="202020"/>
          <w:sz w:val="20"/>
          <w:szCs w:val="20"/>
          <w:vertAlign w:val="subscript"/>
          <w:lang w:val="en-US"/>
        </w:rPr>
        <w:t>2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> </w:t>
      </w:r>
      <w:r w:rsidR="00B81678">
        <w:rPr>
          <w:rFonts w:ascii="Verdana" w:hAnsi="Verdana" w:cs="Open Sans"/>
          <w:color w:val="202020"/>
          <w:sz w:val="20"/>
          <w:szCs w:val="20"/>
          <w:lang w:val="en-US"/>
        </w:rPr>
        <w:t>footprint</w:t>
      </w:r>
      <w:r w:rsidR="00B81678" w:rsidRPr="008D09CE">
        <w:rPr>
          <w:rFonts w:ascii="Verdana" w:hAnsi="Verdana" w:cs="Open Sans"/>
          <w:color w:val="202020"/>
          <w:sz w:val="20"/>
          <w:szCs w:val="20"/>
          <w:lang w:val="en-US"/>
        </w:rPr>
        <w:t xml:space="preserve"> 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>of th</w:t>
      </w:r>
      <w:r w:rsidR="00B81678">
        <w:rPr>
          <w:rFonts w:ascii="Verdana" w:hAnsi="Verdana" w:cs="Open Sans"/>
          <w:color w:val="202020"/>
          <w:sz w:val="20"/>
          <w:szCs w:val="20"/>
          <w:lang w:val="en-US"/>
        </w:rPr>
        <w:t>e steelmaking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 xml:space="preserve"> process can be </w:t>
      </w:r>
      <w:r w:rsidR="00B81678">
        <w:rPr>
          <w:rFonts w:ascii="Verdana" w:hAnsi="Verdana" w:cs="Open Sans"/>
          <w:color w:val="202020"/>
          <w:sz w:val="20"/>
          <w:szCs w:val="20"/>
          <w:lang w:val="en-US"/>
        </w:rPr>
        <w:t xml:space="preserve">further 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 xml:space="preserve">reduced by valorizing these </w:t>
      </w:r>
      <w:r w:rsidR="00B81678">
        <w:rPr>
          <w:rFonts w:ascii="Verdana" w:hAnsi="Verdana" w:cs="Open Sans"/>
          <w:color w:val="202020"/>
          <w:sz w:val="20"/>
          <w:szCs w:val="20"/>
          <w:lang w:val="en-US"/>
        </w:rPr>
        <w:t>CO</w:t>
      </w:r>
      <w:r w:rsidR="00B81678" w:rsidRPr="00290BBA">
        <w:rPr>
          <w:rFonts w:ascii="Verdana" w:hAnsi="Verdana" w:cs="Open Sans"/>
          <w:color w:val="202020"/>
          <w:sz w:val="20"/>
          <w:szCs w:val="20"/>
          <w:vertAlign w:val="subscript"/>
          <w:lang w:val="en-US"/>
        </w:rPr>
        <w:t>2</w:t>
      </w:r>
      <w:r w:rsidR="00B81678">
        <w:rPr>
          <w:rFonts w:ascii="Verdana" w:hAnsi="Verdana" w:cs="Open Sans"/>
          <w:color w:val="202020"/>
          <w:sz w:val="20"/>
          <w:szCs w:val="20"/>
          <w:lang w:val="en-US"/>
        </w:rPr>
        <w:t>-rich WAGs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>.</w:t>
      </w:r>
    </w:p>
    <w:p w14:paraId="6738917A" w14:textId="1AB8CBDF" w:rsidR="008D09CE" w:rsidRDefault="008D09CE" w:rsidP="008D09CE">
      <w:pPr>
        <w:pStyle w:val="NormalWeb"/>
        <w:spacing w:before="0" w:beforeAutospacing="0" w:after="360" w:afterAutospacing="0"/>
        <w:jc w:val="both"/>
        <w:rPr>
          <w:rFonts w:ascii="Verdana" w:hAnsi="Verdana" w:cs="Open Sans"/>
          <w:color w:val="202020"/>
          <w:sz w:val="20"/>
          <w:szCs w:val="20"/>
          <w:lang w:val="en-US"/>
        </w:rPr>
      </w:pP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>The goal of this project is to investigate two solid catalysts for a two-staged thermochemical CO</w:t>
      </w:r>
      <w:r w:rsidRPr="008D09CE">
        <w:rPr>
          <w:rFonts w:ascii="Verdana" w:hAnsi="Verdana" w:cs="Open Sans"/>
          <w:color w:val="202020"/>
          <w:sz w:val="20"/>
          <w:szCs w:val="20"/>
          <w:vertAlign w:val="subscript"/>
          <w:lang w:val="en-US"/>
        </w:rPr>
        <w:t>2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> hydrogenation reaction: CO</w:t>
      </w:r>
      <w:r w:rsidRPr="008D09CE">
        <w:rPr>
          <w:rFonts w:ascii="Verdana" w:hAnsi="Verdana" w:cs="Open Sans"/>
          <w:color w:val="202020"/>
          <w:sz w:val="20"/>
          <w:szCs w:val="20"/>
          <w:vertAlign w:val="subscript"/>
          <w:lang w:val="en-US"/>
        </w:rPr>
        <w:t>2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> will be converted into methane and subsequently into aromatics</w:t>
      </w:r>
      <w:r w:rsidR="00B81678">
        <w:rPr>
          <w:rFonts w:ascii="Verdana" w:hAnsi="Verdana" w:cs="Open Sans"/>
          <w:color w:val="202020"/>
          <w:sz w:val="20"/>
          <w:szCs w:val="20"/>
          <w:lang w:val="en-US"/>
        </w:rPr>
        <w:t xml:space="preserve"> via the methane dehydroaromatization (MDA) reaction</w:t>
      </w:r>
      <w:r w:rsidR="00FD5165">
        <w:rPr>
          <w:rFonts w:ascii="Verdana" w:hAnsi="Verdana" w:cs="Open Sans"/>
          <w:color w:val="202020"/>
          <w:sz w:val="20"/>
          <w:szCs w:val="20"/>
          <w:lang w:val="en-US"/>
        </w:rPr>
        <w:t xml:space="preserve">, as shown in </w:t>
      </w:r>
      <w:r w:rsidR="00FD5165" w:rsidRPr="004B0E46">
        <w:rPr>
          <w:rFonts w:ascii="Verdana" w:hAnsi="Verdana" w:cs="Open Sans"/>
          <w:color w:val="000000"/>
          <w:sz w:val="20"/>
          <w:szCs w:val="20"/>
          <w:lang w:val="en-US"/>
        </w:rPr>
        <w:t>Figure 1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 xml:space="preserve">. An autothermal reactor will be designed to take advantage of the </w:t>
      </w:r>
      <w:r w:rsidR="00C6226E">
        <w:rPr>
          <w:rFonts w:ascii="Verdana" w:hAnsi="Verdana" w:cs="Open Sans"/>
          <w:color w:val="202020"/>
          <w:sz w:val="20"/>
          <w:szCs w:val="20"/>
          <w:lang w:val="en-US"/>
        </w:rPr>
        <w:t>high temperature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 xml:space="preserve"> </w:t>
      </w:r>
      <w:r w:rsidR="00B81678">
        <w:rPr>
          <w:rFonts w:ascii="Verdana" w:hAnsi="Verdana" w:cs="Open Sans"/>
          <w:color w:val="202020"/>
          <w:sz w:val="20"/>
          <w:szCs w:val="20"/>
          <w:lang w:val="en-US"/>
        </w:rPr>
        <w:t xml:space="preserve">of the 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 xml:space="preserve">HIsarna </w:t>
      </w:r>
      <w:r w:rsidR="00B81678">
        <w:rPr>
          <w:rFonts w:ascii="Verdana" w:hAnsi="Verdana" w:cs="Open Sans"/>
          <w:color w:val="202020"/>
          <w:sz w:val="20"/>
          <w:szCs w:val="20"/>
          <w:lang w:val="en-US"/>
        </w:rPr>
        <w:t>WAGs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 xml:space="preserve"> to drive the strongly endothermic </w:t>
      </w:r>
      <w:r w:rsidR="00B81678">
        <w:rPr>
          <w:rFonts w:ascii="Verdana" w:hAnsi="Verdana" w:cs="Open Sans"/>
          <w:color w:val="202020"/>
          <w:sz w:val="20"/>
          <w:szCs w:val="20"/>
          <w:lang w:val="en-US"/>
        </w:rPr>
        <w:t>MDA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 xml:space="preserve"> reaction (CH</w:t>
      </w:r>
      <w:r w:rsidRPr="008D09CE">
        <w:rPr>
          <w:rFonts w:ascii="Verdana" w:hAnsi="Verdana" w:cs="Open Sans"/>
          <w:color w:val="202020"/>
          <w:sz w:val="20"/>
          <w:szCs w:val="20"/>
          <w:vertAlign w:val="subscript"/>
          <w:lang w:val="en-US"/>
        </w:rPr>
        <w:t>4</w:t>
      </w:r>
      <w:r w:rsidRPr="008D09CE">
        <w:rPr>
          <w:rFonts w:ascii="Verdana" w:hAnsi="Verdana" w:cs="Open Sans"/>
          <w:color w:val="202020"/>
          <w:sz w:val="20"/>
          <w:szCs w:val="20"/>
          <w:lang w:val="en-US"/>
        </w:rPr>
        <w:t> to aromatics).</w:t>
      </w:r>
    </w:p>
    <w:p w14:paraId="2AB3B758" w14:textId="42D15E6A" w:rsidR="008D09CE" w:rsidRPr="00437D2C" w:rsidRDefault="00D95A9D" w:rsidP="00437D2C">
      <w:pPr>
        <w:pStyle w:val="NormalWeb"/>
        <w:spacing w:before="0" w:beforeAutospacing="0" w:after="360" w:afterAutospacing="0"/>
        <w:jc w:val="both"/>
        <w:rPr>
          <w:rFonts w:ascii="Verdana" w:hAnsi="Verdana"/>
          <w:sz w:val="20"/>
          <w:lang w:val="en-US"/>
        </w:rPr>
      </w:pPr>
      <w:r>
        <w:rPr>
          <w:rFonts w:ascii="Verdana" w:hAnsi="Verdana" w:cs="Open Sans"/>
          <w:color w:val="202020"/>
          <w:sz w:val="20"/>
          <w:szCs w:val="20"/>
          <w:lang w:val="en-US"/>
        </w:rPr>
        <w:t xml:space="preserve">One of the main challenges of this project is to find </w:t>
      </w:r>
      <w:r w:rsidR="006E21CC">
        <w:rPr>
          <w:rFonts w:ascii="Verdana" w:hAnsi="Verdana" w:cs="Open Sans"/>
          <w:color w:val="202020"/>
          <w:sz w:val="20"/>
          <w:szCs w:val="20"/>
          <w:lang w:val="en-US"/>
        </w:rPr>
        <w:t>stable</w:t>
      </w:r>
      <w:r w:rsidR="00C6226E">
        <w:rPr>
          <w:rFonts w:ascii="Verdana" w:hAnsi="Verdana" w:cs="Open Sans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 w:cs="Open Sans"/>
          <w:color w:val="202020"/>
          <w:sz w:val="20"/>
          <w:szCs w:val="20"/>
          <w:lang w:val="en-US"/>
        </w:rPr>
        <w:t>catalysts</w:t>
      </w:r>
      <w:r w:rsidR="002D2EB9">
        <w:rPr>
          <w:rFonts w:ascii="Verdana" w:hAnsi="Verdana" w:cs="Open Sans"/>
          <w:color w:val="202020"/>
          <w:sz w:val="20"/>
          <w:szCs w:val="20"/>
          <w:lang w:val="en-US"/>
        </w:rPr>
        <w:t xml:space="preserve"> that are resistant </w:t>
      </w:r>
      <w:r w:rsidR="00C6226E">
        <w:rPr>
          <w:rFonts w:ascii="Verdana" w:hAnsi="Verdana" w:cs="Open Sans"/>
          <w:color w:val="202020"/>
          <w:sz w:val="20"/>
          <w:szCs w:val="20"/>
          <w:lang w:val="en-US"/>
        </w:rPr>
        <w:t>to</w:t>
      </w:r>
      <w:r w:rsidR="002D2EB9">
        <w:rPr>
          <w:rFonts w:ascii="Verdana" w:hAnsi="Verdana" w:cs="Open Sans"/>
          <w:color w:val="202020"/>
          <w:sz w:val="20"/>
          <w:szCs w:val="20"/>
          <w:lang w:val="en-US"/>
        </w:rPr>
        <w:t xml:space="preserve"> the poisons</w:t>
      </w:r>
      <w:r>
        <w:rPr>
          <w:rFonts w:ascii="Verdana" w:hAnsi="Verdana" w:cs="Open Sans"/>
          <w:color w:val="202020"/>
          <w:sz w:val="20"/>
          <w:szCs w:val="20"/>
          <w:lang w:val="en-US"/>
        </w:rPr>
        <w:t xml:space="preserve"> </w:t>
      </w:r>
      <w:r w:rsidR="002D2EB9">
        <w:rPr>
          <w:rFonts w:ascii="Verdana" w:hAnsi="Verdana" w:cs="Open Sans"/>
          <w:color w:val="202020"/>
          <w:sz w:val="20"/>
          <w:szCs w:val="20"/>
          <w:lang w:val="en-US"/>
        </w:rPr>
        <w:t>present in the HIsarna stream</w:t>
      </w:r>
      <w:r>
        <w:rPr>
          <w:rFonts w:ascii="Verdana" w:hAnsi="Verdana" w:cs="Open Sans"/>
          <w:color w:val="202020"/>
          <w:sz w:val="20"/>
          <w:szCs w:val="20"/>
          <w:lang w:val="en-US"/>
        </w:rPr>
        <w:t xml:space="preserve">. </w:t>
      </w:r>
      <w:r w:rsidR="000A138C" w:rsidRPr="000A138C">
        <w:rPr>
          <w:rFonts w:ascii="Verdana" w:hAnsi="Verdana" w:cs="Open Sans"/>
          <w:color w:val="202020"/>
          <w:sz w:val="20"/>
          <w:szCs w:val="20"/>
          <w:lang w:val="en-US"/>
        </w:rPr>
        <w:t>CO</w:t>
      </w:r>
      <w:r w:rsidR="000A138C" w:rsidRPr="000A138C">
        <w:rPr>
          <w:rFonts w:ascii="Verdana" w:hAnsi="Verdana" w:cs="Open Sans"/>
          <w:color w:val="202020"/>
          <w:sz w:val="20"/>
          <w:szCs w:val="20"/>
          <w:vertAlign w:val="subscript"/>
          <w:lang w:val="en-US"/>
        </w:rPr>
        <w:t>2</w:t>
      </w:r>
      <w:r w:rsidR="000A138C">
        <w:rPr>
          <w:rFonts w:ascii="Verdana" w:hAnsi="Verdana" w:cs="Open Sans"/>
          <w:color w:val="202020"/>
          <w:sz w:val="20"/>
          <w:szCs w:val="20"/>
          <w:lang w:val="en-US"/>
        </w:rPr>
        <w:t xml:space="preserve"> methanation over nickel-supported catalysts has been extensively studied due to their excellent catalytic performance and low cost</w:t>
      </w:r>
      <w:r w:rsidR="003A2292">
        <w:rPr>
          <w:rFonts w:ascii="Verdana" w:hAnsi="Verdana" w:cs="Open Sans"/>
          <w:color w:val="202020"/>
          <w:sz w:val="20"/>
          <w:szCs w:val="20"/>
          <w:vertAlign w:val="superscript"/>
          <w:lang w:val="en-US"/>
        </w:rPr>
        <w:t>2</w:t>
      </w:r>
      <w:r w:rsidR="000A138C" w:rsidRPr="004B0E46">
        <w:rPr>
          <w:rFonts w:ascii="Verdana" w:hAnsi="Verdana" w:cs="Open Sans"/>
          <w:color w:val="000000"/>
          <w:sz w:val="20"/>
          <w:szCs w:val="20"/>
          <w:lang w:val="en-US"/>
        </w:rPr>
        <w:t>.</w:t>
      </w:r>
      <w:r w:rsidR="000A138C">
        <w:rPr>
          <w:rFonts w:ascii="Verdana" w:hAnsi="Verdana" w:cs="Open Sans"/>
          <w:color w:val="202020"/>
          <w:sz w:val="20"/>
          <w:szCs w:val="20"/>
          <w:lang w:val="en-US"/>
        </w:rPr>
        <w:t xml:space="preserve"> On the other hand, </w:t>
      </w:r>
      <w:r>
        <w:rPr>
          <w:rFonts w:ascii="Verdana" w:hAnsi="Verdana" w:cs="Open Sans"/>
          <w:color w:val="202020"/>
          <w:sz w:val="20"/>
          <w:szCs w:val="20"/>
          <w:lang w:val="en-US"/>
        </w:rPr>
        <w:t>Mo supported on ZSM-5 is the catalyst of choice</w:t>
      </w:r>
      <w:r w:rsidR="00B81678">
        <w:rPr>
          <w:rFonts w:ascii="Verdana" w:hAnsi="Verdana" w:cs="Open Sans"/>
          <w:color w:val="202020"/>
          <w:sz w:val="20"/>
          <w:szCs w:val="20"/>
          <w:lang w:val="en-US"/>
        </w:rPr>
        <w:t xml:space="preserve"> for the MDA reaction</w:t>
      </w:r>
      <w:r w:rsidR="003A2292">
        <w:rPr>
          <w:rFonts w:ascii="Verdana" w:hAnsi="Verdana" w:cs="Open Sans"/>
          <w:color w:val="202020"/>
          <w:sz w:val="20"/>
          <w:szCs w:val="20"/>
          <w:vertAlign w:val="superscript"/>
          <w:lang w:val="en-US"/>
        </w:rPr>
        <w:t>3</w:t>
      </w:r>
      <w:r w:rsidR="003A2292">
        <w:rPr>
          <w:rFonts w:ascii="Verdana" w:hAnsi="Verdana" w:cs="Open Sans"/>
          <w:color w:val="202020"/>
          <w:sz w:val="20"/>
          <w:szCs w:val="20"/>
          <w:lang w:val="en-US"/>
        </w:rPr>
        <w:t xml:space="preserve">. </w:t>
      </w:r>
      <w:r>
        <w:rPr>
          <w:rFonts w:ascii="Verdana" w:hAnsi="Verdana" w:cs="Open Sans"/>
          <w:color w:val="202020"/>
          <w:sz w:val="20"/>
          <w:szCs w:val="20"/>
          <w:lang w:val="en-US"/>
        </w:rPr>
        <w:t xml:space="preserve">However, the HIsarna waste stream contains components that act as poisons for these catalysts and can severely affect the performance. Not only metal particulates and </w:t>
      </w:r>
      <w:r w:rsidR="0032664B">
        <w:rPr>
          <w:rFonts w:ascii="Verdana" w:hAnsi="Verdana" w:cs="Open Sans"/>
          <w:color w:val="202020"/>
          <w:sz w:val="20"/>
          <w:szCs w:val="20"/>
          <w:lang w:val="en-US"/>
        </w:rPr>
        <w:t>sulfur-containing</w:t>
      </w:r>
      <w:r>
        <w:rPr>
          <w:rFonts w:ascii="Verdana" w:hAnsi="Verdana" w:cs="Open Sans"/>
          <w:color w:val="202020"/>
          <w:sz w:val="20"/>
          <w:szCs w:val="20"/>
          <w:lang w:val="en-US"/>
        </w:rPr>
        <w:t xml:space="preserve"> compounds can poison the catalysts, but also the high amount of steam present will form an issue for the zeolite-based catalyst for the conversion of methane into aromatics. </w:t>
      </w:r>
      <w:r w:rsidR="00D951EB">
        <w:rPr>
          <w:rFonts w:ascii="Verdana" w:hAnsi="Verdana" w:cs="Open Sans"/>
          <w:color w:val="202020"/>
          <w:sz w:val="20"/>
          <w:szCs w:val="20"/>
          <w:lang w:val="en-US"/>
        </w:rPr>
        <w:t xml:space="preserve">Therefore, the effect of these poisons </w:t>
      </w:r>
      <w:r w:rsidR="00943232">
        <w:rPr>
          <w:rFonts w:ascii="Verdana" w:hAnsi="Verdana" w:cs="Open Sans"/>
          <w:color w:val="202020"/>
          <w:sz w:val="20"/>
          <w:szCs w:val="20"/>
          <w:lang w:val="en-US"/>
        </w:rPr>
        <w:t xml:space="preserve">on the catalysts will be studied with techniques such as XRD, </w:t>
      </w:r>
      <w:r w:rsidR="0032664B">
        <w:rPr>
          <w:rFonts w:ascii="Verdana" w:hAnsi="Verdana" w:cs="Open Sans"/>
          <w:color w:val="202020"/>
          <w:sz w:val="20"/>
          <w:szCs w:val="20"/>
          <w:lang w:val="en-US"/>
        </w:rPr>
        <w:t>XAS, a</w:t>
      </w:r>
      <w:r w:rsidR="00943232">
        <w:rPr>
          <w:rFonts w:ascii="Verdana" w:hAnsi="Verdana" w:cs="Open Sans"/>
          <w:color w:val="202020"/>
          <w:sz w:val="20"/>
          <w:szCs w:val="20"/>
          <w:lang w:val="en-US"/>
        </w:rPr>
        <w:t xml:space="preserve">nd </w:t>
      </w:r>
      <w:r w:rsidR="00943232">
        <w:rPr>
          <w:rFonts w:ascii="Verdana" w:hAnsi="Verdana" w:cs="Open Sans"/>
          <w:i/>
          <w:iCs/>
          <w:color w:val="202020"/>
          <w:sz w:val="20"/>
          <w:szCs w:val="20"/>
          <w:lang w:val="en-US"/>
        </w:rPr>
        <w:t>operando</w:t>
      </w:r>
      <w:r w:rsidR="00943232">
        <w:rPr>
          <w:rFonts w:ascii="Verdana" w:hAnsi="Verdana" w:cs="Open Sans"/>
          <w:color w:val="202020"/>
          <w:sz w:val="20"/>
          <w:szCs w:val="20"/>
          <w:lang w:val="en-US"/>
        </w:rPr>
        <w:t xml:space="preserve"> UV-</w:t>
      </w:r>
      <w:proofErr w:type="gramStart"/>
      <w:r w:rsidR="00943232">
        <w:rPr>
          <w:rFonts w:ascii="Verdana" w:hAnsi="Verdana" w:cs="Open Sans"/>
          <w:color w:val="202020"/>
          <w:sz w:val="20"/>
          <w:szCs w:val="20"/>
          <w:lang w:val="en-US"/>
        </w:rPr>
        <w:t>Vis</w:t>
      </w:r>
      <w:proofErr w:type="gramEnd"/>
      <w:r w:rsidR="00943232">
        <w:rPr>
          <w:rFonts w:ascii="Verdana" w:hAnsi="Verdana" w:cs="Open Sans"/>
          <w:color w:val="202020"/>
          <w:sz w:val="20"/>
          <w:szCs w:val="20"/>
          <w:lang w:val="en-US"/>
        </w:rPr>
        <w:t xml:space="preserve"> spectroscopy</w:t>
      </w:r>
      <w:r w:rsidR="00FA3398">
        <w:rPr>
          <w:rFonts w:ascii="Verdana" w:hAnsi="Verdana" w:cs="Open Sans"/>
          <w:color w:val="202020"/>
          <w:sz w:val="20"/>
          <w:szCs w:val="20"/>
          <w:lang w:val="en-US"/>
        </w:rPr>
        <w:t xml:space="preserve"> </w:t>
      </w:r>
      <w:r w:rsidR="00943232">
        <w:rPr>
          <w:rFonts w:ascii="Verdana" w:hAnsi="Verdana" w:cs="Open Sans"/>
          <w:color w:val="202020"/>
          <w:sz w:val="20"/>
          <w:szCs w:val="20"/>
          <w:lang w:val="en-US"/>
        </w:rPr>
        <w:t xml:space="preserve">which will </w:t>
      </w:r>
      <w:r w:rsidR="00EE247E">
        <w:rPr>
          <w:rFonts w:ascii="Verdana" w:hAnsi="Verdana" w:cs="Open Sans"/>
          <w:color w:val="202020"/>
          <w:sz w:val="20"/>
          <w:szCs w:val="20"/>
          <w:lang w:val="en-US"/>
        </w:rPr>
        <w:t>eventuall</w:t>
      </w:r>
      <w:r w:rsidR="00533CC9">
        <w:rPr>
          <w:rFonts w:ascii="Verdana" w:hAnsi="Verdana" w:cs="Open Sans"/>
          <w:color w:val="202020"/>
          <w:sz w:val="20"/>
          <w:szCs w:val="20"/>
          <w:lang w:val="en-US"/>
        </w:rPr>
        <w:t xml:space="preserve">y lead to the valorisation </w:t>
      </w:r>
      <w:r w:rsidR="00FA3398">
        <w:rPr>
          <w:rFonts w:ascii="Verdana" w:hAnsi="Verdana" w:cs="Open Sans"/>
          <w:color w:val="202020"/>
          <w:sz w:val="20"/>
          <w:szCs w:val="20"/>
          <w:lang w:val="en-US"/>
        </w:rPr>
        <w:t>of waste streams in the steel industry.</w:t>
      </w:r>
    </w:p>
    <w:p w14:paraId="4B8D79CB" w14:textId="77777777" w:rsidR="008D09CE" w:rsidRPr="003A2292" w:rsidRDefault="008D09CE" w:rsidP="0046034E">
      <w:pPr>
        <w:ind w:left="705" w:hanging="705"/>
        <w:rPr>
          <w:rFonts w:ascii="Verdana" w:hAnsi="Verdana"/>
          <w:sz w:val="20"/>
          <w:szCs w:val="20"/>
          <w:lang w:val="fr-FR"/>
        </w:rPr>
      </w:pPr>
    </w:p>
    <w:p w14:paraId="0D863DE3" w14:textId="77777777" w:rsidR="00083909" w:rsidRPr="003A2292" w:rsidRDefault="00083909" w:rsidP="0046034E">
      <w:pPr>
        <w:ind w:left="705" w:hanging="705"/>
        <w:rPr>
          <w:rFonts w:ascii="Verdana" w:hAnsi="Verdana"/>
          <w:sz w:val="20"/>
          <w:szCs w:val="20"/>
        </w:rPr>
      </w:pPr>
    </w:p>
    <w:sectPr w:rsidR="00083909" w:rsidRPr="003A22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D809F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13830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93"/>
    <w:rsid w:val="00040EA9"/>
    <w:rsid w:val="00083909"/>
    <w:rsid w:val="00086BAC"/>
    <w:rsid w:val="000A138C"/>
    <w:rsid w:val="000A5561"/>
    <w:rsid w:val="000B5C77"/>
    <w:rsid w:val="000D2FAD"/>
    <w:rsid w:val="00107468"/>
    <w:rsid w:val="00122BB5"/>
    <w:rsid w:val="00130D93"/>
    <w:rsid w:val="00131C8B"/>
    <w:rsid w:val="00155E49"/>
    <w:rsid w:val="00160EAA"/>
    <w:rsid w:val="001902EF"/>
    <w:rsid w:val="001A33A9"/>
    <w:rsid w:val="001D399D"/>
    <w:rsid w:val="001E1DDF"/>
    <w:rsid w:val="001E6805"/>
    <w:rsid w:val="001F405A"/>
    <w:rsid w:val="002078C4"/>
    <w:rsid w:val="00222877"/>
    <w:rsid w:val="00290BBA"/>
    <w:rsid w:val="00292DA2"/>
    <w:rsid w:val="00294468"/>
    <w:rsid w:val="002D2EB9"/>
    <w:rsid w:val="002F500A"/>
    <w:rsid w:val="003029D8"/>
    <w:rsid w:val="00302A2D"/>
    <w:rsid w:val="0031667D"/>
    <w:rsid w:val="0032664B"/>
    <w:rsid w:val="00343884"/>
    <w:rsid w:val="00365101"/>
    <w:rsid w:val="00365F23"/>
    <w:rsid w:val="003814A4"/>
    <w:rsid w:val="00390B2E"/>
    <w:rsid w:val="003A2292"/>
    <w:rsid w:val="003E4AD2"/>
    <w:rsid w:val="003F0E8E"/>
    <w:rsid w:val="003F7D7A"/>
    <w:rsid w:val="0043361C"/>
    <w:rsid w:val="00437D2C"/>
    <w:rsid w:val="00455358"/>
    <w:rsid w:val="0046034E"/>
    <w:rsid w:val="00483A1E"/>
    <w:rsid w:val="00494CC6"/>
    <w:rsid w:val="004B0E46"/>
    <w:rsid w:val="004F1095"/>
    <w:rsid w:val="004F5F53"/>
    <w:rsid w:val="005027C8"/>
    <w:rsid w:val="00533CC9"/>
    <w:rsid w:val="00550AE5"/>
    <w:rsid w:val="00563957"/>
    <w:rsid w:val="005714BC"/>
    <w:rsid w:val="00573B8E"/>
    <w:rsid w:val="005B1A96"/>
    <w:rsid w:val="005E6D36"/>
    <w:rsid w:val="006251EF"/>
    <w:rsid w:val="006410D1"/>
    <w:rsid w:val="00663A32"/>
    <w:rsid w:val="00682535"/>
    <w:rsid w:val="00690CCD"/>
    <w:rsid w:val="006C4C37"/>
    <w:rsid w:val="006E21CC"/>
    <w:rsid w:val="00711EDD"/>
    <w:rsid w:val="0072354A"/>
    <w:rsid w:val="00732613"/>
    <w:rsid w:val="0073634F"/>
    <w:rsid w:val="00753843"/>
    <w:rsid w:val="0077565C"/>
    <w:rsid w:val="0079728B"/>
    <w:rsid w:val="007B19DB"/>
    <w:rsid w:val="00813805"/>
    <w:rsid w:val="0081524A"/>
    <w:rsid w:val="00816A9C"/>
    <w:rsid w:val="008706DA"/>
    <w:rsid w:val="00871470"/>
    <w:rsid w:val="0089677C"/>
    <w:rsid w:val="00897128"/>
    <w:rsid w:val="008B5A49"/>
    <w:rsid w:val="008C7F72"/>
    <w:rsid w:val="008D09CE"/>
    <w:rsid w:val="008D2F29"/>
    <w:rsid w:val="008F098F"/>
    <w:rsid w:val="008F7116"/>
    <w:rsid w:val="00925307"/>
    <w:rsid w:val="00943232"/>
    <w:rsid w:val="009450F3"/>
    <w:rsid w:val="009456D4"/>
    <w:rsid w:val="00946B9F"/>
    <w:rsid w:val="00955738"/>
    <w:rsid w:val="0098191C"/>
    <w:rsid w:val="00982A34"/>
    <w:rsid w:val="009C3907"/>
    <w:rsid w:val="009C6074"/>
    <w:rsid w:val="00A50CE0"/>
    <w:rsid w:val="00A6114E"/>
    <w:rsid w:val="00A73837"/>
    <w:rsid w:val="00A87C85"/>
    <w:rsid w:val="00A9071C"/>
    <w:rsid w:val="00AC0103"/>
    <w:rsid w:val="00AD4547"/>
    <w:rsid w:val="00AF1076"/>
    <w:rsid w:val="00B5491C"/>
    <w:rsid w:val="00B81678"/>
    <w:rsid w:val="00B83696"/>
    <w:rsid w:val="00BA608D"/>
    <w:rsid w:val="00BB3A01"/>
    <w:rsid w:val="00BD4E71"/>
    <w:rsid w:val="00BF3176"/>
    <w:rsid w:val="00BF5390"/>
    <w:rsid w:val="00C011D8"/>
    <w:rsid w:val="00C140E4"/>
    <w:rsid w:val="00C145C8"/>
    <w:rsid w:val="00C245B0"/>
    <w:rsid w:val="00C35134"/>
    <w:rsid w:val="00C6226E"/>
    <w:rsid w:val="00C73E49"/>
    <w:rsid w:val="00CC0213"/>
    <w:rsid w:val="00CD104F"/>
    <w:rsid w:val="00CE0C58"/>
    <w:rsid w:val="00CF7C24"/>
    <w:rsid w:val="00D234F8"/>
    <w:rsid w:val="00D2523D"/>
    <w:rsid w:val="00D314BD"/>
    <w:rsid w:val="00D46ECC"/>
    <w:rsid w:val="00D54262"/>
    <w:rsid w:val="00D94EB2"/>
    <w:rsid w:val="00D951EB"/>
    <w:rsid w:val="00D95A9D"/>
    <w:rsid w:val="00DB2544"/>
    <w:rsid w:val="00DC1ACF"/>
    <w:rsid w:val="00E92227"/>
    <w:rsid w:val="00EE19B5"/>
    <w:rsid w:val="00EE247E"/>
    <w:rsid w:val="00EE61F4"/>
    <w:rsid w:val="00F2582E"/>
    <w:rsid w:val="00F77A70"/>
    <w:rsid w:val="00FA3398"/>
    <w:rsid w:val="00FB55D3"/>
    <w:rsid w:val="00FC0D49"/>
    <w:rsid w:val="00FC2393"/>
    <w:rsid w:val="00FD5165"/>
    <w:rsid w:val="00FF592C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3F7F8"/>
  <w15:chartTrackingRefBased/>
  <w15:docId w15:val="{6B8A181B-9F1A-C84A-AD54-46FCB71A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E49"/>
    <w:rPr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0D93"/>
    <w:rPr>
      <w:color w:val="0000FF"/>
      <w:u w:val="single"/>
    </w:rPr>
  </w:style>
  <w:style w:type="table" w:styleId="TableGrid">
    <w:name w:val="Table Grid"/>
    <w:basedOn w:val="TableNormal"/>
    <w:rsid w:val="00302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Verdana">
    <w:name w:val="Normal + Verdana"/>
    <w:aliases w:val="Bold,Custom Color(RGB(77,77,77))"/>
    <w:basedOn w:val="Normal"/>
    <w:rsid w:val="00FF73DA"/>
    <w:rPr>
      <w:sz w:val="20"/>
      <w:szCs w:val="20"/>
      <w:lang w:val="en-US"/>
    </w:rPr>
  </w:style>
  <w:style w:type="paragraph" w:styleId="BalloonText">
    <w:name w:val="Balloon Text"/>
    <w:basedOn w:val="Normal"/>
    <w:semiHidden/>
    <w:rsid w:val="00A738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D09CE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B8167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816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81678"/>
    <w:rPr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B81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81678"/>
    <w:rPr>
      <w:b/>
      <w:bCs/>
      <w:lang w:val="nl-NL" w:eastAsia="nl-NL"/>
    </w:rPr>
  </w:style>
  <w:style w:type="paragraph" w:styleId="Revision">
    <w:name w:val="Revision"/>
    <w:hidden/>
    <w:uiPriority w:val="99"/>
    <w:semiHidden/>
    <w:rsid w:val="00D46ECC"/>
    <w:rPr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Science UU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Lukasz Karwacki</dc:creator>
  <cp:keywords/>
  <cp:lastModifiedBy>Bram Verreussel</cp:lastModifiedBy>
  <cp:revision>9</cp:revision>
  <cp:lastPrinted>2011-11-01T08:59:00Z</cp:lastPrinted>
  <dcterms:created xsi:type="dcterms:W3CDTF">2021-08-31T15:21:00Z</dcterms:created>
  <dcterms:modified xsi:type="dcterms:W3CDTF">2024-01-29T15:12:00Z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6fe65e9d68d8b9f3489f7b27daf3513d0f37161beb32befb3eb0262abc0b3030</vt:lpwstr>
  </property>
</Properties>
</file>