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E8260" w14:textId="77777777" w:rsidR="00933285" w:rsidRPr="00C064B8" w:rsidRDefault="00933285" w:rsidP="00933285">
      <w:pPr>
        <w:pStyle w:val="has-small-font-size"/>
        <w:shd w:val="clear" w:color="auto" w:fill="FFFFFF"/>
        <w:spacing w:before="480" w:beforeAutospacing="0" w:after="480" w:afterAutospacing="0"/>
        <w:jc w:val="both"/>
        <w:rPr>
          <w:rFonts w:ascii="Calibri" w:hAnsi="Calibri" w:cs="Calibri"/>
          <w:color w:val="303030"/>
          <w:sz w:val="22"/>
          <w:szCs w:val="22"/>
        </w:rPr>
      </w:pPr>
      <w:r w:rsidRPr="00C064B8">
        <w:rPr>
          <w:rFonts w:ascii="Calibri" w:hAnsi="Calibri" w:cs="Calibri"/>
          <w:color w:val="303030"/>
          <w:sz w:val="22"/>
          <w:szCs w:val="22"/>
        </w:rPr>
        <w:t>Bimetallic nanoparticles are gaining attention in the field of catalysis, exhibiting strongly enhanced activity and selectivity compared to their monometallic counterparts. The synergy is achieved by mixing a very active metal (normally Pd or Pt) with a less active metal (Au), that slows the reaction rate and provides selectivity to the system. However, atomic distribution inside a nanoparticle is dynamic and it can drastically change under catalytic reaction conditions, such as high temperatures or exposure to gases.</w:t>
      </w:r>
      <w:r>
        <w:rPr>
          <w:rFonts w:ascii="Calibri" w:hAnsi="Calibri" w:cs="Calibri"/>
          <w:color w:val="303030"/>
          <w:sz w:val="22"/>
          <w:szCs w:val="22"/>
        </w:rPr>
        <w:t xml:space="preserve"> The overall aim of my PhD project is to establish direct correlations between the structure and catalytic behavior of core-shell structured nanoparticle catalysts. To achieve this</w:t>
      </w:r>
      <w:r w:rsidRPr="00C064B8">
        <w:rPr>
          <w:rFonts w:ascii="Calibri" w:hAnsi="Calibri" w:cs="Calibri"/>
          <w:color w:val="303030"/>
          <w:sz w:val="22"/>
          <w:szCs w:val="22"/>
        </w:rPr>
        <w:t>, I use a combination of colloidal synthesis, advanced TEM and catalytic testing</w:t>
      </w:r>
      <w:r>
        <w:rPr>
          <w:rFonts w:ascii="Calibri" w:hAnsi="Calibri" w:cs="Calibri"/>
          <w:color w:val="303030"/>
          <w:sz w:val="22"/>
          <w:szCs w:val="22"/>
        </w:rPr>
        <w:t>.</w:t>
      </w:r>
    </w:p>
    <w:p w14:paraId="48ECA060" w14:textId="77777777" w:rsidR="00933285" w:rsidRDefault="00933285" w:rsidP="00933285">
      <w:pPr>
        <w:pStyle w:val="has-small-font-size"/>
        <w:shd w:val="clear" w:color="auto" w:fill="FFFFFF"/>
        <w:spacing w:before="480" w:beforeAutospacing="0" w:after="480" w:afterAutospacing="0"/>
        <w:jc w:val="both"/>
        <w:rPr>
          <w:rFonts w:ascii="Calibri" w:hAnsi="Calibri" w:cs="Calibri"/>
          <w:color w:val="303030"/>
          <w:sz w:val="22"/>
          <w:szCs w:val="22"/>
        </w:rPr>
      </w:pPr>
      <w:r>
        <w:rPr>
          <w:rFonts w:ascii="Calibri" w:hAnsi="Calibri" w:cs="Calibri"/>
          <w:color w:val="303030"/>
          <w:sz w:val="22"/>
          <w:szCs w:val="22"/>
        </w:rPr>
        <w:t xml:space="preserve">The first key aim of my PhD is </w:t>
      </w:r>
      <w:r w:rsidRPr="00C064B8">
        <w:rPr>
          <w:rFonts w:ascii="Calibri" w:hAnsi="Calibri" w:cs="Calibri"/>
          <w:color w:val="303030"/>
          <w:sz w:val="22"/>
          <w:szCs w:val="22"/>
        </w:rPr>
        <w:t xml:space="preserve">to </w:t>
      </w:r>
      <w:r>
        <w:rPr>
          <w:rFonts w:ascii="Calibri" w:hAnsi="Calibri" w:cs="Calibri"/>
          <w:color w:val="303030"/>
          <w:sz w:val="22"/>
          <w:szCs w:val="22"/>
        </w:rPr>
        <w:t>study the impact of</w:t>
      </w:r>
      <w:r w:rsidRPr="00C064B8">
        <w:rPr>
          <w:rFonts w:ascii="Calibri" w:hAnsi="Calibri" w:cs="Calibri"/>
          <w:color w:val="303030"/>
          <w:sz w:val="22"/>
          <w:szCs w:val="22"/>
        </w:rPr>
        <w:t xml:space="preserve"> restructuring in bimetallic nanoparticles </w:t>
      </w:r>
      <w:r>
        <w:rPr>
          <w:rFonts w:ascii="Calibri" w:hAnsi="Calibri" w:cs="Calibri"/>
          <w:color w:val="303030"/>
          <w:sz w:val="22"/>
          <w:szCs w:val="22"/>
        </w:rPr>
        <w:t>on</w:t>
      </w:r>
      <w:r w:rsidRPr="00C064B8">
        <w:rPr>
          <w:rFonts w:ascii="Calibri" w:hAnsi="Calibri" w:cs="Calibri"/>
          <w:color w:val="303030"/>
          <w:sz w:val="22"/>
          <w:szCs w:val="22"/>
        </w:rPr>
        <w:t xml:space="preserve"> their catalytical performance. For this, we use </w:t>
      </w:r>
      <w:r w:rsidRPr="00C064B8">
        <w:rPr>
          <w:rStyle w:val="Emphasis"/>
          <w:rFonts w:ascii="Calibri" w:hAnsi="Calibri" w:cs="Calibri"/>
          <w:color w:val="303030"/>
          <w:sz w:val="22"/>
          <w:szCs w:val="22"/>
        </w:rPr>
        <w:t>in situ</w:t>
      </w:r>
      <w:r w:rsidRPr="00C064B8">
        <w:rPr>
          <w:rFonts w:ascii="Calibri" w:hAnsi="Calibri" w:cs="Calibri"/>
          <w:color w:val="303030"/>
          <w:sz w:val="22"/>
          <w:szCs w:val="22"/>
        </w:rPr>
        <w:t> transmission electron microscopy (</w:t>
      </w:r>
      <w:r w:rsidRPr="00C064B8">
        <w:rPr>
          <w:rStyle w:val="Emphasis"/>
          <w:rFonts w:ascii="Calibri" w:hAnsi="Calibri" w:cs="Calibri"/>
          <w:color w:val="303030"/>
          <w:sz w:val="22"/>
          <w:szCs w:val="22"/>
        </w:rPr>
        <w:t>in situ </w:t>
      </w:r>
      <w:r w:rsidRPr="00C064B8">
        <w:rPr>
          <w:rFonts w:ascii="Calibri" w:hAnsi="Calibri" w:cs="Calibri"/>
          <w:color w:val="303030"/>
          <w:sz w:val="22"/>
          <w:szCs w:val="22"/>
        </w:rPr>
        <w:t xml:space="preserve">TEM), which with modified </w:t>
      </w:r>
      <w:r>
        <w:rPr>
          <w:rFonts w:ascii="Calibri" w:hAnsi="Calibri" w:cs="Calibri"/>
          <w:color w:val="303030"/>
          <w:sz w:val="22"/>
          <w:szCs w:val="22"/>
        </w:rPr>
        <w:t xml:space="preserve">TEM </w:t>
      </w:r>
      <w:r w:rsidRPr="00C064B8">
        <w:rPr>
          <w:rFonts w:ascii="Calibri" w:hAnsi="Calibri" w:cs="Calibri"/>
          <w:color w:val="303030"/>
          <w:sz w:val="22"/>
          <w:szCs w:val="22"/>
        </w:rPr>
        <w:t>sample holders allows imaging with the presence of gas at atmospheric pressure [1]. This allows monitoring the position of the elements in a single nanoparticle and determine the</w:t>
      </w:r>
      <w:r>
        <w:rPr>
          <w:rFonts w:ascii="Calibri" w:hAnsi="Calibri" w:cs="Calibri"/>
          <w:color w:val="303030"/>
          <w:sz w:val="22"/>
          <w:szCs w:val="22"/>
        </w:rPr>
        <w:t xml:space="preserve"> </w:t>
      </w:r>
      <w:r w:rsidRPr="00C064B8">
        <w:rPr>
          <w:rFonts w:ascii="Calibri" w:hAnsi="Calibri" w:cs="Calibri"/>
          <w:color w:val="303030"/>
          <w:sz w:val="22"/>
          <w:szCs w:val="22"/>
        </w:rPr>
        <w:t>redistribution kinetics.</w:t>
      </w:r>
      <w:r>
        <w:rPr>
          <w:rFonts w:ascii="Calibri" w:hAnsi="Calibri" w:cs="Calibri"/>
          <w:color w:val="303030"/>
          <w:sz w:val="22"/>
          <w:szCs w:val="22"/>
        </w:rPr>
        <w:t xml:space="preserve"> Specifically, </w:t>
      </w:r>
      <w:r w:rsidRPr="00C064B8">
        <w:rPr>
          <w:rFonts w:ascii="Calibri" w:hAnsi="Calibri" w:cs="Calibri"/>
          <w:color w:val="303030"/>
          <w:sz w:val="22"/>
          <w:szCs w:val="22"/>
        </w:rPr>
        <w:t xml:space="preserve">I use </w:t>
      </w:r>
      <w:r w:rsidRPr="00C064B8">
        <w:rPr>
          <w:rFonts w:ascii="Calibri" w:hAnsi="Calibri" w:cs="Calibri"/>
          <w:i/>
          <w:iCs/>
          <w:color w:val="303030"/>
          <w:sz w:val="22"/>
          <w:szCs w:val="22"/>
        </w:rPr>
        <w:t xml:space="preserve">in situ </w:t>
      </w:r>
      <w:r w:rsidRPr="00C064B8">
        <w:rPr>
          <w:rFonts w:ascii="Calibri" w:hAnsi="Calibri" w:cs="Calibri"/>
          <w:color w:val="303030"/>
          <w:sz w:val="22"/>
          <w:szCs w:val="22"/>
        </w:rPr>
        <w:t>TEM to watch atomic restructuring in well-defined Au-Pd core-shell nanoparticles upon exposure to common reaction gases.</w:t>
      </w:r>
      <w:r>
        <w:rPr>
          <w:rFonts w:ascii="Calibri" w:hAnsi="Calibri" w:cs="Calibri"/>
          <w:color w:val="303030"/>
          <w:sz w:val="22"/>
          <w:szCs w:val="22"/>
        </w:rPr>
        <w:t xml:space="preserve"> </w:t>
      </w:r>
      <w:r w:rsidRPr="00C064B8">
        <w:rPr>
          <w:rFonts w:ascii="Calibri" w:hAnsi="Calibri" w:cs="Calibri"/>
          <w:color w:val="303030"/>
          <w:sz w:val="22"/>
          <w:szCs w:val="22"/>
        </w:rPr>
        <w:t>Pd is known to segregate to the surface under an oxidative atmosphere, which increases hydrogenation activity since surface palladium is necessary for H</w:t>
      </w:r>
      <w:r w:rsidRPr="00C064B8">
        <w:rPr>
          <w:rFonts w:ascii="Calibri" w:hAnsi="Calibri" w:cs="Calibri"/>
          <w:color w:val="303030"/>
          <w:sz w:val="22"/>
          <w:szCs w:val="22"/>
          <w:vertAlign w:val="subscript"/>
        </w:rPr>
        <w:t>2</w:t>
      </w:r>
      <w:r w:rsidRPr="00C064B8">
        <w:rPr>
          <w:rFonts w:ascii="Calibri" w:hAnsi="Calibri" w:cs="Calibri"/>
          <w:color w:val="303030"/>
          <w:sz w:val="22"/>
          <w:szCs w:val="22"/>
        </w:rPr>
        <w:t xml:space="preserve"> dissociation [2]. We </w:t>
      </w:r>
      <w:r>
        <w:rPr>
          <w:rFonts w:ascii="Calibri" w:hAnsi="Calibri" w:cs="Calibri"/>
          <w:color w:val="303030"/>
          <w:sz w:val="22"/>
          <w:szCs w:val="22"/>
        </w:rPr>
        <w:t>are visualizing and quantifying the</w:t>
      </w:r>
      <w:r w:rsidRPr="00C064B8">
        <w:rPr>
          <w:rFonts w:ascii="Calibri" w:hAnsi="Calibri" w:cs="Calibri"/>
          <w:color w:val="303030"/>
          <w:sz w:val="22"/>
          <w:szCs w:val="22"/>
        </w:rPr>
        <w:t xml:space="preserve"> alloying dynamics </w:t>
      </w:r>
      <w:r w:rsidRPr="00C064B8">
        <w:rPr>
          <w:rFonts w:ascii="Calibri" w:hAnsi="Calibri" w:cs="Calibri"/>
          <w:i/>
          <w:iCs/>
          <w:color w:val="303030"/>
          <w:sz w:val="22"/>
          <w:szCs w:val="22"/>
        </w:rPr>
        <w:t>in situ</w:t>
      </w:r>
      <w:r>
        <w:rPr>
          <w:rFonts w:ascii="Calibri" w:hAnsi="Calibri" w:cs="Calibri"/>
          <w:i/>
          <w:iCs/>
          <w:color w:val="303030"/>
          <w:sz w:val="22"/>
          <w:szCs w:val="22"/>
        </w:rPr>
        <w:t xml:space="preserve"> </w:t>
      </w:r>
      <w:r>
        <w:rPr>
          <w:rFonts w:ascii="Calibri" w:hAnsi="Calibri" w:cs="Calibri"/>
          <w:color w:val="303030"/>
          <w:sz w:val="22"/>
          <w:szCs w:val="22"/>
        </w:rPr>
        <w:t>in H</w:t>
      </w:r>
      <w:r w:rsidRPr="003524F7">
        <w:rPr>
          <w:rFonts w:ascii="Calibri" w:hAnsi="Calibri" w:cs="Calibri"/>
          <w:color w:val="303030"/>
          <w:sz w:val="22"/>
          <w:szCs w:val="22"/>
          <w:vertAlign w:val="subscript"/>
        </w:rPr>
        <w:t>2</w:t>
      </w:r>
      <w:r>
        <w:rPr>
          <w:rFonts w:ascii="Calibri" w:hAnsi="Calibri" w:cs="Calibri"/>
          <w:color w:val="303030"/>
          <w:sz w:val="22"/>
          <w:szCs w:val="22"/>
        </w:rPr>
        <w:t xml:space="preserve"> and O</w:t>
      </w:r>
      <w:r w:rsidRPr="003524F7">
        <w:rPr>
          <w:rFonts w:ascii="Calibri" w:hAnsi="Calibri" w:cs="Calibri"/>
          <w:color w:val="303030"/>
          <w:sz w:val="22"/>
          <w:szCs w:val="22"/>
          <w:vertAlign w:val="subscript"/>
        </w:rPr>
        <w:t>2</w:t>
      </w:r>
      <w:r>
        <w:rPr>
          <w:rFonts w:ascii="Calibri" w:hAnsi="Calibri" w:cs="Calibri"/>
          <w:color w:val="303030"/>
          <w:sz w:val="22"/>
          <w:szCs w:val="22"/>
        </w:rPr>
        <w:t>.</w:t>
      </w:r>
    </w:p>
    <w:p w14:paraId="38D15453" w14:textId="77777777" w:rsidR="00933285" w:rsidRPr="00C064B8" w:rsidRDefault="00933285" w:rsidP="00933285">
      <w:pPr>
        <w:pStyle w:val="has-small-font-size"/>
        <w:shd w:val="clear" w:color="auto" w:fill="FFFFFF"/>
        <w:spacing w:before="480" w:beforeAutospacing="0" w:after="480" w:afterAutospacing="0"/>
        <w:jc w:val="both"/>
        <w:rPr>
          <w:rFonts w:ascii="Calibri" w:hAnsi="Calibri" w:cs="Calibri"/>
          <w:color w:val="303030"/>
          <w:sz w:val="22"/>
          <w:szCs w:val="22"/>
        </w:rPr>
      </w:pPr>
      <w:r>
        <w:rPr>
          <w:rFonts w:ascii="Calibri" w:hAnsi="Calibri" w:cs="Calibri"/>
          <w:color w:val="303030"/>
          <w:sz w:val="22"/>
          <w:szCs w:val="22"/>
        </w:rPr>
        <w:t xml:space="preserve">The second key aim is to quantify the effect of strain induced on the Pd atoms by the core-shell structure </w:t>
      </w:r>
      <w:r w:rsidRPr="00C064B8">
        <w:rPr>
          <w:rFonts w:ascii="Calibri" w:hAnsi="Calibri" w:cs="Calibri"/>
          <w:color w:val="303030"/>
          <w:sz w:val="22"/>
          <w:szCs w:val="22"/>
        </w:rPr>
        <w:t xml:space="preserve"> with 4D STEM</w:t>
      </w:r>
      <w:r>
        <w:rPr>
          <w:rFonts w:ascii="Calibri" w:hAnsi="Calibri" w:cs="Calibri"/>
          <w:color w:val="303030"/>
          <w:sz w:val="22"/>
          <w:szCs w:val="22"/>
        </w:rPr>
        <w:t>. Core</w:t>
      </w:r>
      <w:r w:rsidRPr="00C064B8">
        <w:rPr>
          <w:rFonts w:ascii="Calibri" w:hAnsi="Calibri" w:cs="Calibri"/>
          <w:color w:val="303030"/>
          <w:sz w:val="22"/>
          <w:szCs w:val="22"/>
        </w:rPr>
        <w:t xml:space="preserve">-shell structures in Au-Pd nanorods have been found to be more active and selective in the butadiene selective hydrogenation than their monometallic counterparts [3], due to strain and electronic effects induced on the </w:t>
      </w:r>
      <w:r>
        <w:rPr>
          <w:rFonts w:ascii="Calibri" w:hAnsi="Calibri" w:cs="Calibri"/>
          <w:color w:val="303030"/>
          <w:sz w:val="22"/>
          <w:szCs w:val="22"/>
        </w:rPr>
        <w:t>Pd-shell</w:t>
      </w:r>
      <w:r w:rsidRPr="00C064B8">
        <w:rPr>
          <w:rFonts w:ascii="Calibri" w:hAnsi="Calibri" w:cs="Calibri"/>
          <w:color w:val="303030"/>
          <w:sz w:val="22"/>
          <w:szCs w:val="22"/>
        </w:rPr>
        <w:t xml:space="preserve"> by the underlying core.</w:t>
      </w:r>
      <w:r>
        <w:rPr>
          <w:rFonts w:ascii="Calibri" w:hAnsi="Calibri" w:cs="Calibri"/>
          <w:color w:val="303030"/>
          <w:sz w:val="22"/>
          <w:szCs w:val="22"/>
        </w:rPr>
        <w:t xml:space="preserve"> In this project, we locally quantify the lattice strain in the Pd-shell using 4D STEM - an advanced electron microscopy technique – and correlate it to the H</w:t>
      </w:r>
      <w:r w:rsidRPr="003524F7">
        <w:rPr>
          <w:rFonts w:ascii="Calibri" w:hAnsi="Calibri" w:cs="Calibri"/>
          <w:color w:val="303030"/>
          <w:sz w:val="22"/>
          <w:szCs w:val="22"/>
          <w:vertAlign w:val="subscript"/>
        </w:rPr>
        <w:t xml:space="preserve">2 </w:t>
      </w:r>
      <w:r>
        <w:rPr>
          <w:rFonts w:ascii="Calibri" w:hAnsi="Calibri" w:cs="Calibri"/>
          <w:color w:val="303030"/>
          <w:sz w:val="22"/>
          <w:szCs w:val="22"/>
        </w:rPr>
        <w:t xml:space="preserve">dissociation activity, which is an elementary step in many hydrogenation reactions. </w:t>
      </w:r>
      <w:r w:rsidRPr="00C064B8">
        <w:rPr>
          <w:rFonts w:ascii="Calibri" w:hAnsi="Calibri" w:cs="Calibri"/>
          <w:color w:val="303030"/>
          <w:sz w:val="22"/>
          <w:szCs w:val="22"/>
        </w:rPr>
        <w:t xml:space="preserve">This </w:t>
      </w:r>
      <w:r>
        <w:rPr>
          <w:rFonts w:ascii="Calibri" w:hAnsi="Calibri" w:cs="Calibri"/>
          <w:color w:val="303030"/>
          <w:sz w:val="22"/>
          <w:szCs w:val="22"/>
        </w:rPr>
        <w:t xml:space="preserve">outcomes of this project will contribute fundamental understanding of </w:t>
      </w:r>
      <w:r w:rsidRPr="00C064B8">
        <w:rPr>
          <w:rFonts w:ascii="Calibri" w:hAnsi="Calibri" w:cs="Calibri"/>
          <w:color w:val="303030"/>
          <w:sz w:val="22"/>
          <w:szCs w:val="22"/>
        </w:rPr>
        <w:t xml:space="preserve">the origins of the enhancement </w:t>
      </w:r>
      <w:r>
        <w:rPr>
          <w:rFonts w:ascii="Calibri" w:hAnsi="Calibri" w:cs="Calibri"/>
          <w:color w:val="303030"/>
          <w:sz w:val="22"/>
          <w:szCs w:val="22"/>
        </w:rPr>
        <w:t>catalytic performance of</w:t>
      </w:r>
      <w:r w:rsidRPr="00C064B8">
        <w:rPr>
          <w:rFonts w:ascii="Calibri" w:hAnsi="Calibri" w:cs="Calibri"/>
          <w:color w:val="303030"/>
          <w:sz w:val="22"/>
          <w:szCs w:val="22"/>
        </w:rPr>
        <w:t xml:space="preserve"> the core-shell nanoparticles.</w:t>
      </w:r>
    </w:p>
    <w:p w14:paraId="62DC29C9" w14:textId="77777777" w:rsidR="000015EA" w:rsidRDefault="000015EA"/>
    <w:sectPr w:rsidR="000015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285"/>
    <w:rsid w:val="000015EA"/>
    <w:rsid w:val="00086DCD"/>
    <w:rsid w:val="00933285"/>
    <w:rsid w:val="00934B95"/>
    <w:rsid w:val="00A6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AD688"/>
  <w15:chartTrackingRefBased/>
  <w15:docId w15:val="{60FF2F82-8AA7-442F-9BC5-11BCC7BBF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DCD"/>
    <w:rPr>
      <w:rFonts w:ascii="Open Sans" w:hAnsi="Open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4B95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B95"/>
    <w:rPr>
      <w:rFonts w:ascii="Open Sans" w:eastAsiaTheme="majorEastAsia" w:hAnsi="Open Sans" w:cstheme="majorBidi"/>
      <w:color w:val="2F5496" w:themeColor="accent1" w:themeShade="BF"/>
      <w:sz w:val="32"/>
      <w:szCs w:val="32"/>
    </w:rPr>
  </w:style>
  <w:style w:type="paragraph" w:customStyle="1" w:styleId="has-small-font-size">
    <w:name w:val="has-small-font-size"/>
    <w:basedOn w:val="Normal"/>
    <w:rsid w:val="009332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3328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0750a29-c63b-4d7c-8fd2-bc59fc41732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AE6AE90B730242A36F79C302E3E6C0" ma:contentTypeVersion="18" ma:contentTypeDescription="Create a new document." ma:contentTypeScope="" ma:versionID="db29641b6bc89471cc24c829092a3629">
  <xsd:schema xmlns:xsd="http://www.w3.org/2001/XMLSchema" xmlns:xs="http://www.w3.org/2001/XMLSchema" xmlns:p="http://schemas.microsoft.com/office/2006/metadata/properties" xmlns:ns3="a0750a29-c63b-4d7c-8fd2-bc59fc41732a" xmlns:ns4="e20e88d3-0efa-4376-a941-c4594160ceca" targetNamespace="http://schemas.microsoft.com/office/2006/metadata/properties" ma:root="true" ma:fieldsID="219886e440caa0b10a4e7cf78263b24b" ns3:_="" ns4:_="">
    <xsd:import namespace="a0750a29-c63b-4d7c-8fd2-bc59fc41732a"/>
    <xsd:import namespace="e20e88d3-0efa-4376-a941-c4594160cec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Location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750a29-c63b-4d7c-8fd2-bc59fc4173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3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0e88d3-0efa-4376-a941-c4594160cec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0747559-0D1F-44F9-BBE2-ABD7266BBB4D}">
  <ds:schemaRefs>
    <ds:schemaRef ds:uri="http://schemas.microsoft.com/office/2006/metadata/properties"/>
    <ds:schemaRef ds:uri="http://www.w3.org/XML/1998/namespace"/>
    <ds:schemaRef ds:uri="http://purl.org/dc/terms/"/>
    <ds:schemaRef ds:uri="e20e88d3-0efa-4376-a941-c4594160ceca"/>
    <ds:schemaRef ds:uri="http://purl.org/dc/elements/1.1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a0750a29-c63b-4d7c-8fd2-bc59fc41732a"/>
  </ds:schemaRefs>
</ds:datastoreItem>
</file>

<file path=customXml/itemProps2.xml><?xml version="1.0" encoding="utf-8"?>
<ds:datastoreItem xmlns:ds="http://schemas.openxmlformats.org/officeDocument/2006/customXml" ds:itemID="{05C73263-3DFE-44CE-BC68-E3EC52E559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60D4C1-DF8D-4CA4-88F3-02531BE6D9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750a29-c63b-4d7c-8fd2-bc59fc41732a"/>
    <ds:schemaRef ds:uri="e20e88d3-0efa-4376-a941-c4594160ce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358</Words>
  <Characters>2041</Characters>
  <Application>Microsoft Office Word</Application>
  <DocSecurity>0</DocSecurity>
  <Lines>17</Lines>
  <Paragraphs>4</Paragraphs>
  <ScaleCrop>false</ScaleCrop>
  <Company>Utrecht University</Company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Perxés i Perich, M. (Marta)</dc:creator>
  <cp:keywords/>
  <dc:description/>
  <cp:lastModifiedBy>Perxés i Perich, M. (Marta)</cp:lastModifiedBy>
  <cp:revision>2</cp:revision>
  <dcterms:created xsi:type="dcterms:W3CDTF">2024-01-08T09:17:00Z</dcterms:created>
  <dcterms:modified xsi:type="dcterms:W3CDTF">2024-01-08T09:17:00Z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0x010100A3AE6AE90B730242A36F79C302E3E6C0</vt:lpwstr>
  </property>
</Properties>
</file>