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5941C" w14:textId="302E92B3" w:rsidR="00AF74A2" w:rsidRPr="00C51DAF" w:rsidRDefault="007F5983" w:rsidP="00C51DAF">
      <w:pPr>
        <w:pStyle w:val="has-small-font-size"/>
        <w:shd w:val="clear" w:color="auto" w:fill="FFFFFF"/>
        <w:spacing w:before="480" w:beforeAutospacing="0" w:after="0" w:afterAutospacing="0" w:line="276" w:lineRule="auto"/>
        <w:jc w:val="both"/>
        <w:rPr>
          <w:rFonts w:ascii="PT Sans" w:hAnsi="PT Sans"/>
          <w:color w:val="303030"/>
        </w:rPr>
      </w:pPr>
      <w:r>
        <w:rPr>
          <w:rFonts w:ascii="PT Sans" w:hAnsi="PT Sans"/>
          <w:color w:val="303030"/>
        </w:rPr>
        <w:t xml:space="preserve">The generation of high brilliance X-rays at synchrotrons is a uniquely placed tool for studying various catalytic systems. One such technique that harnesses the incredibly high photon flux on offer is X-ray absorption spectroscopy (XAS). XAS is a technique based on the photoelectric effect caused by the excitation of ground state electrons toward the continuum of an absorbing species. As the energy required to excite a photoelectron is </w:t>
      </w:r>
      <w:r w:rsidR="00C51DAF">
        <w:rPr>
          <w:rFonts w:ascii="PT Sans" w:hAnsi="PT Sans"/>
          <w:color w:val="303030"/>
        </w:rPr>
        <w:t xml:space="preserve">intrinsically </w:t>
      </w:r>
      <w:r>
        <w:rPr>
          <w:rFonts w:ascii="PT Sans" w:hAnsi="PT Sans"/>
          <w:color w:val="303030"/>
        </w:rPr>
        <w:t xml:space="preserve">linked to the absorbing atom, XAS </w:t>
      </w:r>
      <w:r w:rsidR="00C51DAF">
        <w:rPr>
          <w:rFonts w:ascii="PT Sans" w:hAnsi="PT Sans"/>
          <w:color w:val="303030"/>
        </w:rPr>
        <w:t>is used as</w:t>
      </w:r>
      <w:r>
        <w:rPr>
          <w:rFonts w:ascii="PT Sans" w:hAnsi="PT Sans"/>
          <w:color w:val="303030"/>
        </w:rPr>
        <w:t xml:space="preserve"> an element specific technique.</w:t>
      </w:r>
      <w:r w:rsidR="00C51DAF">
        <w:rPr>
          <w:rFonts w:ascii="PT Sans" w:hAnsi="PT Sans"/>
          <w:color w:val="303030"/>
        </w:rPr>
        <w:br/>
      </w:r>
      <w:r w:rsidR="00C51DAF">
        <w:rPr>
          <w:rFonts w:ascii="PT Sans" w:hAnsi="PT Sans"/>
          <w:color w:val="303030"/>
        </w:rPr>
        <w:tab/>
        <w:t>Measuring the photoelectric effect</w:t>
      </w:r>
      <w:r w:rsidR="00AF2EB4">
        <w:rPr>
          <w:rFonts w:ascii="PT Sans" w:hAnsi="PT Sans"/>
          <w:color w:val="303030"/>
        </w:rPr>
        <w:t xml:space="preserve"> as a function of energy, </w:t>
      </w:r>
      <w:r w:rsidR="00C51DAF">
        <w:rPr>
          <w:rFonts w:ascii="PT Sans" w:hAnsi="PT Sans"/>
          <w:color w:val="303030"/>
        </w:rPr>
        <w:t>enables us</w:t>
      </w:r>
      <w:r w:rsidR="00AF2EB4">
        <w:rPr>
          <w:rFonts w:ascii="PT Sans" w:hAnsi="PT Sans"/>
          <w:color w:val="303030"/>
        </w:rPr>
        <w:t xml:space="preserve"> to </w:t>
      </w:r>
      <w:r w:rsidR="00C51DAF">
        <w:rPr>
          <w:rFonts w:ascii="PT Sans" w:hAnsi="PT Sans"/>
          <w:color w:val="303030"/>
        </w:rPr>
        <w:t>elucidate</w:t>
      </w:r>
      <w:r w:rsidR="00AF2EB4">
        <w:rPr>
          <w:rFonts w:ascii="PT Sans" w:hAnsi="PT Sans"/>
          <w:color w:val="303030"/>
        </w:rPr>
        <w:t xml:space="preserve"> </w:t>
      </w:r>
      <w:r>
        <w:rPr>
          <w:rFonts w:ascii="PT Sans" w:hAnsi="PT Sans"/>
          <w:color w:val="303030"/>
        </w:rPr>
        <w:t xml:space="preserve">the average oxidation state and geometry (XANES), </w:t>
      </w:r>
      <w:r w:rsidR="00AF2EB4">
        <w:rPr>
          <w:rFonts w:ascii="PT Sans" w:hAnsi="PT Sans"/>
          <w:color w:val="303030"/>
        </w:rPr>
        <w:t>and local environment surrounding the absorbing element (EXAFS)</w:t>
      </w:r>
      <w:r w:rsidR="00AF74A2">
        <w:rPr>
          <w:rFonts w:ascii="PT Sans" w:hAnsi="PT Sans"/>
          <w:color w:val="303030"/>
        </w:rPr>
        <w:t xml:space="preserve"> (Figure 1)</w:t>
      </w:r>
      <w:r w:rsidR="00AF2EB4">
        <w:rPr>
          <w:rFonts w:ascii="PT Sans" w:hAnsi="PT Sans"/>
          <w:color w:val="303030"/>
        </w:rPr>
        <w:t xml:space="preserve">. Furthermore, </w:t>
      </w:r>
      <w:r w:rsidR="00AF2EB4">
        <w:rPr>
          <w:rFonts w:ascii="PT Sans" w:hAnsi="PT Sans"/>
          <w:i/>
          <w:iCs/>
          <w:color w:val="303030"/>
        </w:rPr>
        <w:t>in situ</w:t>
      </w:r>
      <w:r w:rsidR="00AF2EB4">
        <w:rPr>
          <w:rFonts w:ascii="PT Sans" w:hAnsi="PT Sans"/>
          <w:color w:val="303030"/>
        </w:rPr>
        <w:t xml:space="preserve"> or </w:t>
      </w:r>
      <w:r w:rsidR="00AF2EB4">
        <w:rPr>
          <w:rFonts w:ascii="PT Sans" w:hAnsi="PT Sans"/>
          <w:i/>
          <w:iCs/>
          <w:color w:val="303030"/>
        </w:rPr>
        <w:t>operando</w:t>
      </w:r>
      <w:r w:rsidR="00AF2EB4">
        <w:rPr>
          <w:rFonts w:ascii="PT Sans" w:hAnsi="PT Sans"/>
          <w:color w:val="303030"/>
        </w:rPr>
        <w:t xml:space="preserve"> measurements can be performed, yielding time or spatially resolved data, improving our understanding of the fundamental processes that occur during synthesis, reaction and deactivation</w:t>
      </w:r>
      <w:r w:rsidR="00C51DAF">
        <w:rPr>
          <w:rFonts w:ascii="PT Sans" w:hAnsi="PT Sans"/>
          <w:color w:val="303030"/>
        </w:rPr>
        <w:t xml:space="preserve"> in laboratory or industrial scale systems.</w:t>
      </w:r>
      <w:r w:rsidR="00C51DAF">
        <w:rPr>
          <w:rFonts w:ascii="PT Sans" w:hAnsi="PT Sans"/>
          <w:color w:val="303030"/>
        </w:rPr>
        <w:tab/>
      </w:r>
      <w:r w:rsidR="00C51DAF">
        <w:rPr>
          <w:rFonts w:ascii="PT Sans" w:hAnsi="PT Sans"/>
          <w:color w:val="303030"/>
        </w:rPr>
        <w:br/>
      </w:r>
      <w:r w:rsidR="00C51DAF">
        <w:rPr>
          <w:rFonts w:ascii="PT Sans" w:hAnsi="PT Sans"/>
          <w:color w:val="303030"/>
        </w:rPr>
        <w:tab/>
      </w:r>
      <w:r w:rsidR="00AF74A2">
        <w:rPr>
          <w:rFonts w:ascii="PT Sans" w:hAnsi="PT Sans"/>
          <w:color w:val="303030"/>
        </w:rPr>
        <w:t xml:space="preserve">In addition, I am researching the use of bifunctional catalysts for the </w:t>
      </w:r>
      <w:proofErr w:type="spellStart"/>
      <w:r w:rsidR="00AF74A2">
        <w:rPr>
          <w:rFonts w:ascii="PT Sans" w:hAnsi="PT Sans"/>
          <w:color w:val="303030"/>
        </w:rPr>
        <w:t>hydroconversion</w:t>
      </w:r>
      <w:proofErr w:type="spellEnd"/>
      <w:r w:rsidR="00AF74A2">
        <w:rPr>
          <w:rFonts w:ascii="PT Sans" w:hAnsi="PT Sans"/>
          <w:color w:val="303030"/>
        </w:rPr>
        <w:t xml:space="preserve"> of </w:t>
      </w:r>
      <w:r w:rsidR="00AF74A2">
        <w:rPr>
          <w:rFonts w:ascii="PT Sans" w:hAnsi="PT Sans"/>
          <w:i/>
          <w:iCs/>
          <w:color w:val="303030"/>
        </w:rPr>
        <w:t>n</w:t>
      </w:r>
      <w:r w:rsidR="00AF74A2">
        <w:rPr>
          <w:rFonts w:ascii="PT Sans" w:hAnsi="PT Sans"/>
          <w:color w:val="303030"/>
        </w:rPr>
        <w:t>-alkanes to value added isomerized derivatives. This research continuous on the works published by</w:t>
      </w:r>
      <w:r w:rsidR="00C51DAF">
        <w:rPr>
          <w:rFonts w:ascii="PT Sans" w:hAnsi="PT Sans"/>
          <w:color w:val="303030"/>
        </w:rPr>
        <w:t xml:space="preserve"> previous members of the MCC group:</w:t>
      </w:r>
      <w:r w:rsidR="00AF74A2">
        <w:rPr>
          <w:rFonts w:ascii="PT Sans" w:hAnsi="PT Sans"/>
          <w:color w:val="303030"/>
        </w:rPr>
        <w:t xml:space="preserve"> Zečević, Chang, and </w:t>
      </w:r>
      <w:proofErr w:type="gramStart"/>
      <w:r w:rsidR="00AF74A2">
        <w:rPr>
          <w:rFonts w:ascii="PT Sans" w:hAnsi="PT Sans"/>
          <w:color w:val="303030"/>
        </w:rPr>
        <w:t>Smulders.[</w:t>
      </w:r>
      <w:proofErr w:type="gramEnd"/>
      <w:r w:rsidR="00AF74A2">
        <w:rPr>
          <w:rFonts w:ascii="PT Sans" w:hAnsi="PT Sans"/>
          <w:color w:val="303030"/>
        </w:rPr>
        <w:t>1-3]</w:t>
      </w:r>
      <w:r w:rsidR="00C51DAF">
        <w:rPr>
          <w:rFonts w:ascii="PT Sans" w:hAnsi="PT Sans"/>
          <w:color w:val="303030"/>
        </w:rPr>
        <w:t xml:space="preserve"> Here, they described preferential synthesis procedures to enhance the synergistic relationship of metal nanoparticles </w:t>
      </w:r>
      <w:r w:rsidR="00F17273">
        <w:rPr>
          <w:rFonts w:ascii="PT Sans" w:hAnsi="PT Sans"/>
          <w:color w:val="303030"/>
        </w:rPr>
        <w:t xml:space="preserve">with the </w:t>
      </w:r>
      <w:r w:rsidR="00C51DAF">
        <w:rPr>
          <w:rFonts w:ascii="PT Sans" w:hAnsi="PT Sans"/>
          <w:color w:val="303030"/>
        </w:rPr>
        <w:t>physically mixed metal oxide + zeolite supports</w:t>
      </w:r>
      <w:r w:rsidR="00F17273">
        <w:rPr>
          <w:rFonts w:ascii="PT Sans" w:hAnsi="PT Sans"/>
          <w:color w:val="303030"/>
        </w:rPr>
        <w:t xml:space="preserve"> they are impregnated onto</w:t>
      </w:r>
      <w:r w:rsidR="00C51DAF">
        <w:rPr>
          <w:rFonts w:ascii="PT Sans" w:hAnsi="PT Sans"/>
          <w:color w:val="303030"/>
        </w:rPr>
        <w:t xml:space="preserve">. Crucially, the localisation of the metal nanoparticles away from the zeolite channels and pores is paramount </w:t>
      </w:r>
      <w:r w:rsidR="00F17273">
        <w:rPr>
          <w:rFonts w:ascii="PT Sans" w:hAnsi="PT Sans"/>
          <w:color w:val="303030"/>
        </w:rPr>
        <w:t>in</w:t>
      </w:r>
      <w:r w:rsidR="00C51DAF">
        <w:rPr>
          <w:rFonts w:ascii="PT Sans" w:hAnsi="PT Sans"/>
          <w:color w:val="303030"/>
        </w:rPr>
        <w:t xml:space="preserve"> </w:t>
      </w:r>
      <w:r w:rsidR="00F17273">
        <w:rPr>
          <w:rFonts w:ascii="PT Sans" w:hAnsi="PT Sans"/>
          <w:color w:val="303030"/>
        </w:rPr>
        <w:t>increasing</w:t>
      </w:r>
      <w:r w:rsidR="00C51DAF">
        <w:rPr>
          <w:rFonts w:ascii="PT Sans" w:hAnsi="PT Sans"/>
          <w:color w:val="303030"/>
        </w:rPr>
        <w:t xml:space="preserve"> isomer selectivity over the formation of cracked alkanes (typically C</w:t>
      </w:r>
      <w:r w:rsidR="00C51DAF">
        <w:rPr>
          <w:rFonts w:ascii="PT Sans" w:hAnsi="PT Sans"/>
          <w:color w:val="303030"/>
          <w:vertAlign w:val="subscript"/>
        </w:rPr>
        <w:t>3</w:t>
      </w:r>
      <w:r w:rsidR="00C51DAF">
        <w:rPr>
          <w:rFonts w:ascii="PT Sans" w:hAnsi="PT Sans"/>
          <w:color w:val="303030"/>
        </w:rPr>
        <w:t>-C</w:t>
      </w:r>
      <w:r w:rsidR="00C51DAF">
        <w:rPr>
          <w:rFonts w:ascii="PT Sans" w:hAnsi="PT Sans"/>
          <w:color w:val="303030"/>
          <w:vertAlign w:val="subscript"/>
        </w:rPr>
        <w:t>4</w:t>
      </w:r>
      <w:r w:rsidR="00F17273">
        <w:rPr>
          <w:rFonts w:ascii="PT Sans" w:hAnsi="PT Sans"/>
          <w:color w:val="303030"/>
        </w:rPr>
        <w:t xml:space="preserve"> chains</w:t>
      </w:r>
      <w:r w:rsidR="00C51DAF">
        <w:rPr>
          <w:rFonts w:ascii="PT Sans" w:hAnsi="PT Sans"/>
          <w:color w:val="303030"/>
        </w:rPr>
        <w:t>).</w:t>
      </w:r>
    </w:p>
    <w:p w14:paraId="0D6FC348" w14:textId="77777777" w:rsidR="007F5983" w:rsidRDefault="007F5983"/>
    <w:sectPr w:rsidR="007F5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83"/>
    <w:rsid w:val="007F5983"/>
    <w:rsid w:val="009D40A0"/>
    <w:rsid w:val="00AF2EB4"/>
    <w:rsid w:val="00AF74A2"/>
    <w:rsid w:val="00C51DAF"/>
    <w:rsid w:val="00C90CEA"/>
    <w:rsid w:val="00F1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E932"/>
  <w15:chartTrackingRefBased/>
  <w15:docId w15:val="{3D718101-3D2F-4F64-8D5C-B27DBDBB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small-font-size">
    <w:name w:val="has-small-font-size"/>
    <w:basedOn w:val="Normal"/>
    <w:rsid w:val="007F5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7F5983"/>
    <w:rPr>
      <w:i/>
      <w:iCs/>
    </w:rPr>
  </w:style>
  <w:style w:type="character" w:styleId="Strong">
    <w:name w:val="Strong"/>
    <w:basedOn w:val="DefaultParagraphFont"/>
    <w:uiPriority w:val="22"/>
    <w:qFormat/>
    <w:rsid w:val="007F59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0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Tierney, G.F. (George)</dc:creator>
  <cp:keywords/>
  <dc:description/>
  <cp:lastModifiedBy>Bram Verreussel</cp:lastModifiedBy>
  <cp:revision>5</cp:revision>
  <dcterms:created xsi:type="dcterms:W3CDTF">2023-11-15T09:48:00Z</dcterms:created>
  <dcterms:modified xsi:type="dcterms:W3CDTF">2024-01-25T16:33:00Z</dcterms:modified>
</cp:coreProperties>
</file>