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D710D" w14:textId="4D37FB22" w:rsidR="00954B41" w:rsidRPr="00954B41" w:rsidRDefault="00954B41" w:rsidP="00954B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B41">
        <w:rPr>
          <w:rFonts w:ascii="Times New Roman" w:hAnsi="Times New Roman" w:cs="Times New Roman"/>
          <w:b/>
          <w:bCs/>
          <w:sz w:val="28"/>
          <w:szCs w:val="28"/>
        </w:rPr>
        <w:t>FUTURE WORKS:</w:t>
      </w:r>
    </w:p>
    <w:p w14:paraId="66B6DE35" w14:textId="77777777" w:rsidR="00954B41" w:rsidRPr="00954B41" w:rsidRDefault="00954B41" w:rsidP="00954B41">
      <w:pPr>
        <w:rPr>
          <w:rFonts w:ascii="Times New Roman" w:hAnsi="Times New Roman" w:cs="Times New Roman"/>
          <w:sz w:val="24"/>
          <w:szCs w:val="24"/>
        </w:rPr>
      </w:pPr>
    </w:p>
    <w:p w14:paraId="107772F8" w14:textId="25D93C34" w:rsidR="00954B41" w:rsidRPr="00954B41" w:rsidRDefault="00954B41" w:rsidP="00954B41">
      <w:pPr>
        <w:rPr>
          <w:rFonts w:ascii="Times New Roman" w:hAnsi="Times New Roman" w:cs="Times New Roman"/>
          <w:sz w:val="24"/>
          <w:szCs w:val="24"/>
        </w:rPr>
      </w:pPr>
      <w:r w:rsidRPr="00954B41">
        <w:rPr>
          <w:rFonts w:ascii="Times New Roman" w:hAnsi="Times New Roman" w:cs="Times New Roman"/>
          <w:b/>
          <w:bCs/>
          <w:sz w:val="24"/>
          <w:szCs w:val="24"/>
        </w:rPr>
        <w:t>Integration of Advanced NLP Techniques:</w:t>
      </w:r>
      <w:r w:rsidRPr="00954B41">
        <w:rPr>
          <w:rFonts w:ascii="Times New Roman" w:hAnsi="Times New Roman" w:cs="Times New Roman"/>
          <w:sz w:val="24"/>
          <w:szCs w:val="24"/>
        </w:rPr>
        <w:t xml:space="preserve"> Future work can involve integrating more sophisticated NLP models like BERT or GPT to enhance the understanding of complex medical texts, resulting in more accurate predictions of medical specialties.</w:t>
      </w:r>
    </w:p>
    <w:p w14:paraId="51825428" w14:textId="77777777" w:rsidR="00954B41" w:rsidRPr="00954B41" w:rsidRDefault="00954B41" w:rsidP="00954B41">
      <w:pPr>
        <w:rPr>
          <w:rFonts w:ascii="Times New Roman" w:hAnsi="Times New Roman" w:cs="Times New Roman"/>
          <w:sz w:val="24"/>
          <w:szCs w:val="24"/>
        </w:rPr>
      </w:pPr>
    </w:p>
    <w:p w14:paraId="0FE367FD" w14:textId="49B14530" w:rsidR="00954B41" w:rsidRPr="00954B41" w:rsidRDefault="00954B41" w:rsidP="00954B41">
      <w:pPr>
        <w:rPr>
          <w:rFonts w:ascii="Times New Roman" w:hAnsi="Times New Roman" w:cs="Times New Roman"/>
          <w:sz w:val="24"/>
          <w:szCs w:val="24"/>
        </w:rPr>
      </w:pPr>
      <w:r w:rsidRPr="00954B41">
        <w:rPr>
          <w:rFonts w:ascii="Times New Roman" w:hAnsi="Times New Roman" w:cs="Times New Roman"/>
          <w:b/>
          <w:bCs/>
          <w:sz w:val="24"/>
          <w:szCs w:val="24"/>
        </w:rPr>
        <w:t>Multilabel Classification:</w:t>
      </w:r>
      <w:r w:rsidRPr="00954B41">
        <w:rPr>
          <w:rFonts w:ascii="Times New Roman" w:hAnsi="Times New Roman" w:cs="Times New Roman"/>
          <w:sz w:val="24"/>
          <w:szCs w:val="24"/>
        </w:rPr>
        <w:t xml:space="preserve"> Expanding the model to support multilabel classification will allow the system to predict multiple medical specialties for a single transcription, providing more comprehensive categorizations.</w:t>
      </w:r>
    </w:p>
    <w:p w14:paraId="22190624" w14:textId="77777777" w:rsidR="00954B41" w:rsidRPr="00954B41" w:rsidRDefault="00954B41" w:rsidP="00954B41">
      <w:pPr>
        <w:rPr>
          <w:rFonts w:ascii="Times New Roman" w:hAnsi="Times New Roman" w:cs="Times New Roman"/>
          <w:sz w:val="24"/>
          <w:szCs w:val="24"/>
        </w:rPr>
      </w:pPr>
    </w:p>
    <w:p w14:paraId="368832A2" w14:textId="1DEED0A7" w:rsidR="00262994" w:rsidRPr="00954B41" w:rsidRDefault="00954B41" w:rsidP="00954B41">
      <w:pPr>
        <w:rPr>
          <w:rFonts w:ascii="Times New Roman" w:hAnsi="Times New Roman" w:cs="Times New Roman"/>
          <w:sz w:val="24"/>
          <w:szCs w:val="24"/>
        </w:rPr>
      </w:pPr>
      <w:r w:rsidRPr="00954B41">
        <w:rPr>
          <w:rFonts w:ascii="Times New Roman" w:hAnsi="Times New Roman" w:cs="Times New Roman"/>
          <w:b/>
          <w:bCs/>
          <w:sz w:val="24"/>
          <w:szCs w:val="24"/>
        </w:rPr>
        <w:t>Real-Time Classification:</w:t>
      </w:r>
      <w:r w:rsidRPr="00954B41">
        <w:rPr>
          <w:rFonts w:ascii="Times New Roman" w:hAnsi="Times New Roman" w:cs="Times New Roman"/>
          <w:sz w:val="24"/>
          <w:szCs w:val="24"/>
        </w:rPr>
        <w:t xml:space="preserve"> Implementing real-time transcription processing can enable immediate classification of new data, allowing healthcare professionals to make faster and more informed decisions.</w:t>
      </w:r>
    </w:p>
    <w:sectPr w:rsidR="00262994" w:rsidRPr="00954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A786E"/>
    <w:multiLevelType w:val="hybridMultilevel"/>
    <w:tmpl w:val="D340B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B1E9F"/>
    <w:multiLevelType w:val="hybridMultilevel"/>
    <w:tmpl w:val="A7B66A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590623">
    <w:abstractNumId w:val="0"/>
  </w:num>
  <w:num w:numId="2" w16cid:durableId="574244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54B41"/>
    <w:rsid w:val="00262994"/>
    <w:rsid w:val="00954B41"/>
    <w:rsid w:val="009D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1FFA"/>
  <w15:chartTrackingRefBased/>
  <w15:docId w15:val="{D864EB7B-627F-4C0C-8C04-11711AAF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B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B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B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B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B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B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B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B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B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B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B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B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B4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1</cp:revision>
  <dcterms:created xsi:type="dcterms:W3CDTF">2024-10-19T07:00:00Z</dcterms:created>
  <dcterms:modified xsi:type="dcterms:W3CDTF">2024-10-19T07:02:00Z</dcterms:modified>
</cp:coreProperties>
</file>