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CRMMS</w:t>
      </w:r>
      <w:r>
        <w:t xml:space="preserve"> </w:t>
      </w:r>
      <w:r>
        <w:t xml:space="preserve">ESP</w:t>
      </w:r>
      <w:r>
        <w:t xml:space="preserve"> </w:t>
      </w:r>
      <w:r>
        <w:t xml:space="preserve">Summary</w:t>
      </w:r>
    </w:p>
    <w:p>
      <w:pPr>
        <w:pStyle w:val="FirstParagraph"/>
      </w:pPr>
      <w:r>
        <w:t xml:space="preserve">The September 2024 CRMMS ESP results are attached and summarized below:</w:t>
      </w:r>
    </w:p>
    <w:p>
      <w:pPr>
        <w:numPr>
          <w:ilvl w:val="0"/>
          <w:numId w:val="1001"/>
        </w:numPr>
        <w:pStyle w:val="Compact"/>
      </w:pPr>
      <w:r>
        <w:t xml:space="preserve">Projected Elevations:</w:t>
      </w:r>
    </w:p>
    <w:p>
      <w:pPr>
        <w:numPr>
          <w:ilvl w:val="1"/>
          <w:numId w:val="1002"/>
        </w:numPr>
        <w:pStyle w:val="Compact"/>
      </w:pPr>
      <w:r>
        <w:t xml:space="preserve">Lake Powell EOCY 2024 range: 3,572.35 feet – 3,581.95 feet</w:t>
      </w:r>
    </w:p>
    <w:p>
      <w:pPr>
        <w:numPr>
          <w:ilvl w:val="1"/>
          <w:numId w:val="1002"/>
        </w:numPr>
        <w:pStyle w:val="Compact"/>
      </w:pPr>
      <w:r>
        <w:t xml:space="preserve">Lake Mead EOCY 2024 range: 1,063.46 feet – 1,068.72 feet</w:t>
      </w:r>
    </w:p>
    <w:p>
      <w:pPr>
        <w:pStyle w:val="FirstParagraph"/>
      </w:pPr>
      <w:r>
        <w:rPr>
          <w:bCs/>
          <w:b/>
        </w:rPr>
        <w:t xml:space="preserve">Changes from August 2024 Run</w:t>
      </w:r>
    </w:p>
    <w:p>
      <w:pPr>
        <w:pStyle w:val="BodyText"/>
      </w:pPr>
      <w:r>
        <w:t xml:space="preserve">% of Traces per Powell Operating Tier in WY 2025: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871"/>
        <w:gridCol w:w="1728"/>
        <w:gridCol w:w="1728"/>
        <w:gridCol w:w="1728"/>
        <w:gridCol w:w="1237"/>
        <w:gridCol w:w="1158"/>
      </w:tblGrid>
      <w:tr>
        <w:trPr>
          <w:trHeight w:val="40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Eq.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UEBT=8.23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UEBT&lt;8.23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LEBT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in Powell Annual Release Volume Scenario: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10"/>
        <w:gridCol w:w="861"/>
        <w:gridCol w:w="724"/>
        <w:gridCol w:w="861"/>
        <w:gridCol w:w="861"/>
        <w:gridCol w:w="724"/>
        <w:gridCol w:w="861"/>
        <w:gridCol w:w="861"/>
        <w:gridCol w:w="724"/>
        <w:gridCol w:w="861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</w:tr>
      <w:tr>
        <w:trPr>
          <w:trHeight w:val="363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&lt;8.23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8.23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&gt;8.23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+3</w:t>
            </w:r>
          </w:p>
        </w:tc>
      </w:tr>
    </w:tbl>
    <w:p>
      <w:pPr>
        <w:numPr>
          <w:ilvl w:val="0"/>
          <w:numId w:val="1004"/>
        </w:numPr>
        <w:pStyle w:val="Compact"/>
      </w:pPr>
      <w:r>
        <w:t xml:space="preserve">ADD BULLETS OF NOTE HERE</w:t>
      </w:r>
      <w:r>
        <w:t xml:space="preserve"> </w:t>
      </w:r>
    </w:p>
    <w:p>
      <w:pPr>
        <w:pStyle w:val="FirstParagraph"/>
      </w:pPr>
      <w:r>
        <w:t xml:space="preserve">% Traces with Powell Release Adjustment to Avoid Declining Below 3,500 ft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 </w:t>
      </w:r>
      <w:r>
        <w:t xml:space="preserve">% Traces with Powell Elevation below the Upper Basin DCP Trigger elevation of 3,525 ft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Powell Elevation below Minimum Power Pool in any month during the CY: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ADD BULLETS OF NOTE HERE</w:t>
      </w:r>
    </w:p>
    <w:p>
      <w:pPr>
        <w:pStyle w:val="FirstParagraph"/>
      </w:pPr>
      <w:r>
        <w:t xml:space="preserve">% Traces with Lower Basin DCP (Lake Mead Elevation &lt;= 1,090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</w:t>
            </w:r>
          </w:p>
        </w:tc>
      </w:tr>
    </w:tbl>
    <w:p>
      <w:pPr>
        <w:pStyle w:val="BodyText"/>
      </w:pPr>
      <w:r>
        <w:t xml:space="preserve">% Traces with Lower Basin Shortage - Any Condition (Lake Mead Elevation &lt;= 1,075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-30</w:t>
            </w:r>
          </w:p>
        </w:tc>
      </w:tr>
    </w:tbl>
    <w:p>
      <w:pPr>
        <w:pStyle w:val="BodyText"/>
      </w:pPr>
      <w:r>
        <w:t xml:space="preserve">% Traces with Lower Basin Shortage (Lake Mead Elevation &lt;= 1,050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</w:t>
            </w:r>
          </w:p>
        </w:tc>
      </w:tr>
    </w:tbl>
    <w:p>
      <w:pPr>
        <w:pStyle w:val="BodyText"/>
      </w:pPr>
      <w:r>
        <w:t xml:space="preserve">% Traces with Lower Basin Shortage (Lake Mead Elevation &lt;= 1,045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% Traces with Lower Basin Shortage (Lake Mead Elevation &lt;= 1,025 ft on January 1):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</w:t>
            </w:r>
          </w:p>
        </w:tc>
      </w:tr>
    </w:tbl>
    <w:p>
      <w:pPr>
        <w:pStyle w:val="BodyText"/>
      </w:pPr>
      <w:r>
        <w:t xml:space="preserve">% Traces with Lake Mead Elevation &lt;= 950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t xml:space="preserve">% Traces with Lake Mead Elevation &lt;= 895 ft in any month: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624"/>
        <w:gridCol w:w="997"/>
        <w:gridCol w:w="997"/>
        <w:gridCol w:w="997"/>
        <w:gridCol w:w="997"/>
      </w:tblGrid>
      <w:tr>
        <w:trPr>
          <w:trHeight w:val="36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2028</w:t>
            </w:r>
          </w:p>
        </w:tc>
      </w:tr>
      <w:tr>
        <w:trPr>
          <w:trHeight w:val="41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September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4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August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trHeight w:val="363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140" w:right="14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RMMS-ESP-Summary_files/figure-docx/figure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MMS-ESP-Summary_files/figure-docx/figure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RMMS-ESP-Summary_files/figure-docx/figures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RMMS-ESP-Summary_files/figure-docx/figures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004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CRMMS-ESP-Summary_files/figure-docx/figures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CRMMS ESP Summary</dc:title>
  <dc:creator/>
  <cp:keywords/>
  <dcterms:created xsi:type="dcterms:W3CDTF">2024-09-10T16:15:01Z</dcterms:created>
  <dcterms:modified xsi:type="dcterms:W3CDTF">2024-09-10T16:15:01Z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