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Министерство науки и высшего образования Российской Федерации</w:t>
      </w:r>
    </w:p>
    <w:p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852A37" w:rsidRPr="00E607D4" w:rsidRDefault="00852A37" w:rsidP="00852A37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Кафедра компьютерных систем в управлении и проектировании (КСУП)</w:t>
      </w:r>
    </w:p>
    <w:p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РАЗРАБОТКА ПЛАГИНА «</w:t>
      </w:r>
      <w:r w:rsidR="002A219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»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br/>
        <w:t>ДЛЯ «КОМПАС-3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v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.20»</w:t>
      </w:r>
    </w:p>
    <w:p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Проект системы по лабораторному проекту по дисциплине 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«Основы разработки САПР»</w:t>
      </w:r>
    </w:p>
    <w:p w:rsidR="00852A37" w:rsidRPr="00E607D4" w:rsidRDefault="00852A37" w:rsidP="00852A37">
      <w:pPr>
        <w:spacing w:line="360" w:lineRule="auto"/>
        <w:ind w:left="6372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proofErr w:type="gram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Выполнил: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Студент</w:t>
      </w:r>
      <w:proofErr w:type="gram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гр. 588-1</w:t>
      </w:r>
    </w:p>
    <w:p w:rsidR="00852A37" w:rsidRPr="00BD0E0E" w:rsidRDefault="00BD0E0E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___________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/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Колесников А.М.</w:t>
      </w:r>
    </w:p>
    <w:p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(подпись)           </w:t>
      </w:r>
    </w:p>
    <w:p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proofErr w:type="gram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Руководитель: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</w:r>
      <w:proofErr w:type="spell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к.т.н</w:t>
      </w:r>
      <w:proofErr w:type="spellEnd"/>
      <w:proofErr w:type="gram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, доцент каф. КСУП</w:t>
      </w:r>
    </w:p>
    <w:p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____________ / </w:t>
      </w:r>
      <w:proofErr w:type="spell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Калентьев</w:t>
      </w:r>
      <w:proofErr w:type="spell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А.А.</w:t>
      </w:r>
    </w:p>
    <w:p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   (подпись)           </w:t>
      </w:r>
    </w:p>
    <w:p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:rsidR="002A2194" w:rsidRPr="00E607D4" w:rsidRDefault="002A2194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 2021</w:t>
      </w:r>
      <w:r w:rsidRPr="00E607D4">
        <w:rPr>
          <w:b/>
          <w:bCs/>
          <w:color w:val="171717" w:themeColor="background2" w:themeShade="1A"/>
        </w:rPr>
        <w:br w:type="page"/>
      </w:r>
    </w:p>
    <w:p w:rsidR="002A2194" w:rsidRPr="002A2194" w:rsidRDefault="002A2194" w:rsidP="002A2194">
      <w:pPr>
        <w:pStyle w:val="13"/>
      </w:pPr>
      <w:r>
        <w:lastRenderedPageBreak/>
        <w:t>О</w:t>
      </w:r>
      <w:r w:rsidRPr="002A2194">
        <w:t>главление</w:t>
      </w:r>
    </w:p>
    <w:p w:rsidR="002A2194" w:rsidRPr="002A2194" w:rsidRDefault="002A2194" w:rsidP="002A2194">
      <w:pPr>
        <w:pStyle w:val="13"/>
        <w:rPr>
          <w:rFonts w:eastAsiaTheme="minorEastAsia"/>
          <w:noProof/>
        </w:rPr>
      </w:pPr>
      <w:r w:rsidRPr="002A2194">
        <w:fldChar w:fldCharType="begin"/>
      </w:r>
      <w:r w:rsidRPr="002A2194">
        <w:instrText xml:space="preserve"> TOC \h \z \t "заголовок курсовой 1;1;курсовая заголовок 2;2" </w:instrText>
      </w:r>
      <w:r w:rsidRPr="002A2194">
        <w:fldChar w:fldCharType="separate"/>
      </w:r>
      <w:hyperlink w:anchor="_Toc87425420" w:history="1">
        <w:r w:rsidRPr="002A2194">
          <w:rPr>
            <w:rStyle w:val="ad"/>
            <w:rFonts w:eastAsiaTheme="majorEastAsia"/>
            <w:noProof/>
          </w:rPr>
          <w:t>1 Описание САПР</w:t>
        </w:r>
        <w:r w:rsidRPr="002A2194">
          <w:rPr>
            <w:noProof/>
            <w:webHidden/>
          </w:rPr>
          <w:tab/>
        </w:r>
        <w:r w:rsidRPr="002A2194">
          <w:rPr>
            <w:noProof/>
            <w:webHidden/>
          </w:rPr>
          <w:fldChar w:fldCharType="begin"/>
        </w:r>
        <w:r w:rsidRPr="002A2194">
          <w:rPr>
            <w:noProof/>
            <w:webHidden/>
          </w:rPr>
          <w:instrText xml:space="preserve"> PAGEREF _Toc87425420 \h </w:instrText>
        </w:r>
        <w:r w:rsidRPr="002A2194">
          <w:rPr>
            <w:noProof/>
            <w:webHidden/>
          </w:rPr>
        </w:r>
        <w:r w:rsidRPr="002A2194">
          <w:rPr>
            <w:noProof/>
            <w:webHidden/>
          </w:rPr>
          <w:fldChar w:fldCharType="separate"/>
        </w:r>
        <w:r w:rsidRPr="002A2194">
          <w:rPr>
            <w:noProof/>
            <w:webHidden/>
          </w:rPr>
          <w:t>3</w:t>
        </w:r>
        <w:r w:rsidRPr="002A2194">
          <w:rPr>
            <w:noProof/>
            <w:webHidden/>
          </w:rPr>
          <w:fldChar w:fldCharType="end"/>
        </w:r>
      </w:hyperlink>
    </w:p>
    <w:p w:rsidR="002A2194" w:rsidRPr="002A2194" w:rsidRDefault="00620043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1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1.1 Описание программы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_Toc87425421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A2194" w:rsidRPr="002A2194" w:rsidRDefault="00620043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2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 xml:space="preserve">1.2 Описание </w:t>
        </w:r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  <w:lang w:val="en-US"/>
          </w:rPr>
          <w:t>API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_Toc87425422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A2194" w:rsidRPr="002A2194" w:rsidRDefault="00620043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3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1.3 Обзор аналогов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_Toc87425423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A2194" w:rsidRPr="002A2194" w:rsidRDefault="00620043" w:rsidP="002A2194">
      <w:pPr>
        <w:pStyle w:val="13"/>
        <w:rPr>
          <w:rFonts w:eastAsiaTheme="minorEastAsia"/>
          <w:noProof/>
        </w:rPr>
      </w:pPr>
      <w:hyperlink w:anchor="_Toc87425424" w:history="1">
        <w:r w:rsidR="002A2194" w:rsidRPr="002A2194">
          <w:rPr>
            <w:rStyle w:val="ad"/>
            <w:rFonts w:eastAsiaTheme="majorEastAsia"/>
            <w:noProof/>
          </w:rPr>
          <w:t>2 Описание предмета проектирования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_Toc87425424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11</w:t>
        </w:r>
        <w:r w:rsidR="002A2194" w:rsidRPr="002A2194">
          <w:rPr>
            <w:noProof/>
            <w:webHidden/>
          </w:rPr>
          <w:fldChar w:fldCharType="end"/>
        </w:r>
      </w:hyperlink>
    </w:p>
    <w:p w:rsidR="002A2194" w:rsidRPr="002A2194" w:rsidRDefault="00620043" w:rsidP="002A2194">
      <w:pPr>
        <w:pStyle w:val="13"/>
        <w:rPr>
          <w:rFonts w:eastAsiaTheme="minorEastAsia"/>
          <w:noProof/>
        </w:rPr>
      </w:pPr>
      <w:hyperlink w:anchor="_Toc87425425" w:history="1">
        <w:r w:rsidR="002A2194" w:rsidRPr="002A2194">
          <w:rPr>
            <w:rStyle w:val="ad"/>
            <w:rFonts w:eastAsiaTheme="majorEastAsia"/>
            <w:noProof/>
          </w:rPr>
          <w:t>3 Проект программы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_Toc87425425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13</w:t>
        </w:r>
        <w:r w:rsidR="002A2194" w:rsidRPr="002A2194">
          <w:rPr>
            <w:noProof/>
            <w:webHidden/>
          </w:rPr>
          <w:fldChar w:fldCharType="end"/>
        </w:r>
      </w:hyperlink>
    </w:p>
    <w:p w:rsidR="002A2194" w:rsidRPr="002A2194" w:rsidRDefault="00620043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6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3.1 Диаграмма классов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_Toc87425426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A2194" w:rsidRPr="002A2194" w:rsidRDefault="00620043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7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3.2 Макеты пользовательского интерфейса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_Toc87425427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A2194" w:rsidRPr="002A2194" w:rsidRDefault="00620043" w:rsidP="002A2194">
      <w:pPr>
        <w:pStyle w:val="13"/>
        <w:rPr>
          <w:rFonts w:eastAsiaTheme="minorEastAsia"/>
          <w:noProof/>
        </w:rPr>
      </w:pPr>
      <w:hyperlink w:anchor="_Toc87425428" w:history="1">
        <w:r w:rsidR="002A2194" w:rsidRPr="002A2194">
          <w:rPr>
            <w:rStyle w:val="ad"/>
            <w:rFonts w:eastAsiaTheme="majorEastAsia"/>
            <w:noProof/>
          </w:rPr>
          <w:t>Список использованных источников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_Toc87425428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17</w:t>
        </w:r>
        <w:r w:rsidR="002A2194" w:rsidRPr="002A2194">
          <w:rPr>
            <w:noProof/>
            <w:webHidden/>
          </w:rPr>
          <w:fldChar w:fldCharType="end"/>
        </w:r>
      </w:hyperlink>
    </w:p>
    <w:p w:rsidR="00852A37" w:rsidRPr="00E607D4" w:rsidRDefault="002A2194" w:rsidP="00852A37">
      <w:pPr>
        <w:spacing w:line="256" w:lineRule="auto"/>
        <w:rPr>
          <w:color w:val="171717" w:themeColor="background2" w:themeShade="1A"/>
        </w:rPr>
      </w:pPr>
      <w:r w:rsidRPr="002A219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fldChar w:fldCharType="end"/>
      </w:r>
      <w:r w:rsidR="00852A37" w:rsidRPr="00E607D4">
        <w:rPr>
          <w:color w:val="171717" w:themeColor="background2" w:themeShade="1A"/>
        </w:rPr>
        <w:br w:type="page"/>
      </w:r>
    </w:p>
    <w:p w:rsidR="00852A37" w:rsidRPr="00E607D4" w:rsidRDefault="00852A37" w:rsidP="00C3407D">
      <w:pPr>
        <w:pStyle w:val="11"/>
      </w:pPr>
      <w:bookmarkStart w:id="0" w:name="_Toc87425420"/>
      <w:r w:rsidRPr="00E607D4">
        <w:lastRenderedPageBreak/>
        <w:t>1 Описание САПР</w:t>
      </w:r>
      <w:bookmarkEnd w:id="0"/>
    </w:p>
    <w:p w:rsidR="00852A37" w:rsidRPr="00E607D4" w:rsidRDefault="00852A37" w:rsidP="00C3407D">
      <w:pPr>
        <w:pStyle w:val="21"/>
      </w:pPr>
      <w:bookmarkStart w:id="1" w:name="_Toc87425421"/>
      <w:r w:rsidRPr="00E607D4">
        <w:t>1.1 Описание программы</w:t>
      </w:r>
      <w:bookmarkEnd w:id="1"/>
    </w:p>
    <w:p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автоматизированного проектирования (САПР) или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CAD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(англ.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Computer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-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Aided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Design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) – программный пакет, предназначенный для создания чертежей, конструкторской и/или технологической документации и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моделей.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1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«КОМПАС-3D» широко используется для проектирования изделий в машиностроении и строительстве – от изделий народного потребления до авиастроения, судостроения и продукции военного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назначения.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2</w:t>
      </w:r>
      <w:r w:rsidR="008206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Программы данного семейства автоматически генерируют ассоциативные виды трехмерных моделей (в том числе разрезы, сечения, местные разрезы, виды по стрелке, виды с разрывом), все они ассоциированы с моделью: изменения в модели приводят к изменению изображения на чертеже.</w:t>
      </w:r>
    </w:p>
    <w:p w:rsidR="00820637" w:rsidRPr="00E607D4" w:rsidRDefault="00820637" w:rsidP="008206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Система «КОМПАС-3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:rsidR="00852A37" w:rsidRPr="00E607D4" w:rsidRDefault="00852A37" w:rsidP="002A2194">
      <w:pPr>
        <w:pStyle w:val="21"/>
      </w:pPr>
      <w:bookmarkStart w:id="2" w:name="_Toc87425422"/>
      <w:r w:rsidRPr="00E607D4">
        <w:t xml:space="preserve">1.2 Описание </w:t>
      </w:r>
      <w:r w:rsidRPr="00E607D4">
        <w:rPr>
          <w:lang w:val="en-US"/>
        </w:rPr>
        <w:t>API</w:t>
      </w:r>
      <w:bookmarkEnd w:id="2"/>
    </w:p>
    <w:p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API (англ.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) – описание способов, которыми одна компьютерная программа может взаимодействовать с другой программой.</w:t>
      </w:r>
    </w:p>
    <w:p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Главным интерфейсом API системы КОМПАС-3D является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Ниже в таблице 1.1 представлены основные свойства и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.</w:t>
      </w:r>
    </w:p>
    <w:p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 свойства интерфейса </w:t>
      </w:r>
      <w:proofErr w:type="spellStart"/>
      <w:r w:rsidRPr="007C1B59">
        <w:rPr>
          <w:rFonts w:cs="Times New Roman"/>
          <w:szCs w:val="28"/>
          <w:lang w:val="en-US"/>
        </w:rPr>
        <w:t>KompasObject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7"/>
        <w:gridCol w:w="1892"/>
        <w:gridCol w:w="1965"/>
        <w:gridCol w:w="2801"/>
      </w:tblGrid>
      <w:tr w:rsidR="00C72319" w:rsidRPr="007C1B59" w:rsidTr="00C72319">
        <w:trPr>
          <w:trHeight w:val="366"/>
        </w:trPr>
        <w:tc>
          <w:tcPr>
            <w:tcW w:w="2687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9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1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:rsidTr="00C72319">
        <w:trPr>
          <w:trHeight w:val="1491"/>
        </w:trPr>
        <w:tc>
          <w:tcPr>
            <w:tcW w:w="2687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Document3</w:t>
            </w:r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9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  <w:proofErr w:type="spellEnd"/>
          </w:p>
        </w:tc>
        <w:tc>
          <w:tcPr>
            <w:tcW w:w="2801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C72319" w:rsidRPr="00B165AA" w:rsidTr="00C72319">
        <w:trPr>
          <w:trHeight w:val="1491"/>
        </w:trPr>
        <w:tc>
          <w:tcPr>
            <w:tcW w:w="2687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GetParamStruct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9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интерфейса параметров</w:t>
            </w:r>
          </w:p>
        </w:tc>
        <w:tc>
          <w:tcPr>
            <w:tcW w:w="1965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2801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72319" w:rsidRPr="00B165AA" w:rsidTr="00C72319">
        <w:trPr>
          <w:trHeight w:val="1491"/>
        </w:trPr>
        <w:tc>
          <w:tcPr>
            <w:tcW w:w="2687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Visible</w:t>
            </w:r>
            <w:proofErr w:type="spellEnd"/>
          </w:p>
        </w:tc>
        <w:tc>
          <w:tcPr>
            <w:tcW w:w="189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2801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</w:tbl>
    <w:p w:rsidR="00C72319" w:rsidRDefault="00C72319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62"/>
        <w:gridCol w:w="1910"/>
        <w:gridCol w:w="1965"/>
        <w:gridCol w:w="2808"/>
      </w:tblGrid>
      <w:tr w:rsidR="00C72319" w:rsidRPr="007C1B59" w:rsidTr="00C72319">
        <w:trPr>
          <w:trHeight w:val="1491"/>
        </w:trPr>
        <w:tc>
          <w:tcPr>
            <w:tcW w:w="266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10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8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:rsidTr="00C72319">
        <w:trPr>
          <w:trHeight w:val="930"/>
        </w:trPr>
        <w:tc>
          <w:tcPr>
            <w:tcW w:w="266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Quit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10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8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1.2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ksEntity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ksEntity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C72319" w:rsidRPr="007C1B59" w:rsidTr="005B19E8">
        <w:tc>
          <w:tcPr>
            <w:tcW w:w="1958" w:type="dxa"/>
            <w:vAlign w:val="center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90" w:type="dxa"/>
            <w:vAlign w:val="center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102" w:type="dxa"/>
            <w:vAlign w:val="center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7C1B59" w:rsidTr="005B19E8">
        <w:tc>
          <w:tcPr>
            <w:tcW w:w="1958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102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Создать объект в модели</w:t>
            </w:r>
          </w:p>
        </w:tc>
      </w:tr>
      <w:tr w:rsidR="00C72319" w:rsidRPr="00B165AA" w:rsidTr="005B19E8">
        <w:tc>
          <w:tcPr>
            <w:tcW w:w="1958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GetDefinition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IUnkown</w:t>
            </w:r>
            <w:proofErr w:type="spellEnd"/>
          </w:p>
        </w:tc>
        <w:tc>
          <w:tcPr>
            <w:tcW w:w="5102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72319" w:rsidRPr="00B165AA" w:rsidTr="005B19E8">
        <w:tc>
          <w:tcPr>
            <w:tcW w:w="1958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102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1B59">
        <w:rPr>
          <w:rFonts w:ascii="Times New Roman" w:hAnsi="Times New Roman" w:cs="Times New Roman"/>
          <w:sz w:val="28"/>
          <w:szCs w:val="28"/>
        </w:rPr>
        <w:t>ksDocument2D, необходимые для разработки плагина</w:t>
      </w: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a7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C72319" w:rsidRPr="007C1B59" w:rsidTr="005B19E8">
        <w:trPr>
          <w:trHeight w:val="967"/>
        </w:trPr>
        <w:tc>
          <w:tcPr>
            <w:tcW w:w="238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58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227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27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:rsidTr="005B19E8">
        <w:trPr>
          <w:trHeight w:val="967"/>
        </w:trPr>
        <w:tc>
          <w:tcPr>
            <w:tcW w:w="2382" w:type="dxa"/>
          </w:tcPr>
          <w:p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  <w:p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ksRectangleParam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param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параметры прямоугольника.</w:t>
            </w:r>
          </w:p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227" w:type="dxa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27" w:type="dxa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72319" w:rsidRPr="00B165AA" w:rsidTr="005B19E8">
        <w:trPr>
          <w:trHeight w:val="967"/>
        </w:trPr>
        <w:tc>
          <w:tcPr>
            <w:tcW w:w="2382" w:type="dxa"/>
          </w:tcPr>
          <w:p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ksCircle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  <w:p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double xc, double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yc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double rad,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xc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yc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- координаты центра окружности.</w:t>
            </w:r>
          </w:p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rad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- радиус окружности.</w:t>
            </w:r>
          </w:p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227" w:type="dxa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27" w:type="dxa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ksDocument</w:t>
      </w:r>
      <w:proofErr w:type="spellEnd"/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2692"/>
        <w:gridCol w:w="2262"/>
      </w:tblGrid>
      <w:tr w:rsidR="00C72319" w:rsidRPr="007C1B59" w:rsidTr="00C72319">
        <w:tc>
          <w:tcPr>
            <w:tcW w:w="2238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53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692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6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6792" w:rsidRPr="00B165AA" w:rsidTr="001F7B23">
        <w:trPr>
          <w:trHeight w:val="5796"/>
        </w:trPr>
        <w:tc>
          <w:tcPr>
            <w:tcW w:w="2238" w:type="dxa"/>
          </w:tcPr>
          <w:p w:rsidR="006B6792" w:rsidRPr="00C7231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(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invisible,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_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typeDoc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153" w:type="dxa"/>
          </w:tcPr>
          <w:p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invisible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невидимый режим, 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</w:t>
            </w:r>
          </w:p>
          <w:p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видимый режим), </w:t>
            </w:r>
          </w:p>
          <w:p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typeDoc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тип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деталь, 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сборка).</w:t>
            </w:r>
          </w:p>
        </w:tc>
        <w:tc>
          <w:tcPr>
            <w:tcW w:w="2692" w:type="dxa"/>
          </w:tcPr>
          <w:p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2262" w:type="dxa"/>
          </w:tcPr>
          <w:p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  <w:tr w:rsidR="00C72319" w:rsidRPr="00B165AA" w:rsidTr="00C72319">
        <w:tc>
          <w:tcPr>
            <w:tcW w:w="2238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53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2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2262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1.5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ksPart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:rsidR="00C72319" w:rsidRDefault="00C72319" w:rsidP="00C723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ksPart</w:t>
      </w:r>
      <w:proofErr w:type="spellEnd"/>
      <w:r w:rsidRPr="007C1B59">
        <w:rPr>
          <w:rFonts w:cs="Times New Roman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C72319" w:rsidRPr="007C1B59" w:rsidTr="005B19E8">
        <w:tc>
          <w:tcPr>
            <w:tcW w:w="2798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64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5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729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:rsidTr="005B19E8">
        <w:tc>
          <w:tcPr>
            <w:tcW w:w="2798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EntityCollection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ksEnintyCollection</w:t>
            </w:r>
            <w:proofErr w:type="spellEnd"/>
          </w:p>
        </w:tc>
        <w:tc>
          <w:tcPr>
            <w:tcW w:w="272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72319" w:rsidRPr="00B165AA" w:rsidTr="005B19E8">
        <w:tc>
          <w:tcPr>
            <w:tcW w:w="2798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85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272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72319" w:rsidRPr="00B165AA" w:rsidTr="005B19E8">
        <w:tc>
          <w:tcPr>
            <w:tcW w:w="2798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</w:t>
            </w:r>
          </w:p>
        </w:tc>
        <w:tc>
          <w:tcPr>
            <w:tcW w:w="185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272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72319" w:rsidRPr="00B165AA" w:rsidTr="005B19E8">
        <w:tc>
          <w:tcPr>
            <w:tcW w:w="2798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85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272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72319" w:rsidRPr="007C1B59" w:rsidTr="005B19E8">
        <w:tc>
          <w:tcPr>
            <w:tcW w:w="2635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Идентификатор объекта</w:t>
            </w:r>
          </w:p>
        </w:tc>
        <w:tc>
          <w:tcPr>
            <w:tcW w:w="2304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72319" w:rsidRPr="007C1B59" w:rsidTr="005B19E8">
        <w:tc>
          <w:tcPr>
            <w:tcW w:w="2635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o3d_unknown</w:t>
            </w:r>
          </w:p>
        </w:tc>
        <w:tc>
          <w:tcPr>
            <w:tcW w:w="2304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2319" w:rsidRPr="007C1B59" w:rsidTr="005B19E8">
        <w:tc>
          <w:tcPr>
            <w:tcW w:w="2635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o3d_planeXOZ</w:t>
            </w:r>
          </w:p>
        </w:tc>
        <w:tc>
          <w:tcPr>
            <w:tcW w:w="2304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XOZ</w:t>
            </w:r>
          </w:p>
        </w:tc>
        <w:tc>
          <w:tcPr>
            <w:tcW w:w="4406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:rsidTr="005B19E8">
        <w:tc>
          <w:tcPr>
            <w:tcW w:w="2635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o3d_planeYOZ</w:t>
            </w:r>
          </w:p>
        </w:tc>
        <w:tc>
          <w:tcPr>
            <w:tcW w:w="2304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YOZ</w:t>
            </w:r>
          </w:p>
        </w:tc>
        <w:tc>
          <w:tcPr>
            <w:tcW w:w="4406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:rsidTr="005B19E8">
        <w:tc>
          <w:tcPr>
            <w:tcW w:w="2635" w:type="dxa"/>
            <w:tcBorders>
              <w:bottom w:val="single" w:sz="4" w:space="0" w:color="auto"/>
            </w:tcBorders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:rsidTr="005B19E8">
        <w:tc>
          <w:tcPr>
            <w:tcW w:w="2635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2304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ksSketchDefinition</w:t>
            </w:r>
            <w:proofErr w:type="spellEnd"/>
          </w:p>
        </w:tc>
      </w:tr>
      <w:tr w:rsidR="00C72319" w:rsidRPr="007C1B59" w:rsidTr="005B19E8">
        <w:tc>
          <w:tcPr>
            <w:tcW w:w="2635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o3d_face</w:t>
            </w:r>
          </w:p>
        </w:tc>
        <w:tc>
          <w:tcPr>
            <w:tcW w:w="2304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ksFaceDefinition</w:t>
            </w:r>
            <w:proofErr w:type="spellEnd"/>
          </w:p>
        </w:tc>
      </w:tr>
      <w:tr w:rsidR="00C72319" w:rsidRPr="007C1B59" w:rsidTr="005B19E8">
        <w:tc>
          <w:tcPr>
            <w:tcW w:w="2635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o3d_baseExtrusion</w:t>
            </w:r>
          </w:p>
        </w:tc>
        <w:tc>
          <w:tcPr>
            <w:tcW w:w="2304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  <w:tc>
          <w:tcPr>
            <w:tcW w:w="4406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ksBaseExtrusionDefinition</w:t>
            </w:r>
            <w:proofErr w:type="spellEnd"/>
          </w:p>
        </w:tc>
      </w:tr>
    </w:tbl>
    <w:p w:rsidR="00852A37" w:rsidRPr="00C72319" w:rsidRDefault="00852A37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52A37" w:rsidRPr="00E607D4" w:rsidRDefault="00852A37" w:rsidP="002A2194">
      <w:pPr>
        <w:pStyle w:val="21"/>
      </w:pPr>
      <w:bookmarkStart w:id="3" w:name="_Toc87425423"/>
      <w:r w:rsidRPr="00E607D4">
        <w:t>1.3 Обзор аналогов</w:t>
      </w:r>
      <w:bookmarkEnd w:id="3"/>
    </w:p>
    <w:p w:rsidR="00D11CE3" w:rsidRPr="00E607D4" w:rsidRDefault="00852A37" w:rsidP="00A2670D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Аналогов у программы «КОМПАС-3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» достаточное количество. Для многих является проблемой использовать платные программы, и они ищут аналоги с таким же функционалом, только бесплатные, чтобы выполнить какую-либо поставленную задачу. Ниже </w:t>
      </w:r>
      <w:r w:rsidR="0078776A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приведен пример аналога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системы «КОМПАС-</w:t>
      </w:r>
      <w:r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».</w:t>
      </w:r>
    </w:p>
    <w:p w:rsidR="00D11CE3" w:rsidRPr="00E607D4" w:rsidRDefault="00A2670D" w:rsidP="0078776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anoCAD</w:t>
      </w:r>
      <w:proofErr w:type="spellEnd"/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– система автоматизированного проектирования под 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Windows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предназначенная для разработки и выпуска рабочей документации.</w:t>
      </w:r>
    </w:p>
    <w:p w:rsidR="00D11CE3" w:rsidRPr="00BD0E0E" w:rsidRDefault="00D11CE3" w:rsidP="0078776A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color w:val="171717" w:themeColor="background2" w:themeShade="1A"/>
          <w:sz w:val="28"/>
          <w:szCs w:val="28"/>
        </w:rPr>
      </w:pPr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Обладает </w:t>
      </w:r>
      <w:hyperlink r:id="rId8" w:tooltip="AutoCAD" w:history="1">
        <w:r w:rsidRPr="00A2670D">
          <w:rPr>
            <w:rStyle w:val="ad"/>
            <w:rFonts w:ascii="Times New Roman" w:hAnsi="Times New Roman" w:cs="Times New Roman"/>
            <w:color w:val="171717" w:themeColor="background2" w:themeShade="1A"/>
            <w:sz w:val="28"/>
            <w:szCs w:val="28"/>
            <w:u w:val="none"/>
            <w:shd w:val="clear" w:color="auto" w:fill="FFFFFF"/>
          </w:rPr>
          <w:t>AutoCAD</w:t>
        </w:r>
      </w:hyperlink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-подобным интерфейсом и напрямую поддерживает формат </w:t>
      </w:r>
      <w:hyperlink r:id="rId9" w:tooltip="DWG" w:history="1">
        <w:r w:rsidRPr="00A2670D">
          <w:rPr>
            <w:rStyle w:val="ad"/>
            <w:rFonts w:ascii="Times New Roman" w:hAnsi="Times New Roman" w:cs="Times New Roman"/>
            <w:color w:val="171717" w:themeColor="background2" w:themeShade="1A"/>
            <w:sz w:val="28"/>
            <w:szCs w:val="28"/>
            <w:u w:val="none"/>
            <w:shd w:val="clear" w:color="auto" w:fill="FFFFFF"/>
          </w:rPr>
          <w:t>DWG</w:t>
        </w:r>
      </w:hyperlink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 xml:space="preserve"> (с помощью библиотек </w:t>
      </w:r>
      <w:proofErr w:type="spellStart"/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Teigha</w:t>
      </w:r>
      <w:proofErr w:type="spellEnd"/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, разработчик </w:t>
      </w:r>
      <w:proofErr w:type="spellStart"/>
      <w:r w:rsidR="002966E0">
        <w:fldChar w:fldCharType="begin"/>
      </w:r>
      <w:r w:rsidR="002966E0">
        <w:instrText xml:space="preserve"> HYPERLINK "https://ru.wikipedia.org/wiki/Open_Design_Alliance" \o "Open Design Alliance" </w:instrText>
      </w:r>
      <w:r w:rsidR="002966E0">
        <w:fldChar w:fldCharType="separate"/>
      </w:r>
      <w:r w:rsidRPr="00A2670D">
        <w:rPr>
          <w:rStyle w:val="ad"/>
          <w:rFonts w:ascii="Times New Roman" w:hAnsi="Times New Roman" w:cs="Times New Roman"/>
          <w:color w:val="171717" w:themeColor="background2" w:themeShade="1A"/>
          <w:sz w:val="28"/>
          <w:szCs w:val="28"/>
          <w:u w:val="none"/>
          <w:shd w:val="clear" w:color="auto" w:fill="FFFFFF"/>
        </w:rPr>
        <w:t>Open</w:t>
      </w:r>
      <w:proofErr w:type="spellEnd"/>
      <w:r w:rsidRPr="00A2670D">
        <w:rPr>
          <w:rStyle w:val="ad"/>
          <w:rFonts w:ascii="Times New Roman" w:hAnsi="Times New Roman" w:cs="Times New Roman"/>
          <w:color w:val="171717" w:themeColor="background2" w:themeShade="1A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A2670D">
        <w:rPr>
          <w:rStyle w:val="ad"/>
          <w:rFonts w:ascii="Times New Roman" w:hAnsi="Times New Roman" w:cs="Times New Roman"/>
          <w:color w:val="171717" w:themeColor="background2" w:themeShade="1A"/>
          <w:sz w:val="28"/>
          <w:szCs w:val="28"/>
          <w:u w:val="none"/>
          <w:shd w:val="clear" w:color="auto" w:fill="FFFFFF"/>
        </w:rPr>
        <w:t>Design</w:t>
      </w:r>
      <w:proofErr w:type="spellEnd"/>
      <w:r w:rsidRPr="00A2670D">
        <w:rPr>
          <w:rStyle w:val="ad"/>
          <w:rFonts w:ascii="Times New Roman" w:hAnsi="Times New Roman" w:cs="Times New Roman"/>
          <w:color w:val="171717" w:themeColor="background2" w:themeShade="1A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A2670D">
        <w:rPr>
          <w:rStyle w:val="ad"/>
          <w:rFonts w:ascii="Times New Roman" w:hAnsi="Times New Roman" w:cs="Times New Roman"/>
          <w:color w:val="171717" w:themeColor="background2" w:themeShade="1A"/>
          <w:sz w:val="28"/>
          <w:szCs w:val="28"/>
          <w:u w:val="none"/>
          <w:shd w:val="clear" w:color="auto" w:fill="FFFFFF"/>
        </w:rPr>
        <w:t>Alliance</w:t>
      </w:r>
      <w:proofErr w:type="spellEnd"/>
      <w:r w:rsidR="002966E0">
        <w:rPr>
          <w:rStyle w:val="ad"/>
          <w:rFonts w:ascii="Times New Roman" w:hAnsi="Times New Roman" w:cs="Times New Roman"/>
          <w:color w:val="171717" w:themeColor="background2" w:themeShade="1A"/>
          <w:sz w:val="28"/>
          <w:szCs w:val="28"/>
          <w:u w:val="none"/>
          <w:shd w:val="clear" w:color="auto" w:fill="FFFFFF"/>
        </w:rPr>
        <w:fldChar w:fldCharType="end"/>
      </w:r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 xml:space="preserve">). Относится к классу САПР-платформ, так как содержит и развивает в первую очередь базовые классические САПР-функции, а на её основе через </w:t>
      </w:r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lastRenderedPageBreak/>
        <w:t>открытый API могут создаваться специализированные приложения для выполнения различных узкоспециализированных проектных задач (машиностроительные, строительные, инженерные, землеустроительные и т. д.</w:t>
      </w:r>
      <w:r w:rsidR="00BF5021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).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3</w:t>
      </w:r>
      <w:r w:rsidR="0078776A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]</w:t>
      </w:r>
    </w:p>
    <w:p w:rsidR="00852A37" w:rsidRPr="00E607D4" w:rsidRDefault="0078776A" w:rsidP="0078776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Окно программы 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представлено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на рисунке 1.1.</w:t>
      </w:r>
    </w:p>
    <w:p w:rsidR="0078776A" w:rsidRPr="00E607D4" w:rsidRDefault="0078776A" w:rsidP="0078776A">
      <w:pPr>
        <w:spacing w:after="0" w:line="360" w:lineRule="auto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noProof/>
          <w:color w:val="171717" w:themeColor="background2" w:themeShade="1A"/>
          <w:lang w:eastAsia="ru-RU"/>
        </w:rPr>
        <w:drawing>
          <wp:inline distT="0" distB="0" distL="0" distR="0" wp14:anchorId="0292AAED" wp14:editId="4FB3F41A">
            <wp:extent cx="3911600" cy="3039745"/>
            <wp:effectExtent l="0" t="0" r="0" b="8255"/>
            <wp:docPr id="1" name="Рисунок 1" descr="https://upload.wikimedia.org/wikipedia/ru/thumb/1/1e/NanoCAD_2_screenshot.png/411px-NanoCAD_2_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ru/thumb/1/1e/NanoCAD_2_screenshot.png/411px-NanoCAD_2_screensho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76A" w:rsidRPr="000671EE" w:rsidRDefault="0078776A" w:rsidP="0078776A">
      <w:pPr>
        <w:spacing w:after="0" w:line="360" w:lineRule="auto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Рисунок 1.1 – Главное окно </w:t>
      </w:r>
      <w:proofErr w:type="spellStart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nanoCAD</w:t>
      </w:r>
      <w:proofErr w:type="spellEnd"/>
    </w:p>
    <w:p w:rsidR="00852A37" w:rsidRPr="00E607D4" w:rsidRDefault="00852A37" w:rsidP="00852A3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:rsidR="00852A37" w:rsidRPr="00E607D4" w:rsidRDefault="00852A37" w:rsidP="002A2194">
      <w:pPr>
        <w:pStyle w:val="11"/>
      </w:pPr>
      <w:bookmarkStart w:id="4" w:name="_Toc87425424"/>
      <w:r w:rsidRPr="00E607D4">
        <w:lastRenderedPageBreak/>
        <w:t>2 Описание предмета проектирования</w:t>
      </w:r>
      <w:bookmarkEnd w:id="4"/>
    </w:p>
    <w:p w:rsidR="00852A37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Предметом проектирования является палец крепежный.</w:t>
      </w:r>
    </w:p>
    <w:p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Палец крепежный – не резьбовой крепеж в виде короткого цилиндрического стержня.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В сборке несущие другие детали, сборочные единицы устанавливаются на нём шарнирно или неподвижно или опираются на один конец или оба конца. Простейший и классический палец - это палец, соединяющий две проушины или проушину и петлю троса.</w:t>
      </w:r>
    </w:p>
    <w:p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Для изготовления пальца используется углеродистая сталь марок 15, 20 или 45</w:t>
      </w:r>
      <w:r w:rsidR="00E607D4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</w:p>
    <w:p w:rsidR="00852A37" w:rsidRPr="00E607D4" w:rsidRDefault="00E607D4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Параметры пальца возможно менять по следующим параметрам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</w:t>
      </w:r>
    </w:p>
    <w:p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длина стержня: от </w:t>
      </w:r>
      <w:r w:rsidR="00F1034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11.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до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60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шляпки: от 1 до 8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отверстия: от 0.4 до 4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:rsidR="00852A37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стержне: от 0.2 до 5 см;</w:t>
      </w:r>
    </w:p>
    <w:p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глубина фаски на шляпке: от 0.1 до 2.5 см;</w:t>
      </w:r>
    </w:p>
    <w:p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расстояние от конца стержня до отверстия: от 1.6 до 10 см;</w:t>
      </w:r>
    </w:p>
    <w:p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G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угол фаски на стержне: не 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превышает </w:t>
      </w:r>
      <w:r w:rsidR="004E148D" w:rsidRPr="004E148D">
        <w:rPr>
          <w:rFonts w:ascii="Times New Roman" w:hAnsi="Times New Roman" w:cs="Times New Roman"/>
          <w:sz w:val="28"/>
          <w:szCs w:val="28"/>
        </w:rPr>
        <w:t>30˚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:rsidR="00787553" w:rsidRP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H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угол фаски на шляпке: не превышает 45</w:t>
      </w:r>
      <w:r w:rsidR="004E148D" w:rsidRPr="004E148D">
        <w:rPr>
          <w:rFonts w:ascii="Times New Roman" w:hAnsi="Times New Roman" w:cs="Times New Roman"/>
          <w:sz w:val="28"/>
          <w:szCs w:val="28"/>
        </w:rPr>
        <w:t>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стержня: от 4 до 40 см;</w:t>
      </w:r>
    </w:p>
    <w:p w:rsidR="00787553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шляпки: от 5 до 50 см;</w:t>
      </w:r>
    </w:p>
    <w:p w:rsidR="00852A37" w:rsidRPr="00E607D4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Плагин имеет следующие зависимости:</w:t>
      </w:r>
    </w:p>
    <w:p w:rsidR="00852A37" w:rsidRPr="00E607D4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1.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шляпке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шляпки)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2.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:rsidR="00DA27C5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3. П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4</m:t>
            </m:r>
          </m:den>
        </m:f>
      </m:oMath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(радиус шляпки);</w:t>
      </w:r>
    </w:p>
    <w:p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lastRenderedPageBreak/>
        <w:t xml:space="preserve">4.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расстояние от конца стержня до отверстия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должен входить в следующий </w:t>
      </w:r>
      <w:proofErr w:type="gramStart"/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интервал: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+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F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A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*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  <w:proofErr w:type="gramEnd"/>
    </w:p>
    <w:p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5.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не должен превышать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:rsidR="00935857" w:rsidRPr="00935857" w:rsidRDefault="0093585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</w:t>
      </w:r>
      <w:r w:rsidR="00C278D6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5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(длина стержня).</w:t>
      </w:r>
    </w:p>
    <w:p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На рисунке 2.1 представлен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чертеж модели «Палец крепежный»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:rsidR="00C72319" w:rsidRPr="00E607D4" w:rsidRDefault="00BD0E0E" w:rsidP="00C7231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AA0CB0" wp14:editId="39D43FF2">
            <wp:extent cx="5940425" cy="3950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37" w:rsidRPr="00E607D4" w:rsidRDefault="00852A37" w:rsidP="00852A37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Рисунок 2.1 — </w:t>
      </w:r>
      <w:r w:rsidR="00BF5021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Чертеж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модели «Палец крепежный»</w:t>
      </w:r>
    </w:p>
    <w:p w:rsidR="00852A37" w:rsidRPr="00BF5021" w:rsidRDefault="00BF5021" w:rsidP="00BF5021">
      <w:pPr>
        <w:spacing w:after="0" w:line="360" w:lineRule="auto"/>
        <w:ind w:firstLine="851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:rsidR="00852A37" w:rsidRPr="00E607D4" w:rsidRDefault="00852A37" w:rsidP="002A2194">
      <w:pPr>
        <w:pStyle w:val="11"/>
      </w:pPr>
      <w:bookmarkStart w:id="5" w:name="_Toc87425425"/>
      <w:r w:rsidRPr="00E607D4">
        <w:lastRenderedPageBreak/>
        <w:t>3 Проект программы</w:t>
      </w:r>
      <w:bookmarkEnd w:id="5"/>
    </w:p>
    <w:p w:rsidR="00852A37" w:rsidRPr="00E607D4" w:rsidRDefault="00852A37" w:rsidP="002A2194">
      <w:pPr>
        <w:pStyle w:val="21"/>
      </w:pPr>
      <w:bookmarkStart w:id="6" w:name="_Toc87425426"/>
      <w:r w:rsidRPr="00E607D4">
        <w:t>3.1 Диаграмма классов</w:t>
      </w:r>
      <w:bookmarkEnd w:id="6"/>
    </w:p>
    <w:p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декларативных элементов системы. Диаграмма классов плагина представлена на рисунке 3.1.</w:t>
      </w:r>
    </w:p>
    <w:p w:rsidR="000671EE" w:rsidRPr="006B6792" w:rsidRDefault="006C0F8B" w:rsidP="000671E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r w:rsidRPr="006C0F8B">
        <w:rPr>
          <w:rFonts w:ascii="Times New Roman" w:hAnsi="Times New Roman" w:cs="Times New Roman"/>
          <w:noProof/>
          <w:color w:val="171717" w:themeColor="background2" w:themeShade="1A"/>
          <w:sz w:val="28"/>
          <w:szCs w:val="28"/>
          <w:lang w:eastAsia="ru-RU"/>
        </w:rPr>
        <w:drawing>
          <wp:inline distT="0" distB="0" distL="0" distR="0">
            <wp:extent cx="4808855" cy="4910455"/>
            <wp:effectExtent l="0" t="0" r="0" b="4445"/>
            <wp:docPr id="4" name="Рисунок 4" descr="C:\Users\bramboom\Downloads\OrSaP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amboom\Downloads\OrSaP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55" cy="491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A59" w:rsidRDefault="00852A37" w:rsidP="005A2F8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bookmarkStart w:id="7" w:name="_Hlk52185416"/>
      <w:bookmarkEnd w:id="7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3.1 — Диаграмма классов плагина «</w:t>
      </w:r>
      <w:r w:rsidR="000671E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</w:t>
      </w:r>
    </w:p>
    <w:p w:rsidR="006C0F8B" w:rsidRDefault="006C0F8B" w:rsidP="005A2F8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:rsidR="006C0F8B" w:rsidRDefault="006C0F8B" w:rsidP="005A2F8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:rsidR="006C0F8B" w:rsidRPr="00E607D4" w:rsidRDefault="006C0F8B" w:rsidP="005A2F8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lastRenderedPageBreak/>
        <w:t>Для реализации выбран следующий набор классов и структур:</w:t>
      </w:r>
    </w:p>
    <w:p w:rsidR="000671EE" w:rsidRDefault="000671EE" w:rsidP="006C0F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09">
        <w:rPr>
          <w:rFonts w:ascii="Times New Roman" w:hAnsi="Times New Roman" w:cs="Times New Roman"/>
          <w:sz w:val="28"/>
          <w:szCs w:val="28"/>
        </w:rPr>
        <w:t>Класс «</w:t>
      </w:r>
      <w:proofErr w:type="spellStart"/>
      <w:r w:rsidRPr="002B2309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>», использует «</w:t>
      </w:r>
      <w:proofErr w:type="spellStart"/>
      <w:r w:rsidRPr="002B2309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>» для обработки действий в графическом интерфейсе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B2309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proofErr w:type="spellStart"/>
      <w:r w:rsidRPr="002B2309">
        <w:rPr>
          <w:rFonts w:ascii="Times New Roman" w:hAnsi="Times New Roman" w:cs="Times New Roman"/>
          <w:sz w:val="28"/>
          <w:szCs w:val="28"/>
        </w:rPr>
        <w:t>Creator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 xml:space="preserve">» содержит в себе методы создания 3D модели в «Компас 3D», </w:t>
      </w:r>
      <w:r>
        <w:rPr>
          <w:rFonts w:ascii="Times New Roman" w:hAnsi="Times New Roman" w:cs="Times New Roman"/>
          <w:sz w:val="28"/>
          <w:szCs w:val="28"/>
        </w:rPr>
        <w:t>класс «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proofErr w:type="spellStart"/>
      <w:r>
        <w:rPr>
          <w:rFonts w:ascii="Times New Roman" w:hAnsi="Times New Roman" w:cs="Times New Roman"/>
          <w:sz w:val="28"/>
          <w:szCs w:val="28"/>
        </w:rPr>
        <w:t>Papameter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B2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введенные значения в графическом интерфейсе</w:t>
      </w:r>
      <w:r w:rsidRPr="002B2309">
        <w:rPr>
          <w:rFonts w:ascii="Times New Roman" w:hAnsi="Times New Roman" w:cs="Times New Roman"/>
          <w:sz w:val="28"/>
          <w:szCs w:val="28"/>
        </w:rPr>
        <w:t>.</w:t>
      </w:r>
    </w:p>
    <w:p w:rsidR="00852A37" w:rsidRPr="000671EE" w:rsidRDefault="00852A37" w:rsidP="00852A3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:rsidR="00852A37" w:rsidRPr="00E607D4" w:rsidRDefault="00BF5021" w:rsidP="002A2194">
      <w:pPr>
        <w:pStyle w:val="21"/>
      </w:pPr>
      <w:bookmarkStart w:id="8" w:name="_Toc87425427"/>
      <w:r>
        <w:t>3.2 Макет</w:t>
      </w:r>
      <w:r w:rsidR="00852A37" w:rsidRPr="00E607D4">
        <w:t xml:space="preserve"> пользовательского интерфейса</w:t>
      </w:r>
      <w:bookmarkEnd w:id="8"/>
    </w:p>
    <w:p w:rsidR="00BF5021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Пользовательский интерфейс представляет собой форму для ввода параметров. На форме присутствует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-модель с параметрами д</w:t>
      </w:r>
      <w:r w:rsidR="00BD0E0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ля демонстрации параметров модели «Палец крепежный»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в элементе управления </w:t>
      </w:r>
      <w:proofErr w:type="spellStart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PictureBox</w:t>
      </w:r>
      <w:proofErr w:type="spellEnd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и поля для ввода. Пользователь вводит значения самостоятельно, опираясь на подсказки, отображенные около полей. При нажатии на кнопку «Построить» проводится проверка зависимых параметров и, если условия соблюдены, строится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-модель </w:t>
      </w:r>
      <w:r w:rsidR="00BD0E0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«Палец крепежный»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</w:p>
    <w:p w:rsidR="004461A5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3.2 представлен макет пользовательского интерфейса.</w:t>
      </w:r>
      <w:r w:rsidR="004461A5" w:rsidRPr="004461A5">
        <w:rPr>
          <w:noProof/>
          <w:lang w:eastAsia="ru-RU"/>
        </w:rPr>
        <w:t xml:space="preserve"> </w:t>
      </w:r>
      <w:r w:rsidR="004461A5">
        <w:rPr>
          <w:noProof/>
          <w:lang w:eastAsia="ru-RU"/>
        </w:rPr>
        <w:drawing>
          <wp:inline distT="0" distB="0" distL="0" distR="0" wp14:anchorId="1042F71C" wp14:editId="3941EE09">
            <wp:extent cx="5874657" cy="29343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8" t="969" r="630" b="973"/>
                    <a:stretch/>
                  </pic:blipFill>
                  <pic:spPr bwMode="auto">
                    <a:xfrm>
                      <a:off x="0" y="0"/>
                      <a:ext cx="5877646" cy="2935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61A5">
        <w:rPr>
          <w:noProof/>
          <w:lang w:eastAsia="ru-RU"/>
        </w:rPr>
        <w:t xml:space="preserve"> </w:t>
      </w:r>
    </w:p>
    <w:p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3.2 — Макет пользовательского интерфейса</w:t>
      </w:r>
    </w:p>
    <w:p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Проверка правильности ввода значений проводится по ходу заполнения полей. Е</w:t>
      </w:r>
      <w:r w:rsidR="00553A59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сли поле заполнено неправильно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то оно подсвечивается красным цветом, сигнализирующем об ошибке (рисунок 3.3). </w:t>
      </w:r>
    </w:p>
    <w:p w:rsidR="00553A59" w:rsidRPr="00553A59" w:rsidRDefault="00553A59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74CBE2" wp14:editId="13BE6F9A">
            <wp:extent cx="5940425" cy="25380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3.3 — Пример обработки ошибки при вводе параметров</w:t>
      </w:r>
    </w:p>
    <w:p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Если же введены некорректные значения, и пользователь решил построить модель, несмотря на них, то при каждом нажатии на кнопку выводится сообщение об ошибке до тех пор, пока не будут введены корректные значения (рисунок 3.4). </w:t>
      </w:r>
    </w:p>
    <w:p w:rsidR="00553A59" w:rsidRPr="00E607D4" w:rsidRDefault="00553A59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67F1CE" wp14:editId="7552EFBC">
            <wp:extent cx="5913013" cy="29419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7" r="243" b="537"/>
                    <a:stretch/>
                  </pic:blipFill>
                  <pic:spPr bwMode="auto">
                    <a:xfrm>
                      <a:off x="0" y="0"/>
                      <a:ext cx="5914289" cy="2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553A59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3.4 — Пример обработки ошибок при построении модели</w:t>
      </w:r>
    </w:p>
    <w:p w:rsidR="00553A59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:rsidR="00553A59" w:rsidRDefault="00553A59" w:rsidP="00C3407D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Также на форме реализованы подсказки, в которых описаны зависимости между параметрами (рисунок 3.5).</w:t>
      </w:r>
    </w:p>
    <w:p w:rsidR="00C3407D" w:rsidRDefault="00C3407D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2E1290" wp14:editId="507A89CC">
            <wp:extent cx="5522425" cy="2760785"/>
            <wp:effectExtent l="0" t="0" r="254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962" t="18774" r="18093" b="24392"/>
                    <a:stretch/>
                  </pic:blipFill>
                  <pic:spPr bwMode="auto">
                    <a:xfrm>
                      <a:off x="0" y="0"/>
                      <a:ext cx="5541807" cy="277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A37" w:rsidRPr="00E607D4" w:rsidRDefault="00C3407D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3.5 – Подсказки с описанием зависимостей между параметрами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:rsidR="00852A37" w:rsidRPr="00E607D4" w:rsidRDefault="00852A37" w:rsidP="002A2194">
      <w:pPr>
        <w:pStyle w:val="11"/>
      </w:pPr>
      <w:bookmarkStart w:id="10" w:name="_Toc87425428"/>
      <w:r w:rsidRPr="00E607D4">
        <w:lastRenderedPageBreak/>
        <w:t>Список использованных источников</w:t>
      </w:r>
      <w:bookmarkEnd w:id="10"/>
    </w:p>
    <w:p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1. Общие сведения о САПР [Электронный ресурс]. – Режим доступа: 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https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://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academic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nsf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ruwiki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/1132874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2. 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Официальный сайт САПР КОМПАС-</w:t>
      </w:r>
      <w:r w:rsidR="00C3407D" w:rsidRP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hyperlink r:id="rId17" w:history="1">
        <w:r w:rsidR="00C3407D" w:rsidRPr="00E607D4">
          <w:rPr>
            <w:rStyle w:val="ad"/>
            <w:rFonts w:ascii="Times New Roman" w:hAnsi="Times New Roman" w:cs="Times New Roman"/>
            <w:color w:val="171717" w:themeColor="background2" w:themeShade="1A"/>
            <w:sz w:val="28"/>
            <w:szCs w:val="28"/>
          </w:rPr>
          <w:t>https://kompas.ru/kompas-3d/about/</w:t>
        </w:r>
      </w:hyperlink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3.</w:t>
      </w:r>
      <w:r w:rsidRPr="00E607D4">
        <w:rPr>
          <w:color w:val="171717" w:themeColor="background2" w:themeShade="1A"/>
        </w:rPr>
        <w:t xml:space="preserve"> 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Статья о САПР </w:t>
      </w:r>
      <w:proofErr w:type="spellStart"/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nanoCAD</w:t>
      </w:r>
      <w:proofErr w:type="spellEnd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https</w:t>
      </w:r>
      <w:r w:rsidR="00C3407D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://</w:t>
      </w:r>
      <w:proofErr w:type="spellStart"/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ru</w:t>
      </w:r>
      <w:proofErr w:type="spellEnd"/>
      <w:r w:rsidR="00C3407D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proofErr w:type="spellStart"/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wikipedia</w:t>
      </w:r>
      <w:proofErr w:type="spellEnd"/>
      <w:r w:rsidR="00C3407D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org</w:t>
      </w:r>
      <w:r w:rsidR="00C3407D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wiki</w:t>
      </w:r>
      <w:r w:rsidR="00C3407D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proofErr w:type="spellStart"/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NanoCAD</w:t>
      </w:r>
      <w:proofErr w:type="spellEnd"/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:rsidR="000706B7" w:rsidRPr="00E607D4" w:rsidRDefault="000706B7">
      <w:pPr>
        <w:rPr>
          <w:color w:val="171717" w:themeColor="background2" w:themeShade="1A"/>
        </w:rPr>
      </w:pPr>
    </w:p>
    <w:sectPr w:rsidR="000706B7" w:rsidRPr="00E607D4" w:rsidSect="00816D93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0043" w:rsidRDefault="00620043" w:rsidP="00816D93">
      <w:pPr>
        <w:spacing w:after="0" w:line="240" w:lineRule="auto"/>
      </w:pPr>
      <w:r>
        <w:separator/>
      </w:r>
    </w:p>
  </w:endnote>
  <w:endnote w:type="continuationSeparator" w:id="0">
    <w:p w:rsidR="00620043" w:rsidRDefault="00620043" w:rsidP="00816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0043" w:rsidRDefault="00620043" w:rsidP="00816D93">
      <w:pPr>
        <w:spacing w:after="0" w:line="240" w:lineRule="auto"/>
      </w:pPr>
      <w:r>
        <w:separator/>
      </w:r>
    </w:p>
  </w:footnote>
  <w:footnote w:type="continuationSeparator" w:id="0">
    <w:p w:rsidR="00620043" w:rsidRDefault="00620043" w:rsidP="00816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657981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816D93" w:rsidRPr="00816D93" w:rsidRDefault="00816D93">
        <w:pPr>
          <w:pStyle w:val="af0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16D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16D9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F5021">
          <w:rPr>
            <w:rFonts w:ascii="Times New Roman" w:hAnsi="Times New Roman" w:cs="Times New Roman"/>
            <w:noProof/>
            <w:sz w:val="28"/>
            <w:szCs w:val="28"/>
          </w:rPr>
          <w:t>17</w: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816D93" w:rsidRDefault="00816D93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DBA"/>
    <w:rsid w:val="000671EE"/>
    <w:rsid w:val="000706B7"/>
    <w:rsid w:val="000D2C32"/>
    <w:rsid w:val="002966E0"/>
    <w:rsid w:val="002A2194"/>
    <w:rsid w:val="004461A5"/>
    <w:rsid w:val="004E148D"/>
    <w:rsid w:val="00553A59"/>
    <w:rsid w:val="005A2F8E"/>
    <w:rsid w:val="00620043"/>
    <w:rsid w:val="00623996"/>
    <w:rsid w:val="006B6792"/>
    <w:rsid w:val="006C0F8B"/>
    <w:rsid w:val="00787553"/>
    <w:rsid w:val="0078776A"/>
    <w:rsid w:val="00816D93"/>
    <w:rsid w:val="00820637"/>
    <w:rsid w:val="00852A37"/>
    <w:rsid w:val="00912DBA"/>
    <w:rsid w:val="00935857"/>
    <w:rsid w:val="00A2670D"/>
    <w:rsid w:val="00A338FB"/>
    <w:rsid w:val="00BD0E0E"/>
    <w:rsid w:val="00BF5021"/>
    <w:rsid w:val="00C278D6"/>
    <w:rsid w:val="00C3407D"/>
    <w:rsid w:val="00C72319"/>
    <w:rsid w:val="00D11CE3"/>
    <w:rsid w:val="00D87C1E"/>
    <w:rsid w:val="00DA27C5"/>
    <w:rsid w:val="00E607D4"/>
    <w:rsid w:val="00F10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7B9103-487D-4F41-B2F9-FA8D51463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A37"/>
    <w:pPr>
      <w:spacing w:after="160" w:line="254" w:lineRule="auto"/>
      <w:ind w:firstLine="0"/>
    </w:pPr>
    <w:rPr>
      <w:rFonts w:ascii="Verdana" w:hAnsi="Verdana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852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21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21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курсовой 1"/>
    <w:basedOn w:val="a"/>
    <w:link w:val="12"/>
    <w:qFormat/>
    <w:rsid w:val="00C3407D"/>
    <w:pPr>
      <w:spacing w:after="200" w:line="276" w:lineRule="auto"/>
      <w:jc w:val="center"/>
    </w:pPr>
    <w:rPr>
      <w:rFonts w:ascii="Times New Roman" w:eastAsia="Times New Roman" w:hAnsi="Times New Roman" w:cs="Times New Roman"/>
      <w:b/>
      <w:color w:val="171717" w:themeColor="background2" w:themeShade="1A"/>
      <w:sz w:val="28"/>
      <w:szCs w:val="28"/>
      <w:lang w:eastAsia="ru-RU"/>
    </w:rPr>
  </w:style>
  <w:style w:type="character" w:customStyle="1" w:styleId="12">
    <w:name w:val="заголовок курсовой 1 Знак"/>
    <w:basedOn w:val="a0"/>
    <w:link w:val="11"/>
    <w:rsid w:val="00C3407D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customStyle="1" w:styleId="21">
    <w:name w:val="курсовая заголовок 2"/>
    <w:basedOn w:val="11"/>
    <w:link w:val="22"/>
    <w:qFormat/>
    <w:rsid w:val="000D2C32"/>
  </w:style>
  <w:style w:type="character" w:customStyle="1" w:styleId="22">
    <w:name w:val="курсовая заголовок 2 Знак"/>
    <w:basedOn w:val="12"/>
    <w:link w:val="21"/>
    <w:rsid w:val="000D2C32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2A2194"/>
    <w:pPr>
      <w:tabs>
        <w:tab w:val="right" w:leader="dot" w:pos="9345"/>
      </w:tabs>
      <w:spacing w:after="100" w:line="276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0D2C32"/>
    <w:pPr>
      <w:spacing w:after="100" w:line="276" w:lineRule="auto"/>
      <w:ind w:left="220"/>
    </w:pPr>
    <w:rPr>
      <w:rFonts w:eastAsia="Times New Roman" w:cs="Times New Roman"/>
      <w:lang w:eastAsia="ru-RU"/>
    </w:rPr>
  </w:style>
  <w:style w:type="paragraph" w:customStyle="1" w:styleId="a3">
    <w:name w:val="настиле"/>
    <w:basedOn w:val="21"/>
    <w:link w:val="a4"/>
    <w:qFormat/>
    <w:rsid w:val="000D2C32"/>
    <w:pPr>
      <w:ind w:firstLine="851"/>
      <w:jc w:val="both"/>
    </w:pPr>
    <w:rPr>
      <w:b w:val="0"/>
    </w:rPr>
  </w:style>
  <w:style w:type="character" w:customStyle="1" w:styleId="a4">
    <w:name w:val="настиле Знак"/>
    <w:basedOn w:val="22"/>
    <w:link w:val="a3"/>
    <w:rsid w:val="000D2C32"/>
    <w:rPr>
      <w:rFonts w:eastAsia="Times New Roman" w:cs="Times New Roman"/>
      <w:b w:val="0"/>
      <w:color w:val="171717" w:themeColor="background2" w:themeShade="1A"/>
      <w:szCs w:val="28"/>
      <w:lang w:eastAsia="ru-RU"/>
    </w:rPr>
  </w:style>
  <w:style w:type="paragraph" w:styleId="a5">
    <w:name w:val="List Paragraph"/>
    <w:basedOn w:val="a"/>
    <w:uiPriority w:val="34"/>
    <w:qFormat/>
    <w:rsid w:val="00852A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52A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852A37"/>
    <w:pPr>
      <w:outlineLvl w:val="9"/>
    </w:pPr>
    <w:rPr>
      <w:lang w:eastAsia="ru-RU"/>
    </w:rPr>
  </w:style>
  <w:style w:type="table" w:styleId="a7">
    <w:name w:val="Table Grid"/>
    <w:basedOn w:val="a1"/>
    <w:uiPriority w:val="59"/>
    <w:rsid w:val="00852A37"/>
    <w:pPr>
      <w:spacing w:line="240" w:lineRule="auto"/>
      <w:ind w:firstLine="0"/>
    </w:pPr>
    <w:rPr>
      <w:rFonts w:ascii="Verdana" w:hAnsi="Verdana"/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852A3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852A3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852A37"/>
    <w:rPr>
      <w:rFonts w:ascii="Verdana" w:hAnsi="Verdana"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852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852A37"/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820637"/>
    <w:rPr>
      <w:color w:val="0563C1" w:themeColor="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C72319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af">
    <w:name w:val="Placeholder Text"/>
    <w:basedOn w:val="a0"/>
    <w:uiPriority w:val="99"/>
    <w:semiHidden/>
    <w:rsid w:val="00A338FB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2A21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A21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0">
    <w:name w:val="header"/>
    <w:basedOn w:val="a"/>
    <w:link w:val="af1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16D93"/>
    <w:rPr>
      <w:rFonts w:ascii="Verdana" w:hAnsi="Verdana"/>
      <w:sz w:val="21"/>
      <w:szCs w:val="21"/>
    </w:rPr>
  </w:style>
  <w:style w:type="paragraph" w:styleId="af2">
    <w:name w:val="footer"/>
    <w:basedOn w:val="a"/>
    <w:link w:val="af3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16D93"/>
    <w:rPr>
      <w:rFonts w:ascii="Verdana" w:hAnsi="Verdana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AutoCAD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kompas.ru/kompas-3d/abou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DWG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2B3282-B4A2-468B-9ABA-3FA12B2A8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17</Pages>
  <Words>1893</Words>
  <Characters>10793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bramboom</dc:creator>
  <cp:keywords/>
  <dc:description/>
  <cp:lastModifiedBy>bramboom</cp:lastModifiedBy>
  <cp:revision>11</cp:revision>
  <dcterms:created xsi:type="dcterms:W3CDTF">2021-11-07T08:57:00Z</dcterms:created>
  <dcterms:modified xsi:type="dcterms:W3CDTF">2021-11-10T02:24:00Z</dcterms:modified>
</cp:coreProperties>
</file>