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800" w:before="0" w:line="300" w:lineRule="auto"/>
      </w:pPr>
    </w:p>
    <w:p>
      <w:pPr>
        <w:spacing w:after="120" w:before="0" w:line="300" w:lineRule="auto"/>
        <w:jc w:val="center"/>
      </w:pPr>
      <w:r>
        <w:rPr>
          <w:rFonts w:ascii="Tahoma" w:hAnsi="Tahoma" w:cs="Tahoma" w:eastAsia="Tahoma"/>
          <w:i w:val="0"/>
          <w:color w:val="6B7280"/>
          <w:sz w:val="26"/>
          <w:szCs w:val="26"/>
          <w:b w:val="0"/>
          <w:bCs w:val="0"/>
        </w:rPr>
        <w:t>เอกสารนำเสนอ</w:t>
      </w:r>
    </w:p>
    <w:p>
      <w:pPr>
        <w:spacing w:after="80" w:before="0" w:line="300" w:lineRule="auto"/>
        <w:jc w:val="center"/>
      </w:pPr>
      <w:r>
        <w:rPr>
          <w:rFonts w:ascii="Tahoma" w:hAnsi="Tahoma" w:cs="Tahoma" w:eastAsia="Tahoma"/>
          <w:i w:val="0"/>
          <w:color w:val="0B7A4B"/>
          <w:sz w:val="48"/>
          <w:szCs w:val="48"/>
          <w:b w:val="1"/>
          <w:bCs w:val="1"/>
        </w:rPr>
        <w:t>ระบบจองคิวรับ-ส่งสินค้าหน้าคลัง</w:t>
      </w:r>
    </w:p>
    <w:p>
      <w:pPr>
        <w:spacing w:after="360" w:before="0" w:line="300" w:lineRule="auto"/>
        <w:jc w:val="center"/>
      </w:pPr>
      <w:r>
        <w:rPr>
          <w:rFonts w:ascii="Tahoma" w:hAnsi="Tahoma" w:cs="Tahoma" w:eastAsia="Tahoma"/>
          <w:i w:val="0"/>
          <w:color w:val="1F2937"/>
          <w:sz w:val="32"/>
          <w:szCs w:val="32"/>
          <w:b w:val="1"/>
          <w:bCs w:val="1"/>
        </w:rPr>
        <w:t>Fameline Dock Queue</w:t>
      </w:r>
    </w:p>
    <w:p>
      <w:pPr>
        <w:spacing w:after="1400" w:before="0" w:line="300" w:lineRule="auto"/>
        <w:jc w:val="center"/>
      </w:pPr>
      <w:r>
        <w:rPr>
          <w:rFonts w:ascii="Tahoma" w:hAnsi="Tahoma" w:cs="Tahoma" w:eastAsia="Tahoma"/>
          <w:i w:val="0"/>
          <w:color w:val="1F2937"/>
          <w:sz w:val="26"/>
          <w:szCs w:val="26"/>
          <w:b w:val="0"/>
          <w:bCs w:val="0"/>
        </w:rPr>
        <w:t>ระบบต้นแบบ (Mockup) และแนวทางการใช้งานจริง</w:t>
      </w:r>
    </w:p>
    <w:p>
      <w:pPr>
        <w:spacing w:after="40" w:before="0" w:line="300" w:lineRule="auto"/>
        <w:jc w:val="center"/>
      </w:pPr>
      <w:r>
        <w:rPr>
          <w:rFonts w:ascii="Tahoma" w:hAnsi="Tahoma" w:cs="Tahoma" w:eastAsia="Tahoma"/>
          <w:i w:val="0"/>
          <w:color w:val="6B7280"/>
          <w:sz w:val="20"/>
          <w:szCs w:val="20"/>
          <w:b w:val="0"/>
          <w:bCs w:val="0"/>
        </w:rPr>
        <w:t>จัดทำสำหรับ</w:t>
      </w:r>
    </w:p>
    <w:p>
      <w:pPr>
        <w:spacing w:after="280" w:before="0" w:line="300" w:lineRule="auto"/>
        <w:jc w:val="center"/>
      </w:pPr>
      <w:r>
        <w:rPr>
          <w:rFonts w:ascii="Tahoma" w:hAnsi="Tahoma" w:cs="Tahoma" w:eastAsia="Tahoma"/>
          <w:i w:val="0"/>
          <w:sz w:val="24"/>
          <w:szCs w:val="24"/>
          <w:b w:val="1"/>
          <w:bCs w:val="1"/>
        </w:rPr>
        <w:t>คณะผู้บริหารและผู้จัดการคลังสินค้า Fameline</w:t>
      </w:r>
    </w:p>
    <w:p>
      <w:pPr>
        <w:spacing w:after="40" w:before="0" w:line="300" w:lineRule="auto"/>
        <w:jc w:val="center"/>
      </w:pPr>
      <w:r>
        <w:rPr>
          <w:rFonts w:ascii="Tahoma" w:hAnsi="Tahoma" w:cs="Tahoma" w:eastAsia="Tahoma"/>
          <w:i w:val="0"/>
          <w:color w:val="6B7280"/>
          <w:sz w:val="20"/>
          <w:szCs w:val="20"/>
          <w:b w:val="0"/>
          <w:bCs w:val="0"/>
        </w:rPr>
        <w:t>จัดทำโดย</w:t>
      </w:r>
    </w:p>
    <w:p>
      <w:pPr>
        <w:spacing w:after="800" w:before="0" w:line="300" w:lineRule="auto"/>
        <w:jc w:val="center"/>
      </w:pPr>
      <w:r>
        <w:rPr>
          <w:rFonts w:ascii="Tahoma" w:hAnsi="Tahoma" w:cs="Tahoma" w:eastAsia="Tahoma"/>
          <w:i w:val="0"/>
          <w:sz w:val="24"/>
          <w:szCs w:val="24"/>
          <w:b w:val="1"/>
          <w:bCs w:val="1"/>
        </w:rPr>
        <w:t>GoAlong</w:t>
      </w:r>
    </w:p>
    <w:p>
      <w:pPr>
        <w:spacing w:after="120" w:before="0" w:line="300" w:lineRule="auto"/>
        <w:jc w:val="center"/>
      </w:pPr>
      <w:r>
        <w:rPr>
          <w:rFonts w:ascii="Tahoma" w:hAnsi="Tahoma" w:cs="Tahoma" w:eastAsia="Tahoma"/>
          <w:i w:val="0"/>
          <w:color w:val="6B7280"/>
          <w:sz w:val="20"/>
          <w:szCs w:val="20"/>
          <w:b w:val="0"/>
          <w:bCs w:val="0"/>
        </w:rPr>
        <w:t>ฉบับที่ 1.0  ·  วันที่ 19 กันยายน 2569</w:t>
      </w:r>
    </w:p>
    <w:p>
      <w:r>
        <w:br w:type="page"/>
      </w:r>
    </w:p>
    <w:p>
      <w:pPr>
        <w:spacing w:after="200" w:before="0" w:line="300" w:lineRule="auto"/>
      </w:pPr>
      <w:r>
        <w:rPr>
          <w:rFonts w:ascii="Tahoma" w:hAnsi="Tahoma" w:cs="Tahoma" w:eastAsia="Tahoma"/>
          <w:i w:val="0"/>
          <w:color w:val="0B7A4B"/>
          <w:sz w:val="30"/>
          <w:szCs w:val="30"/>
          <w:b w:val="1"/>
          <w:bCs w:val="1"/>
        </w:rPr>
        <w:t>สารบัญ</w:t>
      </w:r>
    </w:p>
    <w:p>
      <w:pPr>
        <w:spacing w:after="80" w:before="0" w:line="300" w:lineRule="auto"/>
      </w:pP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1.   บทสรุปสำหรับผู้บริหาร</w:t>
      </w:r>
    </w:p>
    <w:p>
      <w:pPr>
        <w:spacing w:after="80" w:before="0" w:line="300" w:lineRule="auto"/>
      </w:pP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2.   ภาพรวมการทำงานของระบบ</w:t>
      </w:r>
    </w:p>
    <w:p>
      <w:pPr>
        <w:spacing w:after="80" w:before="0" w:line="300" w:lineRule="auto"/>
      </w:pP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3.   ผู้เกี่ยวข้องและบทบาทหน้าที่</w:t>
      </w:r>
    </w:p>
    <w:p>
      <w:pPr>
        <w:spacing w:after="80" w:before="0" w:line="300" w:lineRule="auto"/>
      </w:pP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4.   ขั้นตอนการใช้งานจริง</w:t>
      </w:r>
    </w:p>
    <w:p>
      <w:pPr>
        <w:spacing w:after="80" w:before="0" w:line="300" w:lineRule="auto"/>
      </w:pP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5.   หน้าจอหลักของระบบ</w:t>
      </w:r>
    </w:p>
    <w:p>
      <w:pPr>
        <w:spacing w:after="80" w:before="0" w:line="300" w:lineRule="auto"/>
      </w:pP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6.   การตั้งค่าที่ Fameline ปรับได้เอง</w:t>
      </w:r>
    </w:p>
    <w:p>
      <w:pPr>
        <w:spacing w:after="80" w:before="0" w:line="300" w:lineRule="auto"/>
      </w:pP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7.   สถานะของระบบต้นแบบในปัจจุบัน</w:t>
      </w:r>
    </w:p>
    <w:p>
      <w:pPr>
        <w:spacing w:after="80" w:before="0" w:line="300" w:lineRule="auto"/>
      </w:pP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8.   สิ่งที่ขอให้ Fameline จัดเตรียม</w:t>
      </w:r>
    </w:p>
    <w:p>
      <w:pPr>
        <w:spacing w:after="80" w:before="0" w:line="300" w:lineRule="auto"/>
      </w:pP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9.   แผนดำเนินงานและระยะเวลา</w:t>
      </w:r>
    </w:p>
    <w:p>
      <w:pPr>
        <w:spacing w:after="80" w:before="0" w:line="300" w:lineRule="auto"/>
      </w:pP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10.   ทางเลือกการติดตั้ง ราคา และเงื่อนไขการชำระเงิน</w:t>
      </w:r>
    </w:p>
    <w:p>
      <w:pPr>
        <w:spacing w:after="80" w:before="0" w:line="300" w:lineRule="auto"/>
      </w:pP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11.   เงื่อนไขการให้บริการ</w:t>
      </w:r>
    </w:p>
    <w:p>
      <w:pPr>
        <w:spacing w:after="80" w:before="0" w:line="300" w:lineRule="auto"/>
      </w:pP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12.   ขั้นตอนถัดไป</w:t>
      </w:r>
    </w:p>
    <w:p>
      <w:r>
        <w:br w:type="page"/>
      </w:r>
    </w:p>
    <w:p>
      <w:pPr>
        <w:keepNext/>
        <w:spacing w:after="160" w:before="280" w:line="300" w:lineRule="auto"/>
        <w:pBdr>
          <w:bottom w:val="single" w:sz="8" w:space="4" w:color="0B7A4B"/>
        </w:pBdr>
      </w:pPr>
      <w:r>
        <w:rPr>
          <w:rFonts w:ascii="Tahoma" w:hAnsi="Tahoma" w:cs="Tahoma" w:eastAsia="Tahoma"/>
          <w:i w:val="0"/>
          <w:color w:val="0B7A4B"/>
          <w:sz w:val="30"/>
          <w:szCs w:val="30"/>
          <w:b w:val="1"/>
          <w:bCs w:val="1"/>
        </w:rPr>
        <w:t>1. บทสรุปสำหรับผู้บริหาร</w:t>
      </w:r>
    </w:p>
    <w:p>
      <w:pPr>
        <w:spacing w:after="120" w:before="0" w:line="300" w:lineRule="auto"/>
      </w:pP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ระบบจองคิวรับ-ส่งสินค้าหน้าคลัง (Fameline Dock Queue) เป็นระบบที่ช่วยจัดระเบียบรถที่เข้ามารับสินค้าตามใบสั่งขาย (SO) และรถของผู้ขายที่เข้ามาส่งสินค้าตามใบสั่งซื้อ (PO) ให้เข้าท่าตามวันและเวลาที่นัดหมายไว้ล่วงหน้า แทนการมาถึงพร้อมกันและรอคิวหน้าคลังโดยไม่ทราบลำดับ</w:t>
      </w:r>
    </w:p>
    <w:p>
      <w:pPr>
        <w:keepNext/>
        <w:spacing w:after="80" w:before="200" w:line="300" w:lineRule="auto"/>
      </w:pPr>
      <w:r>
        <w:rPr>
          <w:rFonts w:ascii="Tahoma" w:hAnsi="Tahoma" w:cs="Tahoma" w:eastAsia="Tahoma"/>
          <w:i w:val="0"/>
          <w:color w:val="1F2937"/>
          <w:sz w:val="24"/>
          <w:szCs w:val="24"/>
          <w:b w:val="1"/>
          <w:bCs w:val="1"/>
        </w:rPr>
        <w:t>ปัญหาที่ระบบเข้ามาช่วยแก้ไข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รถมาถึงพร้อมกันในช่วงเวลาเดียว ทำให้ท่ารับ-ส่งสินค้าแออัด และบางช่วงเวลากลับว่าง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คนขับและลูกค้าไม่ทราบลำดับคิวของตนเอง ต้องสอบถามเจ้าหน้าที่ซ้ำ ๆ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การนัดหมายผ่านโทรศัพท์หรือข้อความ ไม่มีหลักฐานกลางที่ทุกฝ่ายเห็นตรงกัน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เอกสารรับ-ส่งสินค้าเป็นกระดาษ ตรวจสอบย้อนหลังได้ยาก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ผู้บริหารไม่มีตัวเลขปริมาณรถ การมาตรงเวลา และการใช้งานท่า เพื่อใช้วางแผน</w:t>
      </w:r>
    </w:p>
    <w:p>
      <w:pPr>
        <w:keepNext/>
        <w:spacing w:after="80" w:before="200" w:line="300" w:lineRule="auto"/>
      </w:pPr>
      <w:r>
        <w:rPr>
          <w:rFonts w:ascii="Tahoma" w:hAnsi="Tahoma" w:cs="Tahoma" w:eastAsia="Tahoma"/>
          <w:i w:val="0"/>
          <w:color w:val="1F2937"/>
          <w:sz w:val="24"/>
          <w:szCs w:val="24"/>
          <w:b w:val="1"/>
          <w:bCs w:val="1"/>
        </w:rPr>
        <w:t>สิ่งที่ Fameline จะได้รับ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1"/>
          <w:bCs w:val="1"/>
        </w:rPr>
        <w:t xml:space="preserve">นัดหมายล่วงหน้าได้เอง —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ลูกค้าและผู้ขายเปิดลิงก์หรือสแกน QR ที่ได้รับ แล้วเลือกวันและเวลาที่ท่ายังว่าง โดยไม่ต้องติดตั้งแอปและไม่ต้องสมัครสมาชิก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1"/>
          <w:bCs w:val="1"/>
        </w:rPr>
        <w:t xml:space="preserve">ควบคุมโดยเจ้าหน้าที่ —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ผู้ดูแลระบบเป็นผู้ยืนยันคิว และระบบออกเลขใบรับ-ส่งสินค้า (DO) ให้อัตโนมัติโดยเลขไม่ซ้ำและไม่ข้าม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1"/>
          <w:bCs w:val="1"/>
        </w:rPr>
        <w:t xml:space="preserve">หน้างานทำงานง่าย —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ป้อมยามและพนักงานคลังกดเพียงปุ่มเดียวในแต่ละขั้น: รถมาถึง → เรียกเข้าท่า → เริ่มขึ้น/ลงของ → ปิดงาน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1"/>
          <w:bCs w:val="1"/>
        </w:rPr>
        <w:t xml:space="preserve">เรียกคิวอัตโนมัติ —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เมื่อท่าว่าง ระบบเรียกรถคันถัดไปที่มาถึงแล้วให้ทันที พร้อมแสดงบนจอหน้าลานและประกาศเสียงภาษาไทย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1"/>
          <w:bCs w:val="1"/>
        </w:rPr>
        <w:t xml:space="preserve">ตรวจสอบย้อนหลังได้ —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ทุกการเปลี่ยนสถานะถูกบันทึกว่าใครทำ เมื่อใด และมีรายงานสรุปสำหรับผู้บริหาร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rPr>
          <w:cantSplit w:val="true"/>
        </w:trPr>
        <w:tc>
          <w:tcPr>
            <w:tcW w:type="dxa" w:w="9354"/>
            <w:shd w:val="clear" w:color="auto" w:fill="E3F1EA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สถานะปัจจุบัน: ระบบต้นแบบทำงานได้จริงตลอดกระบวนการหลัก ตั้งแต่สร้างเอกสารจนถึงปิดงาน ภาพหน้าจอทั้งหมดในเอกสารนี้ บันทึกจากระบบต้นแบบเมื่อวันที่ 19 กันยายน 2569 ด้วยข้อมูลตัวอย่าง (เลขเอกสารขึ้นต้นด้วย DEMO) ส่วนที่ยังอยู่ระหว่างพัฒนาได้ระบุไว้อย่างตรงไปตรงมาในหัวข้อที่ 7</w:t>
            </w:r>
          </w:p>
        </w:tc>
      </w:tr>
    </w:tbl>
    <w:p>
      <w:pPr>
        <w:spacing w:after="120" w:before="0" w:line="300" w:lineRule="auto"/>
      </w:pPr>
    </w:p>
    <w:p>
      <w:pPr>
        <w:keepNext/>
        <w:spacing w:after="160" w:before="280" w:line="300" w:lineRule="auto"/>
        <w:pBdr>
          <w:bottom w:val="single" w:sz="8" w:space="4" w:color="0B7A4B"/>
        </w:pBdr>
      </w:pPr>
      <w:r>
        <w:rPr>
          <w:rFonts w:ascii="Tahoma" w:hAnsi="Tahoma" w:cs="Tahoma" w:eastAsia="Tahoma"/>
          <w:i w:val="0"/>
          <w:color w:val="0B7A4B"/>
          <w:sz w:val="30"/>
          <w:szCs w:val="30"/>
          <w:b w:val="1"/>
          <w:bCs w:val="1"/>
        </w:rPr>
        <w:t>2. ภาพรวมการทำงานของระบบ</w:t>
      </w:r>
    </w:p>
    <w:p>
      <w:pPr>
        <w:spacing w:after="120" w:before="0" w:line="300" w:lineRule="auto"/>
      </w:pP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กระบวนการทั้งหมดเริ่มจากเอกสาร SO หรือ PO หนึ่งใบ และจบที่การปิดงานเมื่อรถออกจากท่า ดังแผนภาพต่อไปนี้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397"/>
        <w:gridCol w:w="2041"/>
        <w:gridCol w:w="397"/>
        <w:gridCol w:w="2041"/>
        <w:gridCol w:w="397"/>
        <w:gridCol w:w="2041"/>
      </w:tblGrid>
      <w:tr>
        <w:trPr>
          <w:cantSplit w:val="true"/>
        </w:trPr>
        <w:tc>
          <w:tcPr>
            <w:tcW w:type="dxa" w:w="2041"/>
            <w:shd w:val="clear" w:color="auto" w:fill="E3F1EA"/>
          </w:tcPr>
          <w:p>
            <w:pPr>
              <w:spacing w:before="80"/>
              <w:jc w:val="center"/>
            </w:pPr>
            <w:r>
              <w:rPr>
                <w:rFonts w:ascii="Tahoma" w:hAnsi="Tahoma" w:cs="Tahoma" w:eastAsia="Tahoma"/>
                <w:i w:val="0"/>
                <w:color w:val="0B7A4B"/>
                <w:sz w:val="19"/>
                <w:szCs w:val="19"/>
                <w:b w:val="1"/>
                <w:bCs w:val="1"/>
              </w:rPr>
              <w:t>1. เอกสาร SO / PO</w:t>
            </w:r>
          </w:p>
          <w:p>
            <w:pPr>
              <w:spacing w:after="80"/>
              <w:jc w:val="center"/>
            </w:pPr>
            <w:r>
              <w:rPr>
                <w:rFonts w:ascii="Tahoma" w:hAnsi="Tahoma" w:cs="Tahoma" w:eastAsia="Tahoma"/>
                <w:i w:val="0"/>
                <w:color w:val="1F2937"/>
                <w:sz w:val="17"/>
                <w:szCs w:val="17"/>
                <w:b w:val="0"/>
                <w:bCs w:val="0"/>
              </w:rPr>
              <w:t>นำเข้าหรือบันทึกเอกสารในระบบ</w:t>
            </w:r>
          </w:p>
        </w:tc>
        <w:tc>
          <w:tcPr>
            <w:tcW w:type="dxa" w:w="397"/>
            <w:vAlign w:val="center"/>
          </w:tcPr>
          <w:p>
            <w:pPr>
              <w:jc w:val="center"/>
            </w:pPr>
            <w:r>
              <w:rPr>
                <w:rFonts w:ascii="Tahoma" w:hAnsi="Tahoma" w:cs="Tahoma" w:eastAsia="Tahoma"/>
                <w:i w:val="0"/>
                <w:color w:val="0B7A4B"/>
                <w:sz w:val="20"/>
                <w:szCs w:val="20"/>
                <w:b w:val="0"/>
                <w:bCs w:val="0"/>
              </w:rPr>
              <w:t>▶</w:t>
            </w:r>
          </w:p>
        </w:tc>
        <w:tc>
          <w:tcPr>
            <w:tcW w:type="dxa" w:w="2041"/>
            <w:shd w:val="clear" w:color="auto" w:fill="E3F1EA"/>
          </w:tcPr>
          <w:p>
            <w:pPr>
              <w:spacing w:before="80"/>
              <w:jc w:val="center"/>
            </w:pPr>
            <w:r>
              <w:rPr>
                <w:rFonts w:ascii="Tahoma" w:hAnsi="Tahoma" w:cs="Tahoma" w:eastAsia="Tahoma"/>
                <w:i w:val="0"/>
                <w:color w:val="0B7A4B"/>
                <w:sz w:val="19"/>
                <w:szCs w:val="19"/>
                <w:b w:val="1"/>
                <w:bCs w:val="1"/>
              </w:rPr>
              <w:t>2. ส่งลิงก์ / QR</w:t>
            </w:r>
          </w:p>
          <w:p>
            <w:pPr>
              <w:spacing w:after="80"/>
              <w:jc w:val="center"/>
            </w:pPr>
            <w:r>
              <w:rPr>
                <w:rFonts w:ascii="Tahoma" w:hAnsi="Tahoma" w:cs="Tahoma" w:eastAsia="Tahoma"/>
                <w:i w:val="0"/>
                <w:color w:val="1F2937"/>
                <w:sz w:val="17"/>
                <w:szCs w:val="17"/>
                <w:b w:val="0"/>
                <w:bCs w:val="0"/>
              </w:rPr>
              <w:t>ส่งให้ลูกค้าหรือผู้ขายทาง LINE</w:t>
            </w:r>
          </w:p>
        </w:tc>
        <w:tc>
          <w:tcPr>
            <w:tcW w:type="dxa" w:w="397"/>
            <w:vAlign w:val="center"/>
          </w:tcPr>
          <w:p>
            <w:pPr>
              <w:jc w:val="center"/>
            </w:pPr>
            <w:r>
              <w:rPr>
                <w:rFonts w:ascii="Tahoma" w:hAnsi="Tahoma" w:cs="Tahoma" w:eastAsia="Tahoma"/>
                <w:i w:val="0"/>
                <w:color w:val="0B7A4B"/>
                <w:sz w:val="20"/>
                <w:szCs w:val="20"/>
                <w:b w:val="0"/>
                <w:bCs w:val="0"/>
              </w:rPr>
              <w:t>▶</w:t>
            </w:r>
          </w:p>
        </w:tc>
        <w:tc>
          <w:tcPr>
            <w:tcW w:type="dxa" w:w="2041"/>
            <w:shd w:val="clear" w:color="auto" w:fill="E3F1EA"/>
          </w:tcPr>
          <w:p>
            <w:pPr>
              <w:spacing w:before="80"/>
              <w:jc w:val="center"/>
            </w:pPr>
            <w:r>
              <w:rPr>
                <w:rFonts w:ascii="Tahoma" w:hAnsi="Tahoma" w:cs="Tahoma" w:eastAsia="Tahoma"/>
                <w:i w:val="0"/>
                <w:color w:val="0B7A4B"/>
                <w:sz w:val="19"/>
                <w:szCs w:val="19"/>
                <w:b w:val="1"/>
                <w:bCs w:val="1"/>
              </w:rPr>
              <w:t>3. จองคิว</w:t>
            </w:r>
          </w:p>
          <w:p>
            <w:pPr>
              <w:spacing w:after="80"/>
              <w:jc w:val="center"/>
            </w:pPr>
            <w:r>
              <w:rPr>
                <w:rFonts w:ascii="Tahoma" w:hAnsi="Tahoma" w:cs="Tahoma" w:eastAsia="Tahoma"/>
                <w:i w:val="0"/>
                <w:color w:val="1F2937"/>
                <w:sz w:val="17"/>
                <w:szCs w:val="17"/>
                <w:b w:val="0"/>
                <w:bCs w:val="0"/>
              </w:rPr>
              <w:t>เลือกประเภทรถ วัน และเวลาที่ว่าง</w:t>
            </w:r>
          </w:p>
        </w:tc>
        <w:tc>
          <w:tcPr>
            <w:tcW w:type="dxa" w:w="397"/>
            <w:vAlign w:val="center"/>
          </w:tcPr>
          <w:p>
            <w:pPr>
              <w:jc w:val="center"/>
            </w:pPr>
            <w:r>
              <w:rPr>
                <w:rFonts w:ascii="Tahoma" w:hAnsi="Tahoma" w:cs="Tahoma" w:eastAsia="Tahoma"/>
                <w:i w:val="0"/>
                <w:color w:val="0B7A4B"/>
                <w:sz w:val="20"/>
                <w:szCs w:val="20"/>
                <w:b w:val="0"/>
                <w:bCs w:val="0"/>
              </w:rPr>
              <w:t>▶</w:t>
            </w:r>
          </w:p>
        </w:tc>
        <w:tc>
          <w:tcPr>
            <w:tcW w:type="dxa" w:w="2041"/>
            <w:shd w:val="clear" w:color="auto" w:fill="E3F1EA"/>
          </w:tcPr>
          <w:p>
            <w:pPr>
              <w:spacing w:before="80"/>
              <w:jc w:val="center"/>
            </w:pPr>
            <w:r>
              <w:rPr>
                <w:rFonts w:ascii="Tahoma" w:hAnsi="Tahoma" w:cs="Tahoma" w:eastAsia="Tahoma"/>
                <w:i w:val="0"/>
                <w:color w:val="0B7A4B"/>
                <w:sz w:val="19"/>
                <w:szCs w:val="19"/>
                <w:b w:val="1"/>
                <w:bCs w:val="1"/>
              </w:rPr>
              <w:t>4. ยืนยัน + ออก DO</w:t>
            </w:r>
          </w:p>
          <w:p>
            <w:pPr>
              <w:spacing w:after="80"/>
              <w:jc w:val="center"/>
            </w:pPr>
            <w:r>
              <w:rPr>
                <w:rFonts w:ascii="Tahoma" w:hAnsi="Tahoma" w:cs="Tahoma" w:eastAsia="Tahoma"/>
                <w:i w:val="0"/>
                <w:color w:val="1F2937"/>
                <w:sz w:val="17"/>
                <w:szCs w:val="17"/>
                <w:b w:val="0"/>
                <w:bCs w:val="0"/>
              </w:rPr>
              <w:t>ผู้ดูแลระบบยืนยัน ระบบออกเลข DO</w:t>
            </w:r>
          </w:p>
        </w:tc>
      </w:tr>
    </w:tbl>
    <w:p>
      <w:pPr>
        <w:spacing w:after="80" w:before="0" w:line="30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397"/>
        <w:gridCol w:w="2041"/>
        <w:gridCol w:w="397"/>
        <w:gridCol w:w="2041"/>
        <w:gridCol w:w="397"/>
        <w:gridCol w:w="2041"/>
      </w:tblGrid>
      <w:tr>
        <w:trPr>
          <w:cantSplit w:val="true"/>
        </w:trPr>
        <w:tc>
          <w:tcPr>
            <w:tcW w:type="dxa" w:w="2041"/>
            <w:shd w:val="clear" w:color="auto" w:fill="EAF2FB"/>
          </w:tcPr>
          <w:p>
            <w:pPr>
              <w:spacing w:before="80"/>
              <w:jc w:val="center"/>
            </w:pPr>
            <w:r>
              <w:rPr>
                <w:rFonts w:ascii="Tahoma" w:hAnsi="Tahoma" w:cs="Tahoma" w:eastAsia="Tahoma"/>
                <w:i w:val="0"/>
                <w:color w:val="0B7A4B"/>
                <w:sz w:val="19"/>
                <w:szCs w:val="19"/>
                <w:b w:val="1"/>
                <w:bCs w:val="1"/>
              </w:rPr>
              <w:t>5. รถมาถึง</w:t>
            </w:r>
          </w:p>
          <w:p>
            <w:pPr>
              <w:spacing w:after="80"/>
              <w:jc w:val="center"/>
            </w:pPr>
            <w:r>
              <w:rPr>
                <w:rFonts w:ascii="Tahoma" w:hAnsi="Tahoma" w:cs="Tahoma" w:eastAsia="Tahoma"/>
                <w:i w:val="0"/>
                <w:color w:val="1F2937"/>
                <w:sz w:val="17"/>
                <w:szCs w:val="17"/>
                <w:b w:val="0"/>
                <w:bCs w:val="0"/>
              </w:rPr>
              <w:t>ป้อมยามหรือคนขับเช็คอิน</w:t>
            </w:r>
          </w:p>
        </w:tc>
        <w:tc>
          <w:tcPr>
            <w:tcW w:type="dxa" w:w="397"/>
            <w:vAlign w:val="center"/>
          </w:tcPr>
          <w:p>
            <w:pPr>
              <w:jc w:val="center"/>
            </w:pPr>
            <w:r>
              <w:rPr>
                <w:rFonts w:ascii="Tahoma" w:hAnsi="Tahoma" w:cs="Tahoma" w:eastAsia="Tahoma"/>
                <w:i w:val="0"/>
                <w:color w:val="0B7A4B"/>
                <w:sz w:val="20"/>
                <w:szCs w:val="20"/>
                <w:b w:val="0"/>
                <w:bCs w:val="0"/>
              </w:rPr>
              <w:t>▶</w:t>
            </w:r>
          </w:p>
        </w:tc>
        <w:tc>
          <w:tcPr>
            <w:tcW w:type="dxa" w:w="2041"/>
            <w:shd w:val="clear" w:color="auto" w:fill="EAF2FB"/>
          </w:tcPr>
          <w:p>
            <w:pPr>
              <w:spacing w:before="80"/>
              <w:jc w:val="center"/>
            </w:pPr>
            <w:r>
              <w:rPr>
                <w:rFonts w:ascii="Tahoma" w:hAnsi="Tahoma" w:cs="Tahoma" w:eastAsia="Tahoma"/>
                <w:i w:val="0"/>
                <w:color w:val="0B7A4B"/>
                <w:sz w:val="19"/>
                <w:szCs w:val="19"/>
                <w:b w:val="1"/>
                <w:bCs w:val="1"/>
              </w:rPr>
              <w:t>6. เรียกเข้าท่า</w:t>
            </w:r>
          </w:p>
          <w:p>
            <w:pPr>
              <w:spacing w:after="80"/>
              <w:jc w:val="center"/>
            </w:pPr>
            <w:r>
              <w:rPr>
                <w:rFonts w:ascii="Tahoma" w:hAnsi="Tahoma" w:cs="Tahoma" w:eastAsia="Tahoma"/>
                <w:i w:val="0"/>
                <w:color w:val="1F2937"/>
                <w:sz w:val="17"/>
                <w:szCs w:val="17"/>
                <w:b w:val="0"/>
                <w:bCs w:val="0"/>
              </w:rPr>
              <w:t>เรียกเองหรืออัตโนมัติเมื่อท่าว่าง</w:t>
            </w:r>
          </w:p>
        </w:tc>
        <w:tc>
          <w:tcPr>
            <w:tcW w:type="dxa" w:w="397"/>
            <w:vAlign w:val="center"/>
          </w:tcPr>
          <w:p>
            <w:pPr>
              <w:jc w:val="center"/>
            </w:pPr>
            <w:r>
              <w:rPr>
                <w:rFonts w:ascii="Tahoma" w:hAnsi="Tahoma" w:cs="Tahoma" w:eastAsia="Tahoma"/>
                <w:i w:val="0"/>
                <w:color w:val="0B7A4B"/>
                <w:sz w:val="20"/>
                <w:szCs w:val="20"/>
                <w:b w:val="0"/>
                <w:bCs w:val="0"/>
              </w:rPr>
              <w:t>▶</w:t>
            </w:r>
          </w:p>
        </w:tc>
        <w:tc>
          <w:tcPr>
            <w:tcW w:type="dxa" w:w="2041"/>
            <w:shd w:val="clear" w:color="auto" w:fill="EAF2FB"/>
          </w:tcPr>
          <w:p>
            <w:pPr>
              <w:spacing w:before="80"/>
              <w:jc w:val="center"/>
            </w:pPr>
            <w:r>
              <w:rPr>
                <w:rFonts w:ascii="Tahoma" w:hAnsi="Tahoma" w:cs="Tahoma" w:eastAsia="Tahoma"/>
                <w:i w:val="0"/>
                <w:color w:val="0B7A4B"/>
                <w:sz w:val="19"/>
                <w:szCs w:val="19"/>
                <w:b w:val="1"/>
                <w:bCs w:val="1"/>
              </w:rPr>
              <w:t>7. ขึ้น / ลงของ</w:t>
            </w:r>
          </w:p>
          <w:p>
            <w:pPr>
              <w:spacing w:after="80"/>
              <w:jc w:val="center"/>
            </w:pPr>
            <w:r>
              <w:rPr>
                <w:rFonts w:ascii="Tahoma" w:hAnsi="Tahoma" w:cs="Tahoma" w:eastAsia="Tahoma"/>
                <w:i w:val="0"/>
                <w:color w:val="1F2937"/>
                <w:sz w:val="17"/>
                <w:szCs w:val="17"/>
                <w:b w:val="0"/>
                <w:bCs w:val="0"/>
              </w:rPr>
              <w:t>พนักงานคลังกดเริ่มงาน</w:t>
            </w:r>
          </w:p>
        </w:tc>
        <w:tc>
          <w:tcPr>
            <w:tcW w:type="dxa" w:w="397"/>
            <w:vAlign w:val="center"/>
          </w:tcPr>
          <w:p>
            <w:pPr>
              <w:jc w:val="center"/>
            </w:pPr>
            <w:r>
              <w:rPr>
                <w:rFonts w:ascii="Tahoma" w:hAnsi="Tahoma" w:cs="Tahoma" w:eastAsia="Tahoma"/>
                <w:i w:val="0"/>
                <w:color w:val="0B7A4B"/>
                <w:sz w:val="20"/>
                <w:szCs w:val="20"/>
                <w:b w:val="0"/>
                <w:bCs w:val="0"/>
              </w:rPr>
              <w:t>▶</w:t>
            </w:r>
          </w:p>
        </w:tc>
        <w:tc>
          <w:tcPr>
            <w:tcW w:type="dxa" w:w="2041"/>
            <w:shd w:val="clear" w:color="auto" w:fill="EAF2FB"/>
          </w:tcPr>
          <w:p>
            <w:pPr>
              <w:spacing w:before="80"/>
              <w:jc w:val="center"/>
            </w:pPr>
            <w:r>
              <w:rPr>
                <w:rFonts w:ascii="Tahoma" w:hAnsi="Tahoma" w:cs="Tahoma" w:eastAsia="Tahoma"/>
                <w:i w:val="0"/>
                <w:color w:val="0B7A4B"/>
                <w:sz w:val="19"/>
                <w:szCs w:val="19"/>
                <w:b w:val="1"/>
                <w:bCs w:val="1"/>
              </w:rPr>
              <w:t>8. ปิดงาน</w:t>
            </w:r>
          </w:p>
          <w:p>
            <w:pPr>
              <w:spacing w:after="80"/>
              <w:jc w:val="center"/>
            </w:pPr>
            <w:r>
              <w:rPr>
                <w:rFonts w:ascii="Tahoma" w:hAnsi="Tahoma" w:cs="Tahoma" w:eastAsia="Tahoma"/>
                <w:i w:val="0"/>
                <w:color w:val="1F2937"/>
                <w:sz w:val="17"/>
                <w:szCs w:val="17"/>
                <w:b w:val="0"/>
                <w:bCs w:val="0"/>
              </w:rPr>
              <w:t>ท่าว่าง ระบบเรียกคันถัดไป</w:t>
            </w:r>
          </w:p>
        </w:tc>
      </w:tr>
    </w:tbl>
    <w:p>
      <w:pPr>
        <w:spacing w:after="80" w:before="0" w:line="300" w:lineRule="auto"/>
      </w:pPr>
    </w:p>
    <w:p>
      <w:pPr>
        <w:keepNext/>
        <w:spacing w:after="80" w:before="200" w:line="300" w:lineRule="auto"/>
      </w:pPr>
      <w:r>
        <w:rPr>
          <w:rFonts w:ascii="Tahoma" w:hAnsi="Tahoma" w:cs="Tahoma" w:eastAsia="Tahoma"/>
          <w:i w:val="0"/>
          <w:color w:val="1F2937"/>
          <w:sz w:val="24"/>
          <w:szCs w:val="24"/>
          <w:b w:val="1"/>
          <w:bCs w:val="1"/>
        </w:rPr>
        <w:t>ทิศทางงาน 2 แบบ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1928"/>
        <w:gridCol w:w="2835"/>
        <w:gridCol w:w="2211"/>
      </w:tblGrid>
      <w:tr>
        <w:trPr>
          <w:cantSplit w:val="true"/>
          <w:tblHeader w:val="true"/>
        </w:trPr>
        <w:tc>
          <w:tcPr>
            <w:tcW w:type="dxa" w:w="2381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ทิศทาง</w:t>
            </w:r>
          </w:p>
        </w:tc>
        <w:tc>
          <w:tcPr>
            <w:tcW w:type="dxa" w:w="1928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เอกสารอ้างอิง</w:t>
            </w:r>
          </w:p>
        </w:tc>
        <w:tc>
          <w:tcPr>
            <w:tcW w:type="dxa" w:w="2835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ผู้จองคิว</w:t>
            </w:r>
          </w:p>
        </w:tc>
        <w:tc>
          <w:tcPr>
            <w:tcW w:type="dxa" w:w="2211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เลขคิว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ลูกค้ามารับสินค้า (ขารับ)</w:t>
            </w:r>
          </w:p>
        </w:tc>
        <w:tc>
          <w:tcPr>
            <w:tcW w:type="dxa" w:w="1928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ใบสั่งขาย — SO</w:t>
            </w:r>
          </w:p>
        </w:tc>
        <w:tc>
          <w:tcPr>
            <w:tcW w:type="dxa" w:w="283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ลูกค้า หรือผู้ดูแลระบบจองให้</w:t>
            </w:r>
          </w:p>
        </w:tc>
        <w:tc>
          <w:tcPr>
            <w:tcW w:type="dxa" w:w="2211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R-001, R-002, … (เริ่มใหม่ทุกวัน)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ผู้ขายมาส่งสินค้า (ขาส่ง)</w:t>
            </w:r>
          </w:p>
        </w:tc>
        <w:tc>
          <w:tcPr>
            <w:tcW w:type="dxa" w:w="1928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ใบสั่งซื้อ — PO</w:t>
            </w:r>
          </w:p>
        </w:tc>
        <w:tc>
          <w:tcPr>
            <w:tcW w:type="dxa" w:w="2835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ผู้ขาย (Supplier) หรือผู้ดูแลระบบจองให้</w:t>
            </w:r>
          </w:p>
        </w:tc>
        <w:tc>
          <w:tcPr>
            <w:tcW w:type="dxa" w:w="2211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S-001, S-002, … (เริ่มใหม่ทุกวัน)</w:t>
            </w:r>
          </w:p>
        </w:tc>
      </w:tr>
    </w:tbl>
    <w:p>
      <w:pPr>
        <w:spacing w:after="80" w:before="0" w:line="300" w:lineRule="auto"/>
      </w:pPr>
    </w:p>
    <w:p>
      <w:pPr>
        <w:keepNext/>
        <w:spacing w:after="80" w:before="200" w:line="300" w:lineRule="auto"/>
      </w:pPr>
      <w:r>
        <w:rPr>
          <w:rFonts w:ascii="Tahoma" w:hAnsi="Tahoma" w:cs="Tahoma" w:eastAsia="Tahoma"/>
          <w:i w:val="0"/>
          <w:color w:val="1F2937"/>
          <w:sz w:val="24"/>
          <w:szCs w:val="24"/>
          <w:b w:val="1"/>
          <w:bCs w:val="1"/>
        </w:rPr>
        <w:t>หลักการจัดสรรท่าและเวลา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ระบบแสดงเฉพาะวันและช่วงเวลาที่ยังมีท่าว่างจริง จึงไม่เกิดการจองซ้อน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รถแต่ละประเภทใช้เวลาที่ท่าไม่เท่ากัน (เช่น รถกระบะ 30 นาที รถ 10 ล้อ 60 นาที) ระบบกันเวลาให้ตามประเภทรถ พร้อมเวลาเผื่อระหว่างคัน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ระบบเลือกท่าให้อัตโนมัติ โดยใช้ท่าเฉพาะทิศทางก่อนท่าที่ใช้ร่วมกัน ผู้ดูแลระบบสามารถกำหนดหรือย้ายท่าเองได้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หนึ่งเอกสารจองได้หลายคิว รองรับกรณีรับหรือส่งสินค้าหลายเที่ยว</w:t>
      </w:r>
    </w:p>
    <w:p>
      <w:pPr>
        <w:keepNext/>
        <w:spacing w:after="160" w:before="280" w:line="300" w:lineRule="auto"/>
        <w:pBdr>
          <w:bottom w:val="single" w:sz="8" w:space="4" w:color="0B7A4B"/>
        </w:pBdr>
      </w:pPr>
      <w:r>
        <w:rPr>
          <w:rFonts w:ascii="Tahoma" w:hAnsi="Tahoma" w:cs="Tahoma" w:eastAsia="Tahoma"/>
          <w:i w:val="0"/>
          <w:color w:val="0B7A4B"/>
          <w:sz w:val="30"/>
          <w:szCs w:val="30"/>
          <w:b w:val="1"/>
          <w:bCs w:val="1"/>
        </w:rPr>
        <w:t>3. ผู้เกี่ยวข้องและบทบาทหน้าที่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494"/>
        <w:gridCol w:w="4252"/>
      </w:tblGrid>
      <w:tr>
        <w:trPr>
          <w:cantSplit w:val="true"/>
          <w:tblHeader w:val="true"/>
        </w:trPr>
        <w:tc>
          <w:tcPr>
            <w:tcW w:type="dxa" w:w="2608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ผู้เกี่ยวข้อง</w:t>
            </w:r>
          </w:p>
        </w:tc>
        <w:tc>
          <w:tcPr>
            <w:tcW w:type="dxa" w:w="2494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การเข้าใช้งาน</w:t>
            </w:r>
          </w:p>
        </w:tc>
        <w:tc>
          <w:tcPr>
            <w:tcW w:type="dxa" w:w="4252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หน้าที่ในระบบ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ผู้ดูแลระบบ (Admin)</w:t>
              <w:br/>
              <w:t>เช่น ฝ่ายขาย / ฝ่ายจัดซื้อ / หัวหน้าคลัง</w:t>
            </w:r>
          </w:p>
        </w:tc>
        <w:tc>
          <w:tcPr>
            <w:tcW w:type="dxa" w:w="2494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เข้าสู่ระบบด้วยอีเมลและรหัสผ่าน</w:t>
            </w:r>
          </w:p>
        </w:tc>
        <w:tc>
          <w:tcPr>
            <w:tcW w:type="dxa" w:w="4252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จัดการเอกสาร SO/PO, ส่งลิงก์จอง, ยืนยันคิวและออก DO, ย้ายคิว, ตั้งค่าระบบ, จัดการผู้ใช้งาน, ดูรายงาน</w:t>
            </w:r>
          </w:p>
        </w:tc>
      </w:tr>
      <w:tr>
        <w:trPr>
          <w:cantSplit w:val="true"/>
        </w:trPr>
        <w:tc>
          <w:tcPr>
            <w:tcW w:type="dxa" w:w="2608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พนักงานหน้างาน (Staff)</w:t>
              <w:br/>
              <w:t>เช่น ป้อมยาม / พนักงานคลัง</w:t>
            </w:r>
          </w:p>
        </w:tc>
        <w:tc>
          <w:tcPr>
            <w:tcW w:type="dxa" w:w="2494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เข้าสู่ระบบด้วยอีเมลและรหัสผ่าน</w:t>
            </w:r>
          </w:p>
        </w:tc>
        <w:tc>
          <w:tcPr>
            <w:tcW w:type="dxa" w:w="4252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บันทึกรถมาถึง, เรียกเข้าท่า, เริ่มและปิดงาน, แก้ไขทะเบียนรถจริง, บันทึกกรณีรถไม่มา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ลูกค้า / ผู้ขาย (Supplier)</w:t>
            </w:r>
          </w:p>
        </w:tc>
        <w:tc>
          <w:tcPr>
            <w:tcW w:type="dxa" w:w="2494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เปิดลิงก์หรือสแกน QR — ไม่ต้องสมัครสมาชิก</w:t>
            </w:r>
          </w:p>
        </w:tc>
        <w:tc>
          <w:tcPr>
            <w:tcW w:type="dxa" w:w="4252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จองคิว, ดูสถานะคิว, ยกเลิกคิวของตนเอง, ส่งต่อข้อมูลงานให้คนขับ</w:t>
            </w:r>
          </w:p>
        </w:tc>
      </w:tr>
      <w:tr>
        <w:trPr>
          <w:cantSplit w:val="true"/>
        </w:trPr>
        <w:tc>
          <w:tcPr>
            <w:tcW w:type="dxa" w:w="2608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คนขับรถ</w:t>
            </w:r>
          </w:p>
        </w:tc>
        <w:tc>
          <w:tcPr>
            <w:tcW w:type="dxa" w:w="2494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เปิดลิงก์ที่ได้รับ — ไม่ต้องสมัครสมาชิก</w:t>
            </w:r>
          </w:p>
        </w:tc>
        <w:tc>
          <w:tcPr>
            <w:tcW w:type="dxa" w:w="4252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ดูเลขคิว ท่า และใบ DO, เช็คอินเมื่อมาถึงคลัง, เห็นข้อความเชิญเข้าท่าเมื่อถึงคิว</w:t>
            </w:r>
          </w:p>
        </w:tc>
      </w:tr>
    </w:tbl>
    <w:p>
      <w:pPr>
        <w:spacing w:after="80" w:before="0" w:line="300" w:lineRule="auto"/>
      </w:pPr>
    </w:p>
    <w:p>
      <w:pPr>
        <w:spacing w:after="120" w:before="0" w:line="300" w:lineRule="auto"/>
      </w:pP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ไม่มีหน้าสมัครสมาชิกสาธารณะ ผู้ใช้งานภายในทุกคนต้องได้รับคำเชิญจากผู้ดูแลระบบเท่านั้น ส่วนลิงก์ของลูกค้าและคนขับมีอายุการใช้งานจำกัด และผู้ดูแลระบบสามารถยกเลิกลิงก์เดิมแล้วออกลิงก์ใหม่ได้ทุกเมื่อ</w:t>
      </w:r>
    </w:p>
    <w:p>
      <w:pPr>
        <w:keepNext/>
        <w:spacing w:after="160" w:before="280" w:line="300" w:lineRule="auto"/>
        <w:pBdr>
          <w:bottom w:val="single" w:sz="8" w:space="4" w:color="0B7A4B"/>
        </w:pBdr>
      </w:pPr>
      <w:r>
        <w:rPr>
          <w:rFonts w:ascii="Tahoma" w:hAnsi="Tahoma" w:cs="Tahoma" w:eastAsia="Tahoma"/>
          <w:i w:val="0"/>
          <w:color w:val="0B7A4B"/>
          <w:sz w:val="30"/>
          <w:szCs w:val="30"/>
          <w:b w:val="1"/>
          <w:bCs w:val="1"/>
        </w:rPr>
        <w:t>4. ขั้นตอนการใช้งานจริง</w:t>
      </w:r>
    </w:p>
    <w:p>
      <w:pPr>
        <w:spacing w:after="120" w:before="0" w:line="300" w:lineRule="auto"/>
      </w:pP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หัวข้อนี้อธิบายการทำงานหนึ่งรอบ ตั้งแต่มีเอกสารจนถึงปิดงาน โดยใช้ตัวอย่างลูกค้ามารับสินค้าตามใบสั่งขาย (SO) กรณีผู้ขายมาส่งสินค้าตามใบสั่งซื้อ (PO) มีขั้นตอนเหมือนกันทุกประการ</w:t>
      </w:r>
    </w:p>
    <w:p>
      <w:pPr>
        <w:keepNext/>
        <w:spacing w:after="80" w:before="200" w:line="300" w:lineRule="auto"/>
      </w:pPr>
      <w:r>
        <w:rPr>
          <w:rFonts w:ascii="Tahoma" w:hAnsi="Tahoma" w:cs="Tahoma" w:eastAsia="Tahoma"/>
          <w:i w:val="0"/>
          <w:color w:val="1F2937"/>
          <w:sz w:val="24"/>
          <w:szCs w:val="24"/>
          <w:b w:val="1"/>
          <w:bCs w:val="1"/>
        </w:rPr>
        <w:t>ขั้นที่ 1 — ผู้ดูแลระบบเตรียมเอกสารและส่งลิงก์จอง</w:t>
      </w:r>
    </w:p>
    <w:p>
      <w:pPr>
        <w:spacing w:after="80" w:before="0" w:line="300" w:lineRule="auto"/>
        <w:ind w:left="510" w:hanging="510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1)  </w:t>
      </w:r>
      <w:r>
        <w:rPr>
          <w:rFonts w:ascii="Tahoma" w:hAnsi="Tahoma" w:cs="Tahoma" w:eastAsia="Tahoma"/>
          <w:i w:val="0"/>
          <w:sz w:val="21"/>
          <w:szCs w:val="21"/>
          <w:b w:val="1"/>
          <w:bCs w:val="1"/>
        </w:rPr>
        <w:t>นำเอกสารเข้าระบบ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 xml:space="preserve"> — นำเข้าจากไฟล์ CSV ที่ส่งออกจากระบบ ERP (ตรวจสอบข้อมูลก่อนบันทึกจริง) หรือบันทึกทีละใบที่เมนู “เอกสาร SO / PO”</w:t>
      </w:r>
    </w:p>
    <w:p>
      <w:pPr>
        <w:spacing w:after="80" w:before="0" w:line="300" w:lineRule="auto"/>
        <w:ind w:left="510" w:hanging="510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2)  </w:t>
      </w:r>
      <w:r>
        <w:rPr>
          <w:rFonts w:ascii="Tahoma" w:hAnsi="Tahoma" w:cs="Tahoma" w:eastAsia="Tahoma"/>
          <w:i w:val="0"/>
          <w:sz w:val="21"/>
          <w:szCs w:val="21"/>
          <w:b w:val="1"/>
          <w:bCs w:val="1"/>
        </w:rPr>
        <w:t>กดปุ่ม “ส่งลิงก์จอง”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 xml:space="preserve"> — ระบบสร้างลิงก์และ QR เฉพาะของเอกสารใบนั้น</w:t>
      </w:r>
    </w:p>
    <w:p>
      <w:pPr>
        <w:spacing w:after="80" w:before="0" w:line="300" w:lineRule="auto"/>
        <w:ind w:left="510" w:hanging="510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3)  </w:t>
      </w:r>
      <w:r>
        <w:rPr>
          <w:rFonts w:ascii="Tahoma" w:hAnsi="Tahoma" w:cs="Tahoma" w:eastAsia="Tahoma"/>
          <w:i w:val="0"/>
          <w:sz w:val="21"/>
          <w:szCs w:val="21"/>
          <w:b w:val="1"/>
          <w:bCs w:val="1"/>
        </w:rPr>
        <w:t>ส่งให้ลูกค้า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 xml:space="preserve"> — คัดลอกลิงก์หรือส่ง QR ผ่าน LINE อีเมล หรือช่องทางที่ใช้ติดต่อกันอยู่</w:t>
      </w:r>
    </w:p>
    <w:p>
      <w:pPr>
        <w:keepNext/>
        <w:spacing w:after="40" w:before="8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34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a-documen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300" w:lineRule="auto"/>
        <w:jc w:val="center"/>
      </w:pPr>
      <w:r>
        <w:rPr>
          <w:rFonts w:ascii="Tahoma" w:hAnsi="Tahoma" w:cs="Tahoma" w:eastAsia="Tahoma"/>
          <w:i w:val="0"/>
          <w:color w:val="0B7A4B"/>
          <w:sz w:val="18"/>
          <w:szCs w:val="18"/>
          <w:b w:val="1"/>
          <w:bCs w:val="1"/>
        </w:rPr>
        <w:t xml:space="preserve">ภาพที่ 1  </w:t>
      </w:r>
      <w:r>
        <w:rPr>
          <w:rFonts w:ascii="Tahoma" w:hAnsi="Tahoma" w:cs="Tahoma" w:eastAsia="Tahoma"/>
          <w:i w:val="0"/>
          <w:color w:val="6B7280"/>
          <w:sz w:val="18"/>
          <w:szCs w:val="18"/>
          <w:b w:val="0"/>
          <w:bCs w:val="0"/>
        </w:rPr>
        <w:t>หน้ารายการเอกสาร SO / PO แสดงสถานะว่าเอกสารใดจองคิวแล้ว</w:t>
      </w:r>
    </w:p>
    <w:p>
      <w:pPr>
        <w:keepNext/>
        <w:spacing w:after="40" w:before="8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34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b-documents-link-q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300" w:lineRule="auto"/>
        <w:jc w:val="center"/>
      </w:pPr>
      <w:r>
        <w:rPr>
          <w:rFonts w:ascii="Tahoma" w:hAnsi="Tahoma" w:cs="Tahoma" w:eastAsia="Tahoma"/>
          <w:i w:val="0"/>
          <w:color w:val="0B7A4B"/>
          <w:sz w:val="18"/>
          <w:szCs w:val="18"/>
          <w:b w:val="1"/>
          <w:bCs w:val="1"/>
        </w:rPr>
        <w:t xml:space="preserve">ภาพที่ 2  </w:t>
      </w:r>
      <w:r>
        <w:rPr>
          <w:rFonts w:ascii="Tahoma" w:hAnsi="Tahoma" w:cs="Tahoma" w:eastAsia="Tahoma"/>
          <w:i w:val="0"/>
          <w:color w:val="6B7280"/>
          <w:sz w:val="18"/>
          <w:szCs w:val="18"/>
          <w:b w:val="0"/>
          <w:bCs w:val="0"/>
        </w:rPr>
        <w:t>หน้าต่างลิงก์จองคิวและ QR สำหรับส่งให้ลูกค้า (ที่อยู่ลิงก์ในภาพถูกปิดบังไว้)</w:t>
      </w:r>
    </w:p>
    <w:p>
      <w:pPr>
        <w:keepNext/>
        <w:spacing w:after="80" w:before="200" w:line="300" w:lineRule="auto"/>
      </w:pPr>
      <w:r>
        <w:rPr>
          <w:rFonts w:ascii="Tahoma" w:hAnsi="Tahoma" w:cs="Tahoma" w:eastAsia="Tahoma"/>
          <w:i w:val="0"/>
          <w:color w:val="1F2937"/>
          <w:sz w:val="24"/>
          <w:szCs w:val="24"/>
          <w:b w:val="1"/>
          <w:bCs w:val="1"/>
        </w:rPr>
        <w:t>ขั้นที่ 2 — ลูกค้าจองคิวด้วยตนเองผ่านโทรศัพท์มือถือ</w:t>
      </w:r>
    </w:p>
    <w:p>
      <w:pPr>
        <w:spacing w:after="120" w:before="0" w:line="300" w:lineRule="auto"/>
      </w:pP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ลูกค้าเปิดลิงก์แล้วทำตาม 5 ขั้นตอนบนหน้าจอ ใช้เวลาประมาณ 1–2 นาที</w:t>
      </w:r>
    </w:p>
    <w:p>
      <w:pPr>
        <w:spacing w:after="80" w:before="0" w:line="300" w:lineRule="auto"/>
        <w:ind w:left="510" w:hanging="510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1)  </w:t>
      </w:r>
      <w:r>
        <w:rPr>
          <w:rFonts w:ascii="Tahoma" w:hAnsi="Tahoma" w:cs="Tahoma" w:eastAsia="Tahoma"/>
          <w:i w:val="0"/>
          <w:sz w:val="21"/>
          <w:szCs w:val="21"/>
          <w:b w:val="1"/>
          <w:bCs w:val="1"/>
        </w:rPr>
        <w:t>เลือกประเภทรถ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 xml:space="preserve"> — ระบบแจ้งเวลาโดยประมาณที่ใช้ที่ท่า</w:t>
      </w:r>
    </w:p>
    <w:p>
      <w:pPr>
        <w:spacing w:after="80" w:before="0" w:line="300" w:lineRule="auto"/>
        <w:ind w:left="510" w:hanging="510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2)  </w:t>
      </w:r>
      <w:r>
        <w:rPr>
          <w:rFonts w:ascii="Tahoma" w:hAnsi="Tahoma" w:cs="Tahoma" w:eastAsia="Tahoma"/>
          <w:i w:val="0"/>
          <w:sz w:val="21"/>
          <w:szCs w:val="21"/>
          <w:b w:val="1"/>
          <w:bCs w:val="1"/>
        </w:rPr>
        <w:t>เลือกวัน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 xml:space="preserve"> — แสดงเฉพาะวันทำการที่ยังมีคิวว่าง</w:t>
      </w:r>
    </w:p>
    <w:p>
      <w:pPr>
        <w:spacing w:after="80" w:before="0" w:line="300" w:lineRule="auto"/>
        <w:ind w:left="510" w:hanging="510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3)  </w:t>
      </w:r>
      <w:r>
        <w:rPr>
          <w:rFonts w:ascii="Tahoma" w:hAnsi="Tahoma" w:cs="Tahoma" w:eastAsia="Tahoma"/>
          <w:i w:val="0"/>
          <w:sz w:val="21"/>
          <w:szCs w:val="21"/>
          <w:b w:val="1"/>
          <w:bCs w:val="1"/>
        </w:rPr>
        <w:t>เลือกเวลา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 xml:space="preserve"> — แสดงจำนวนคิวว่างของแต่ละช่วงเวลา</w:t>
      </w:r>
    </w:p>
    <w:p>
      <w:pPr>
        <w:spacing w:after="80" w:before="0" w:line="300" w:lineRule="auto"/>
        <w:ind w:left="510" w:hanging="510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4)  </w:t>
      </w:r>
      <w:r>
        <w:rPr>
          <w:rFonts w:ascii="Tahoma" w:hAnsi="Tahoma" w:cs="Tahoma" w:eastAsia="Tahoma"/>
          <w:i w:val="0"/>
          <w:sz w:val="21"/>
          <w:szCs w:val="21"/>
          <w:b w:val="1"/>
          <w:bCs w:val="1"/>
        </w:rPr>
        <w:t>กรอกข้อมูลรถและผู้ติดต่อ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 xml:space="preserve"> — ทะเบียนรถ ชื่อผู้รับสินค้า เบอร์โทร และชื่อคนขับ</w:t>
      </w:r>
    </w:p>
    <w:p>
      <w:pPr>
        <w:spacing w:after="80" w:before="0" w:line="300" w:lineRule="auto"/>
        <w:ind w:left="510" w:hanging="510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5)  </w:t>
      </w:r>
      <w:r>
        <w:rPr>
          <w:rFonts w:ascii="Tahoma" w:hAnsi="Tahoma" w:cs="Tahoma" w:eastAsia="Tahoma"/>
          <w:i w:val="0"/>
          <w:sz w:val="21"/>
          <w:szCs w:val="21"/>
          <w:b w:val="1"/>
          <w:bCs w:val="1"/>
        </w:rPr>
        <w:t>ตรวจสอบและยืนยัน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 xml:space="preserve"> — ระบบรับคำขอ และแจ้งว่ารอเจ้าหน้าที่ยืนยัน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35999" cy="397329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a-book-dat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5999" cy="3973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35999" cy="397329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b-book-slo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5999" cy="3973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35999" cy="397329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b-book-confirm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5999" cy="3973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37"/>
          </w:tcPr>
          <w:p>
            <w:pPr>
              <w:jc w:val="center"/>
            </w:pPr>
            <w:r>
              <w:rPr>
                <w:rFonts w:ascii="Tahoma" w:hAnsi="Tahoma" w:cs="Tahoma" w:eastAsia="Tahoma"/>
                <w:i w:val="0"/>
                <w:color w:val="0B7A4B"/>
                <w:sz w:val="18"/>
                <w:szCs w:val="18"/>
                <w:b w:val="1"/>
                <w:bCs w:val="1"/>
              </w:rPr>
              <w:t xml:space="preserve">ภาพที่ 3  </w:t>
            </w:r>
            <w:r>
              <w:rPr>
                <w:rFonts w:ascii="Tahoma" w:hAnsi="Tahoma" w:cs="Tahoma" w:eastAsia="Tahoma"/>
                <w:i w:val="0"/>
                <w:color w:val="6B7280"/>
                <w:sz w:val="18"/>
                <w:szCs w:val="18"/>
                <w:b w:val="0"/>
                <w:bCs w:val="0"/>
              </w:rPr>
              <w:t>เลือกวันที่ว่าง</w:t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rPr>
                <w:rFonts w:ascii="Tahoma" w:hAnsi="Tahoma" w:cs="Tahoma" w:eastAsia="Tahoma"/>
                <w:i w:val="0"/>
                <w:color w:val="0B7A4B"/>
                <w:sz w:val="18"/>
                <w:szCs w:val="18"/>
                <w:b w:val="1"/>
                <w:bCs w:val="1"/>
              </w:rPr>
              <w:t xml:space="preserve">ภาพที่ 4  </w:t>
            </w:r>
            <w:r>
              <w:rPr>
                <w:rFonts w:ascii="Tahoma" w:hAnsi="Tahoma" w:cs="Tahoma" w:eastAsia="Tahoma"/>
                <w:i w:val="0"/>
                <w:color w:val="6B7280"/>
                <w:sz w:val="18"/>
                <w:szCs w:val="18"/>
                <w:b w:val="0"/>
                <w:bCs w:val="0"/>
              </w:rPr>
              <w:t>เลือกช่วงเวลา</w:t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rPr>
                <w:rFonts w:ascii="Tahoma" w:hAnsi="Tahoma" w:cs="Tahoma" w:eastAsia="Tahoma"/>
                <w:i w:val="0"/>
                <w:color w:val="0B7A4B"/>
                <w:sz w:val="18"/>
                <w:szCs w:val="18"/>
                <w:b w:val="1"/>
                <w:bCs w:val="1"/>
              </w:rPr>
              <w:t xml:space="preserve">ภาพที่ 5  </w:t>
            </w:r>
            <w:r>
              <w:rPr>
                <w:rFonts w:ascii="Tahoma" w:hAnsi="Tahoma" w:cs="Tahoma" w:eastAsia="Tahoma"/>
                <w:i w:val="0"/>
                <w:color w:val="6B7280"/>
                <w:sz w:val="18"/>
                <w:szCs w:val="18"/>
                <w:b w:val="0"/>
                <w:bCs w:val="0"/>
              </w:rPr>
              <w:t>ตรวจสอบและยืนยัน</w:t>
            </w:r>
          </w:p>
        </w:tc>
      </w:tr>
    </w:tbl>
    <w:p>
      <w:pPr>
        <w:spacing w:after="160" w:before="0" w:line="300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35999" cy="548916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a-book-detail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5999" cy="548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35999" cy="397329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c-book-submitte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5999" cy="3973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706"/>
          </w:tcPr>
          <w:p>
            <w:pPr>
              <w:jc w:val="center"/>
            </w:pPr>
            <w:r>
              <w:rPr>
                <w:rFonts w:ascii="Tahoma" w:hAnsi="Tahoma" w:cs="Tahoma" w:eastAsia="Tahoma"/>
                <w:i w:val="0"/>
                <w:color w:val="0B7A4B"/>
                <w:sz w:val="18"/>
                <w:szCs w:val="18"/>
                <w:b w:val="1"/>
                <w:bCs w:val="1"/>
              </w:rPr>
              <w:t xml:space="preserve">ภาพที่ 6  </w:t>
            </w:r>
            <w:r>
              <w:rPr>
                <w:rFonts w:ascii="Tahoma" w:hAnsi="Tahoma" w:cs="Tahoma" w:eastAsia="Tahoma"/>
                <w:i w:val="0"/>
                <w:color w:val="6B7280"/>
                <w:sz w:val="18"/>
                <w:szCs w:val="18"/>
                <w:b w:val="0"/>
                <w:bCs w:val="0"/>
              </w:rPr>
              <w:t>กรอกข้อมูลรถและผู้ติดต่อ</w:t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rPr>
                <w:rFonts w:ascii="Tahoma" w:hAnsi="Tahoma" w:cs="Tahoma" w:eastAsia="Tahoma"/>
                <w:i w:val="0"/>
                <w:color w:val="0B7A4B"/>
                <w:sz w:val="18"/>
                <w:szCs w:val="18"/>
                <w:b w:val="1"/>
                <w:bCs w:val="1"/>
              </w:rPr>
              <w:t xml:space="preserve">ภาพที่ 7  </w:t>
            </w:r>
            <w:r>
              <w:rPr>
                <w:rFonts w:ascii="Tahoma" w:hAnsi="Tahoma" w:cs="Tahoma" w:eastAsia="Tahoma"/>
                <w:i w:val="0"/>
                <w:color w:val="6B7280"/>
                <w:sz w:val="18"/>
                <w:szCs w:val="18"/>
                <w:b w:val="0"/>
                <w:bCs w:val="0"/>
              </w:rPr>
              <w:t>สถานะคิวหลังส่งคำขอ</w:t>
            </w:r>
          </w:p>
        </w:tc>
      </w:tr>
    </w:tbl>
    <w:p>
      <w:pPr>
        <w:spacing w:after="160" w:before="0" w:line="300" w:lineRule="auto"/>
      </w:pPr>
    </w:p>
    <w:p>
      <w:pPr>
        <w:keepNext/>
        <w:spacing w:after="80" w:before="200" w:line="300" w:lineRule="auto"/>
      </w:pPr>
      <w:r>
        <w:rPr>
          <w:rFonts w:ascii="Tahoma" w:hAnsi="Tahoma" w:cs="Tahoma" w:eastAsia="Tahoma"/>
          <w:i w:val="0"/>
          <w:color w:val="1F2937"/>
          <w:sz w:val="24"/>
          <w:szCs w:val="24"/>
          <w:b w:val="1"/>
          <w:bCs w:val="1"/>
        </w:rPr>
        <w:t>ขั้นที่ 3 — ผู้ดูแลระบบยืนยันคิว และระบบออกใบ DO</w:t>
      </w:r>
    </w:p>
    <w:p>
      <w:pPr>
        <w:spacing w:after="120" w:before="0" w:line="300" w:lineRule="auto"/>
      </w:pP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คำขอจองจะปรากฏในเมนู “คิวรับ-ส่งสินค้า” ด้วยสถานะ “รอยืนยัน” เมื่อผู้ดูแลระบบกด “ยืนยันคิว + ออก DO” ระบบจะออกเลข DO ตามรูปแบบที่กำหนด (เช่น DO-202609-0006) และสร้างลิงก์สำหรับคนขับโดยอัตโนมัติ กรณีลูกค้าไม่สะดวกจองเอง ผู้ดูแลระบบสามารถกด “สร้างคิว” แทนลูกค้าได้ โดยคิวจะได้รับการยืนยันและออก DO ทันที</w:t>
      </w:r>
    </w:p>
    <w:p>
      <w:pPr>
        <w:keepNext/>
        <w:spacing w:after="40" w:before="8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342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h-bookings-pend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300" w:lineRule="auto"/>
        <w:jc w:val="center"/>
      </w:pPr>
      <w:r>
        <w:rPr>
          <w:rFonts w:ascii="Tahoma" w:hAnsi="Tahoma" w:cs="Tahoma" w:eastAsia="Tahoma"/>
          <w:i w:val="0"/>
          <w:color w:val="0B7A4B"/>
          <w:sz w:val="18"/>
          <w:szCs w:val="18"/>
          <w:b w:val="1"/>
          <w:bCs w:val="1"/>
        </w:rPr>
        <w:t xml:space="preserve">ภาพที่ 8  </w:t>
      </w:r>
      <w:r>
        <w:rPr>
          <w:rFonts w:ascii="Tahoma" w:hAnsi="Tahoma" w:cs="Tahoma" w:eastAsia="Tahoma"/>
          <w:i w:val="0"/>
          <w:color w:val="6B7280"/>
          <w:sz w:val="18"/>
          <w:szCs w:val="18"/>
          <w:b w:val="0"/>
          <w:bCs w:val="0"/>
        </w:rPr>
        <w:t>คิวที่ลูกค้าจองผ่านลิงก์ รอผู้ดูแลระบบยืนยันและออก DO</w:t>
      </w:r>
    </w:p>
    <w:p>
      <w:pPr>
        <w:keepNext/>
        <w:spacing w:after="40" w:before="8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342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a-booking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300" w:lineRule="auto"/>
        <w:jc w:val="center"/>
      </w:pPr>
      <w:r>
        <w:rPr>
          <w:rFonts w:ascii="Tahoma" w:hAnsi="Tahoma" w:cs="Tahoma" w:eastAsia="Tahoma"/>
          <w:i w:val="0"/>
          <w:color w:val="0B7A4B"/>
          <w:sz w:val="18"/>
          <w:szCs w:val="18"/>
          <w:b w:val="1"/>
          <w:bCs w:val="1"/>
        </w:rPr>
        <w:t xml:space="preserve">ภาพที่ 9  </w:t>
      </w:r>
      <w:r>
        <w:rPr>
          <w:rFonts w:ascii="Tahoma" w:hAnsi="Tahoma" w:cs="Tahoma" w:eastAsia="Tahoma"/>
          <w:i w:val="0"/>
          <w:color w:val="6B7280"/>
          <w:sz w:val="18"/>
          <w:szCs w:val="18"/>
          <w:b w:val="0"/>
          <w:bCs w:val="0"/>
        </w:rPr>
        <w:t>รายการคิวประจำวัน พร้อมเลข DO ท่า สถานะ และปุ่มดำเนินการขั้นถัดไป</w:t>
      </w:r>
    </w:p>
    <w:p>
      <w:pPr>
        <w:keepNext/>
        <w:spacing w:after="40" w:before="8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420000" cy="394615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e-do-shee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394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300" w:lineRule="auto"/>
        <w:jc w:val="center"/>
      </w:pPr>
      <w:r>
        <w:rPr>
          <w:rFonts w:ascii="Tahoma" w:hAnsi="Tahoma" w:cs="Tahoma" w:eastAsia="Tahoma"/>
          <w:i w:val="0"/>
          <w:color w:val="0B7A4B"/>
          <w:sz w:val="18"/>
          <w:szCs w:val="18"/>
          <w:b w:val="1"/>
          <w:bCs w:val="1"/>
        </w:rPr>
        <w:t xml:space="preserve">ภาพที่ 10  </w:t>
      </w:r>
      <w:r>
        <w:rPr>
          <w:rFonts w:ascii="Tahoma" w:hAnsi="Tahoma" w:cs="Tahoma" w:eastAsia="Tahoma"/>
          <w:i w:val="0"/>
          <w:color w:val="6B7280"/>
          <w:sz w:val="18"/>
          <w:szCs w:val="18"/>
          <w:b w:val="0"/>
          <w:bCs w:val="0"/>
        </w:rPr>
        <w:t>ใบรับสินค้า (DO) ที่ระบบออกให้ พิมพ์หรือบันทึกเป็น PDF ได้ มีช่องลงนามผู้รับสินค้า เจ้าหน้าที่คลัง และเจ้าหน้าที่ รปภ.</w:t>
      </w:r>
    </w:p>
    <w:p>
      <w:pPr>
        <w:keepNext/>
        <w:spacing w:after="80" w:before="200" w:line="300" w:lineRule="auto"/>
      </w:pPr>
      <w:r>
        <w:rPr>
          <w:rFonts w:ascii="Tahoma" w:hAnsi="Tahoma" w:cs="Tahoma" w:eastAsia="Tahoma"/>
          <w:i w:val="0"/>
          <w:color w:val="1F2937"/>
          <w:sz w:val="24"/>
          <w:szCs w:val="24"/>
          <w:b w:val="1"/>
          <w:bCs w:val="1"/>
        </w:rPr>
        <w:t>ขั้นที่ 4 — วันนัดหมาย: รถมาถึง เรียกเข้าท่า และปิดงาน</w:t>
      </w:r>
    </w:p>
    <w:p>
      <w:pPr>
        <w:spacing w:after="80" w:before="0" w:line="300" w:lineRule="auto"/>
        <w:ind w:left="510" w:hanging="510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1)  </w:t>
      </w:r>
      <w:r>
        <w:rPr>
          <w:rFonts w:ascii="Tahoma" w:hAnsi="Tahoma" w:cs="Tahoma" w:eastAsia="Tahoma"/>
          <w:i w:val="0"/>
          <w:sz w:val="21"/>
          <w:szCs w:val="21"/>
          <w:b w:val="1"/>
          <w:bCs w:val="1"/>
        </w:rPr>
        <w:t>รถมาถึง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 xml:space="preserve"> — ป้อมยามตรวจทะเบียนรถและเลขคิว แล้วกด “รถมาถึงแล้ว” หรือคนขับกดเช็คอินเองจากโทรศัพท์เมื่ออยู่ในรัศมีของคลัง</w:t>
      </w:r>
    </w:p>
    <w:p>
      <w:pPr>
        <w:spacing w:after="80" w:before="0" w:line="300" w:lineRule="auto"/>
        <w:ind w:left="510" w:hanging="510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2)  </w:t>
      </w:r>
      <w:r>
        <w:rPr>
          <w:rFonts w:ascii="Tahoma" w:hAnsi="Tahoma" w:cs="Tahoma" w:eastAsia="Tahoma"/>
          <w:i w:val="0"/>
          <w:sz w:val="21"/>
          <w:szCs w:val="21"/>
          <w:b w:val="1"/>
          <w:bCs w:val="1"/>
        </w:rPr>
        <w:t>เรียกเข้าท่า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 xml:space="preserve"> — พนักงานกด “เรียกเข้าท่า” หรือระบบเรียกให้อัตโนมัติเมื่อท่าว่าง จอหน้าลานแสดงเลขคิวและทะเบียนรถ พร้อมประกาศเสียง</w:t>
      </w:r>
    </w:p>
    <w:p>
      <w:pPr>
        <w:spacing w:after="80" w:before="0" w:line="300" w:lineRule="auto"/>
        <w:ind w:left="510" w:hanging="510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3)  </w:t>
      </w:r>
      <w:r>
        <w:rPr>
          <w:rFonts w:ascii="Tahoma" w:hAnsi="Tahoma" w:cs="Tahoma" w:eastAsia="Tahoma"/>
          <w:i w:val="0"/>
          <w:sz w:val="21"/>
          <w:szCs w:val="21"/>
          <w:b w:val="1"/>
          <w:bCs w:val="1"/>
        </w:rPr>
        <w:t>เริ่มขึ้น / ลงของ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 xml:space="preserve"> — พนักงานคลังกดเริ่มงานเมื่อรถเข้าท่าเรียบร้อย</w:t>
      </w:r>
    </w:p>
    <w:p>
      <w:pPr>
        <w:spacing w:after="80" w:before="0" w:line="300" w:lineRule="auto"/>
        <w:ind w:left="510" w:hanging="510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4)  </w:t>
      </w:r>
      <w:r>
        <w:rPr>
          <w:rFonts w:ascii="Tahoma" w:hAnsi="Tahoma" w:cs="Tahoma" w:eastAsia="Tahoma"/>
          <w:i w:val="0"/>
          <w:sz w:val="21"/>
          <w:szCs w:val="21"/>
          <w:b w:val="1"/>
          <w:bCs w:val="1"/>
        </w:rPr>
        <w:t>ปิดงาน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 xml:space="preserve"> — เมื่อเสร็จสิ้น กด “ปิดงาน” ท่าจะว่าง และระบบเรียกคิวถัดไปที่มาถึงแล้วโดยอัตโนมัติ</w:t>
      </w:r>
    </w:p>
    <w:p>
      <w:pPr>
        <w:keepNext/>
        <w:spacing w:after="40" w:before="8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342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queue-bo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300" w:lineRule="auto"/>
        <w:jc w:val="center"/>
      </w:pPr>
      <w:r>
        <w:rPr>
          <w:rFonts w:ascii="Tahoma" w:hAnsi="Tahoma" w:cs="Tahoma" w:eastAsia="Tahoma"/>
          <w:i w:val="0"/>
          <w:color w:val="0B7A4B"/>
          <w:sz w:val="18"/>
          <w:szCs w:val="18"/>
          <w:b w:val="1"/>
          <w:bCs w:val="1"/>
        </w:rPr>
        <w:t xml:space="preserve">ภาพที่ 11  </w:t>
      </w:r>
      <w:r>
        <w:rPr>
          <w:rFonts w:ascii="Tahoma" w:hAnsi="Tahoma" w:cs="Tahoma" w:eastAsia="Tahoma"/>
          <w:i w:val="0"/>
          <w:color w:val="6B7280"/>
          <w:sz w:val="18"/>
          <w:szCs w:val="18"/>
          <w:b w:val="0"/>
          <w:bCs w:val="0"/>
        </w:rPr>
        <w:t>บอร์ดคิว: เห็นรถทุกคันของวันตามสถานะ และดำเนินการได้ด้วยปุ่มเดียว</w:t>
      </w:r>
    </w:p>
    <w:p>
      <w:pPr>
        <w:keepNext/>
        <w:spacing w:after="40" w:before="8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display-tv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300" w:lineRule="auto"/>
        <w:jc w:val="center"/>
      </w:pPr>
      <w:r>
        <w:rPr>
          <w:rFonts w:ascii="Tahoma" w:hAnsi="Tahoma" w:cs="Tahoma" w:eastAsia="Tahoma"/>
          <w:i w:val="0"/>
          <w:color w:val="0B7A4B"/>
          <w:sz w:val="18"/>
          <w:szCs w:val="18"/>
          <w:b w:val="1"/>
          <w:bCs w:val="1"/>
        </w:rPr>
        <w:t xml:space="preserve">ภาพที่ 12  </w:t>
      </w:r>
      <w:r>
        <w:rPr>
          <w:rFonts w:ascii="Tahoma" w:hAnsi="Tahoma" w:cs="Tahoma" w:eastAsia="Tahoma"/>
          <w:i w:val="0"/>
          <w:color w:val="6B7280"/>
          <w:sz w:val="18"/>
          <w:szCs w:val="18"/>
          <w:b w:val="0"/>
          <w:bCs w:val="0"/>
        </w:rPr>
        <w:t>จอเรียกคิวสำหรับติดตั้งหน้าลาน: แสดงคิวที่เชิญเข้าแต่ละท่า และคิวที่มาถึงแล้วรอเรียก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35999" cy="397329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a-driver-called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5999" cy="3973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35999" cy="397329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c-book-submitte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5999" cy="3973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706"/>
          </w:tcPr>
          <w:p>
            <w:pPr>
              <w:jc w:val="center"/>
            </w:pPr>
            <w:r>
              <w:rPr>
                <w:rFonts w:ascii="Tahoma" w:hAnsi="Tahoma" w:cs="Tahoma" w:eastAsia="Tahoma"/>
                <w:i w:val="0"/>
                <w:color w:val="0B7A4B"/>
                <w:sz w:val="18"/>
                <w:szCs w:val="18"/>
                <w:b w:val="1"/>
                <w:bCs w:val="1"/>
              </w:rPr>
              <w:t xml:space="preserve">ภาพที่ 13  </w:t>
            </w:r>
            <w:r>
              <w:rPr>
                <w:rFonts w:ascii="Tahoma" w:hAnsi="Tahoma" w:cs="Tahoma" w:eastAsia="Tahoma"/>
                <w:i w:val="0"/>
                <w:color w:val="6B7280"/>
                <w:sz w:val="18"/>
                <w:szCs w:val="18"/>
                <w:b w:val="0"/>
                <w:bCs w:val="0"/>
              </w:rPr>
              <w:t>หน้าจอคนขับเมื่อถึงคิว</w:t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rPr>
                <w:rFonts w:ascii="Tahoma" w:hAnsi="Tahoma" w:cs="Tahoma" w:eastAsia="Tahoma"/>
                <w:i w:val="0"/>
                <w:color w:val="0B7A4B"/>
                <w:sz w:val="18"/>
                <w:szCs w:val="18"/>
                <w:b w:val="1"/>
                <w:bCs w:val="1"/>
              </w:rPr>
              <w:t xml:space="preserve">ภาพที่ 14  </w:t>
            </w:r>
            <w:r>
              <w:rPr>
                <w:rFonts w:ascii="Tahoma" w:hAnsi="Tahoma" w:cs="Tahoma" w:eastAsia="Tahoma"/>
                <w:i w:val="0"/>
                <w:color w:val="6B7280"/>
                <w:sz w:val="18"/>
                <w:szCs w:val="18"/>
                <w:b w:val="0"/>
                <w:bCs w:val="0"/>
              </w:rPr>
              <w:t>หน้าจอลูกค้าติดตามสถานะคิว</w:t>
            </w:r>
          </w:p>
        </w:tc>
      </w:tr>
    </w:tbl>
    <w:p>
      <w:pPr>
        <w:spacing w:after="160" w:before="0" w:line="300" w:lineRule="auto"/>
      </w:pPr>
    </w:p>
    <w:p>
      <w:pPr>
        <w:keepNext/>
        <w:spacing w:after="80" w:before="200" w:line="300" w:lineRule="auto"/>
      </w:pPr>
      <w:r>
        <w:rPr>
          <w:rFonts w:ascii="Tahoma" w:hAnsi="Tahoma" w:cs="Tahoma" w:eastAsia="Tahoma"/>
          <w:i w:val="0"/>
          <w:color w:val="1F2937"/>
          <w:sz w:val="24"/>
          <w:szCs w:val="24"/>
          <w:b w:val="1"/>
          <w:bCs w:val="1"/>
        </w:rPr>
        <w:t>กรณีที่ไม่เป็นไปตามนัดหมาย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6803"/>
      </w:tblGrid>
      <w:tr>
        <w:trPr>
          <w:cantSplit w:val="true"/>
          <w:tblHeader w:val="true"/>
        </w:trPr>
        <w:tc>
          <w:tcPr>
            <w:tcW w:type="dxa" w:w="2551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เหตุการณ์</w:t>
            </w:r>
          </w:p>
        </w:tc>
        <w:tc>
          <w:tcPr>
            <w:tcW w:type="dxa" w:w="6803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สิ่งที่ระบบดำเนินการ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รถมาช้ากว่าเวลานัด</w:t>
            </w:r>
          </w:p>
        </w:tc>
        <w:tc>
          <w:tcPr>
            <w:tcW w:type="dxa" w:w="6803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เมื่อเลยเวลาเผื่อที่กำหนด (ค่าเริ่มต้น 30 นาที) สถานะเปลี่ยนเป็น “เลยเวลานัด” แต่ยังเช็คอินได้เมื่อรถมาถึง</w:t>
            </w:r>
          </w:p>
        </w:tc>
      </w:tr>
      <w:tr>
        <w:trPr>
          <w:cantSplit w:val="true"/>
        </w:trPr>
        <w:tc>
          <w:tcPr>
            <w:tcW w:type="dxa" w:w="2551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รถไม่มา</w:t>
            </w:r>
          </w:p>
        </w:tc>
        <w:tc>
          <w:tcPr>
            <w:tcW w:type="dxa" w:w="6803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เมื่อเลยเวลาเผื่อสองเท่า ระบบเปลี่ยนสถานะเป็น “ไม่มา” โดยอัตโนมัติ (เปิด-ปิดได้) หรือพนักงานบันทึกเอง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เรียกแล้วไม่เข้าท่า</w:t>
            </w:r>
          </w:p>
        </w:tc>
        <w:tc>
          <w:tcPr>
            <w:tcW w:type="dxa" w:w="6803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เรียกซ้ำได้ หรือยกเลิกการเรียกเพื่อให้คันอื่นเข้าก่อน หากเกินเวลาที่กำหนด (ค่าเริ่มต้น 15 นาที) ถือว่าไม่มา</w:t>
            </w:r>
          </w:p>
        </w:tc>
      </w:tr>
      <w:tr>
        <w:trPr>
          <w:cantSplit w:val="true"/>
        </w:trPr>
        <w:tc>
          <w:tcPr>
            <w:tcW w:type="dxa" w:w="2551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ลูกค้าขอยกเลิก</w:t>
            </w:r>
          </w:p>
        </w:tc>
        <w:tc>
          <w:tcPr>
            <w:tcW w:type="dxa" w:w="6803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ลูกค้ายกเลิกได้เองจากลิงก์ก่อนรถมาถึง และเจ้าหน้าที่ยกเลิกแทนได้ ช่วงเวลานั้นจะกลับมาว่างให้ผู้อื่นจอง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ขอเลื่อนวันหรือเวลา</w:t>
            </w:r>
          </w:p>
        </w:tc>
        <w:tc>
          <w:tcPr>
            <w:tcW w:type="dxa" w:w="6803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ผู้ดูแลระบบย้ายคิวไปวัน เวลา หรือท่าอื่นได้ โดยระบบตรวจสอบว่าช่วงใหม่ว่างจริง</w:t>
            </w:r>
          </w:p>
        </w:tc>
      </w:tr>
      <w:tr>
        <w:trPr>
          <w:cantSplit w:val="true"/>
        </w:trPr>
        <w:tc>
          <w:tcPr>
            <w:tcW w:type="dxa" w:w="2551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ทะเบียนรถไม่ตรงกับที่จอง</w:t>
            </w:r>
          </w:p>
        </w:tc>
        <w:tc>
          <w:tcPr>
            <w:tcW w:type="dxa" w:w="6803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พนักงานบันทึกทะเบียนรถจริงได้ โดยระบบเก็บทั้งทะเบียนเดิมและทะเบียนจริงไว้ตรวจสอบ</w:t>
            </w:r>
          </w:p>
        </w:tc>
      </w:tr>
    </w:tbl>
    <w:p>
      <w:pPr>
        <w:spacing w:after="80" w:before="0" w:line="300" w:lineRule="auto"/>
      </w:pPr>
    </w:p>
    <w:p>
      <w:pPr>
        <w:keepNext/>
        <w:spacing w:after="160" w:before="280" w:line="300" w:lineRule="auto"/>
        <w:pBdr>
          <w:bottom w:val="single" w:sz="8" w:space="4" w:color="0B7A4B"/>
        </w:pBdr>
      </w:pPr>
      <w:r>
        <w:rPr>
          <w:rFonts w:ascii="Tahoma" w:hAnsi="Tahoma" w:cs="Tahoma" w:eastAsia="Tahoma"/>
          <w:i w:val="0"/>
          <w:color w:val="0B7A4B"/>
          <w:sz w:val="30"/>
          <w:szCs w:val="30"/>
          <w:b w:val="1"/>
          <w:bCs w:val="1"/>
        </w:rPr>
        <w:t>5. หน้าจอหลักของระบบ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2381"/>
        <w:gridCol w:w="4819"/>
      </w:tblGrid>
      <w:tr>
        <w:trPr>
          <w:cantSplit w:val="true"/>
          <w:tblHeader w:val="true"/>
        </w:trPr>
        <w:tc>
          <w:tcPr>
            <w:tcW w:type="dxa" w:w="2154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หน้าจอ</w:t>
            </w:r>
          </w:p>
        </w:tc>
        <w:tc>
          <w:tcPr>
            <w:tcW w:type="dxa" w:w="2381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ผู้ใช้</w:t>
            </w:r>
          </w:p>
        </w:tc>
        <w:tc>
          <w:tcPr>
            <w:tcW w:type="dxa" w:w="4819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ประโยชน์</w:t>
            </w:r>
          </w:p>
        </w:tc>
      </w:tr>
      <w:tr>
        <w:trPr>
          <w:cantSplit w:val="true"/>
        </w:trPr>
        <w:tc>
          <w:tcPr>
            <w:tcW w:type="dxa" w:w="2154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แดชบอร์ด</w:t>
            </w:r>
          </w:p>
        </w:tc>
        <w:tc>
          <w:tcPr>
            <w:tcW w:type="dxa" w:w="2381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ผู้บริหาร / ผู้ดูแลระบบ</w:t>
            </w:r>
          </w:p>
        </w:tc>
        <w:tc>
          <w:tcPr>
            <w:tcW w:type="dxa" w:w="4819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ภาพรวมจำนวนคิว สถานะ ช่วงเวลาที่หนาแน่น และแนวโน้มรายวัน</w:t>
            </w:r>
          </w:p>
        </w:tc>
      </w:tr>
      <w:tr>
        <w:trPr>
          <w:cantSplit w:val="true"/>
        </w:trPr>
        <w:tc>
          <w:tcPr>
            <w:tcW w:type="dxa" w:w="2154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คิวรับ-ส่งสินค้า</w:t>
            </w:r>
          </w:p>
        </w:tc>
        <w:tc>
          <w:tcPr>
            <w:tcW w:type="dxa" w:w="2381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ผู้ดูแลระบบ / พนักงาน</w:t>
            </w:r>
          </w:p>
        </w:tc>
        <w:tc>
          <w:tcPr>
            <w:tcW w:type="dxa" w:w="4819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ค้นหา กรอง สร้าง ยืนยัน และดูรายละเอียดคิว ใบ DO ไทม์ไลน์ และลิงก์คนขับ</w:t>
            </w:r>
          </w:p>
        </w:tc>
      </w:tr>
      <w:tr>
        <w:trPr>
          <w:cantSplit w:val="true"/>
        </w:trPr>
        <w:tc>
          <w:tcPr>
            <w:tcW w:type="dxa" w:w="2154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เอกสาร SO / PO</w:t>
            </w:r>
          </w:p>
        </w:tc>
        <w:tc>
          <w:tcPr>
            <w:tcW w:type="dxa" w:w="2381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ผู้ดูแลระบบ</w:t>
            </w:r>
          </w:p>
        </w:tc>
        <w:tc>
          <w:tcPr>
            <w:tcW w:type="dxa" w:w="4819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นำเข้าเอกสาร ส่งลิงก์จอง ปิดหรือยกเลิกเอกสาร</w:t>
            </w:r>
          </w:p>
        </w:tc>
      </w:tr>
      <w:tr>
        <w:trPr>
          <w:cantSplit w:val="true"/>
        </w:trPr>
        <w:tc>
          <w:tcPr>
            <w:tcW w:type="dxa" w:w="2154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ปฏิทิน</w:t>
            </w:r>
          </w:p>
        </w:tc>
        <w:tc>
          <w:tcPr>
            <w:tcW w:type="dxa" w:w="2381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ผู้ดูแลระบบ</w:t>
            </w:r>
          </w:p>
        </w:tc>
        <w:tc>
          <w:tcPr>
            <w:tcW w:type="dxa" w:w="4819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ดูปริมาณคิวรายวันทั้งเดือน เพื่อวางแผนกำลังคน</w:t>
            </w:r>
          </w:p>
        </w:tc>
      </w:tr>
      <w:tr>
        <w:trPr>
          <w:cantSplit w:val="true"/>
        </w:trPr>
        <w:tc>
          <w:tcPr>
            <w:tcW w:type="dxa" w:w="2154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บอร์ดคิว</w:t>
            </w:r>
          </w:p>
        </w:tc>
        <w:tc>
          <w:tcPr>
            <w:tcW w:type="dxa" w:w="2381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ป้อมยาม / พนักงานคลัง</w:t>
            </w:r>
          </w:p>
        </w:tc>
        <w:tc>
          <w:tcPr>
            <w:tcW w:type="dxa" w:w="4819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ทำงานหน้างานประจำวันด้วยปุ่มเดียวต่อขั้นตอน</w:t>
            </w:r>
          </w:p>
        </w:tc>
      </w:tr>
      <w:tr>
        <w:trPr>
          <w:cantSplit w:val="true"/>
        </w:trPr>
        <w:tc>
          <w:tcPr>
            <w:tcW w:type="dxa" w:w="2154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จอเรียกคิว</w:t>
            </w:r>
          </w:p>
        </w:tc>
        <w:tc>
          <w:tcPr>
            <w:tcW w:type="dxa" w:w="2381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คนขับที่รอหน้าลาน</w:t>
            </w:r>
          </w:p>
        </w:tc>
        <w:tc>
          <w:tcPr>
            <w:tcW w:type="dxa" w:w="4819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แสดงบนโทรทัศน์ ไม่ต้องเข้าสู่ระบบ พร้อมเสียงประกาศ</w:t>
            </w:r>
          </w:p>
        </w:tc>
      </w:tr>
      <w:tr>
        <w:trPr>
          <w:cantSplit w:val="true"/>
        </w:trPr>
        <w:tc>
          <w:tcPr>
            <w:tcW w:type="dxa" w:w="2154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การแจ้งเตือน</w:t>
            </w:r>
          </w:p>
        </w:tc>
        <w:tc>
          <w:tcPr>
            <w:tcW w:type="dxa" w:w="2381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ผู้ดูแลระบบ / พนักงาน</w:t>
            </w:r>
          </w:p>
        </w:tc>
        <w:tc>
          <w:tcPr>
            <w:tcW w:type="dxa" w:w="4819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แจ้งเมื่อมีคำขอจองใหม่ การยกเลิก รถมาถึง หรือรถไม่มา</w:t>
            </w:r>
          </w:p>
        </w:tc>
      </w:tr>
      <w:tr>
        <w:trPr>
          <w:cantSplit w:val="true"/>
        </w:trPr>
        <w:tc>
          <w:tcPr>
            <w:tcW w:type="dxa" w:w="2154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รายงาน</w:t>
            </w:r>
          </w:p>
        </w:tc>
        <w:tc>
          <w:tcPr>
            <w:tcW w:type="dxa" w:w="2381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ผู้บริหาร / ผู้ดูแลระบบ</w:t>
            </w:r>
          </w:p>
        </w:tc>
        <w:tc>
          <w:tcPr>
            <w:tcW w:type="dxa" w:w="4819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รายงานสรุปพร้อมพิมพ์ และส่งออกเป็นไฟล์ CSV เปิดด้วย Excel ได้</w:t>
            </w:r>
          </w:p>
        </w:tc>
      </w:tr>
      <w:tr>
        <w:trPr>
          <w:cantSplit w:val="true"/>
        </w:trPr>
        <w:tc>
          <w:tcPr>
            <w:tcW w:type="dxa" w:w="2154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หน้าจองคิว (ลิงก์)</w:t>
            </w:r>
          </w:p>
        </w:tc>
        <w:tc>
          <w:tcPr>
            <w:tcW w:type="dxa" w:w="2381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ลูกค้า / ผู้ขาย</w:t>
            </w:r>
          </w:p>
        </w:tc>
        <w:tc>
          <w:tcPr>
            <w:tcW w:type="dxa" w:w="4819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จองคิว ติดตามสถานะ และยกเลิกด้วยตนเองบนโทรศัพท์มือถือ</w:t>
            </w:r>
          </w:p>
        </w:tc>
      </w:tr>
      <w:tr>
        <w:trPr>
          <w:cantSplit w:val="true"/>
        </w:trPr>
        <w:tc>
          <w:tcPr>
            <w:tcW w:type="dxa" w:w="2154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หน้าคนขับ (ลิงก์)</w:t>
            </w:r>
          </w:p>
        </w:tc>
        <w:tc>
          <w:tcPr>
            <w:tcW w:type="dxa" w:w="2381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คนขับรถ</w:t>
            </w:r>
          </w:p>
        </w:tc>
        <w:tc>
          <w:tcPr>
            <w:tcW w:type="dxa" w:w="4819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ดูเลขคิว ท่า ใบ DO เช็คอิน และรับทราบเมื่อถึงคิว</w:t>
            </w:r>
          </w:p>
        </w:tc>
      </w:tr>
    </w:tbl>
    <w:p>
      <w:pPr>
        <w:spacing w:after="80" w:before="0" w:line="300" w:lineRule="auto"/>
      </w:pPr>
    </w:p>
    <w:p>
      <w:pPr>
        <w:keepNext/>
        <w:spacing w:after="40" w:before="8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860000" cy="557077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dashboar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5570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300" w:lineRule="auto"/>
        <w:jc w:val="center"/>
      </w:pPr>
      <w:r>
        <w:rPr>
          <w:rFonts w:ascii="Tahoma" w:hAnsi="Tahoma" w:cs="Tahoma" w:eastAsia="Tahoma"/>
          <w:i w:val="0"/>
          <w:color w:val="0B7A4B"/>
          <w:sz w:val="18"/>
          <w:szCs w:val="18"/>
          <w:b w:val="1"/>
          <w:bCs w:val="1"/>
        </w:rPr>
        <w:t xml:space="preserve">ภาพที่ 15  </w:t>
      </w:r>
      <w:r>
        <w:rPr>
          <w:rFonts w:ascii="Tahoma" w:hAnsi="Tahoma" w:cs="Tahoma" w:eastAsia="Tahoma"/>
          <w:i w:val="0"/>
          <w:color w:val="6B7280"/>
          <w:sz w:val="18"/>
          <w:szCs w:val="18"/>
          <w:b w:val="0"/>
          <w:bCs w:val="0"/>
        </w:rPr>
        <w:t>แดชบอร์ดภาพรวมสำหรับผู้บริหาร</w:t>
      </w:r>
    </w:p>
    <w:p>
      <w:pPr>
        <w:keepNext/>
        <w:spacing w:after="40" w:before="8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860000" cy="449853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report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498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300" w:lineRule="auto"/>
        <w:jc w:val="center"/>
      </w:pPr>
      <w:r>
        <w:rPr>
          <w:rFonts w:ascii="Tahoma" w:hAnsi="Tahoma" w:cs="Tahoma" w:eastAsia="Tahoma"/>
          <w:i w:val="0"/>
          <w:color w:val="0B7A4B"/>
          <w:sz w:val="18"/>
          <w:szCs w:val="18"/>
          <w:b w:val="1"/>
          <w:bCs w:val="1"/>
        </w:rPr>
        <w:t xml:space="preserve">ภาพที่ 16  </w:t>
      </w:r>
      <w:r>
        <w:rPr>
          <w:rFonts w:ascii="Tahoma" w:hAnsi="Tahoma" w:cs="Tahoma" w:eastAsia="Tahoma"/>
          <w:i w:val="0"/>
          <w:color w:val="6B7280"/>
          <w:sz w:val="18"/>
          <w:szCs w:val="18"/>
          <w:b w:val="0"/>
          <w:bCs w:val="0"/>
        </w:rPr>
        <w:t>รายงานสรุปประจำวัน พิมพ์เป็น PDF หรือส่งออกเป็น CSV ได้</w:t>
      </w:r>
    </w:p>
    <w:p>
      <w:pPr>
        <w:keepNext/>
        <w:spacing w:after="160" w:before="280" w:line="300" w:lineRule="auto"/>
        <w:pBdr>
          <w:bottom w:val="single" w:sz="8" w:space="4" w:color="0B7A4B"/>
        </w:pBdr>
      </w:pPr>
      <w:r>
        <w:rPr>
          <w:rFonts w:ascii="Tahoma" w:hAnsi="Tahoma" w:cs="Tahoma" w:eastAsia="Tahoma"/>
          <w:i w:val="0"/>
          <w:color w:val="0B7A4B"/>
          <w:sz w:val="30"/>
          <w:szCs w:val="30"/>
          <w:b w:val="1"/>
          <w:bCs w:val="1"/>
        </w:rPr>
        <w:t>6. การตั้งค่าที่ Fameline ปรับได้เอง</w:t>
      </w:r>
    </w:p>
    <w:p>
      <w:pPr>
        <w:spacing w:after="120" w:before="0" w:line="300" w:lineRule="auto"/>
      </w:pP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ผู้ดูแลระบบของ Fameline ปรับค่าต่อไปนี้ได้เองจากหน้าจอ โดยไม่ต้องแจ้งผู้พัฒนา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4139"/>
        <w:gridCol w:w="3288"/>
      </w:tblGrid>
      <w:tr>
        <w:trPr>
          <w:cantSplit w:val="true"/>
          <w:tblHeader w:val="true"/>
        </w:trPr>
        <w:tc>
          <w:tcPr>
            <w:tcW w:type="dxa" w:w="1928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หมวด</w:t>
            </w:r>
          </w:p>
        </w:tc>
        <w:tc>
          <w:tcPr>
            <w:tcW w:type="dxa" w:w="4139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สิ่งที่ปรับได้</w:t>
            </w:r>
          </w:p>
        </w:tc>
        <w:tc>
          <w:tcPr>
            <w:tcW w:type="dxa" w:w="3288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ค่าเริ่มต้นในระบบต้นแบบ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ท่ารับ-ส่งสินค้า</w:t>
            </w:r>
          </w:p>
        </w:tc>
        <w:tc>
          <w:tcPr>
            <w:tcW w:type="dxa" w:w="4139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จำนวนท่า ชื่อท่า ทิศทางที่ใช้ (รับ / ส่ง / ทั้งสอง) ประเภทรถที่เข้าได้</w:t>
            </w:r>
          </w:p>
        </w:tc>
        <w:tc>
          <w:tcPr>
            <w:tcW w:type="dxa" w:w="3288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3 ท่า: ท่า 1 รับสินค้า, ท่า 2 ส่งสินค้า, ท่า 3 ใช้ร่วม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ประเภทรถ</w:t>
            </w:r>
          </w:p>
        </w:tc>
        <w:tc>
          <w:tcPr>
            <w:tcW w:type="dxa" w:w="4139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ชื่อประเภท เวลาที่ใช้ที่ท่า เวลาเผื่อหลังเสร็จงาน</w:t>
            </w:r>
          </w:p>
        </w:tc>
        <w:tc>
          <w:tcPr>
            <w:tcW w:type="dxa" w:w="3288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4 ล้อ 30 นาที · 6 ล้อ 45 นาที · 10 ล้อ 60 นาที · เทรลเลอร์ 90 นาที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เวลาทำการ</w:t>
            </w:r>
          </w:p>
        </w:tc>
        <w:tc>
          <w:tcPr>
            <w:tcW w:type="dxa" w:w="4139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วันและเวลาเปิดรับคิว ช่วงพัก ความถี่ของช่วงเวลา</w:t>
            </w:r>
          </w:p>
        </w:tc>
        <w:tc>
          <w:tcPr>
            <w:tcW w:type="dxa" w:w="3288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จันทร์–ศุกร์ 08:00–17:00 พัก 12:00–13:00 ทุก 30 นาที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วันหยุด</w:t>
            </w:r>
          </w:p>
        </w:tc>
        <w:tc>
          <w:tcPr>
            <w:tcW w:type="dxa" w:w="4139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วันหยุดประจำปีและวันหยุดพิเศษของคลัง</w:t>
            </w:r>
          </w:p>
        </w:tc>
        <w:tc>
          <w:tcPr>
            <w:tcW w:type="dxa" w:w="3288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สาขา / คลัง</w:t>
            </w:r>
          </w:p>
        </w:tc>
        <w:tc>
          <w:tcPr>
            <w:tcW w:type="dxa" w:w="4139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รองรับหลายคลังภายใต้ระบบเดียว กำหนดพิกัดและรัศมีเช็คอินของคนขับ</w:t>
            </w:r>
          </w:p>
        </w:tc>
        <w:tc>
          <w:tcPr>
            <w:tcW w:type="dxa" w:w="3288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1 คลัง รัศมีเช็คอิน 300 เมตร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กติกาการจอง</w:t>
            </w:r>
          </w:p>
        </w:tc>
        <w:tc>
          <w:tcPr>
            <w:tcW w:type="dxa" w:w="4139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ต้องให้เจ้าหน้าที่ยืนยันก่อนหรือไม่ จองล่วงหน้าขั้นต่ำ จองได้ไกลสุดกี่วัน อายุของลิงก์</w:t>
            </w:r>
          </w:p>
        </w:tc>
        <w:tc>
          <w:tcPr>
            <w:tcW w:type="dxa" w:w="3288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ต้องยืนยัน · ล่วงหน้า 2 ชั่วโมง · ไม่เกิน 30 วัน · ลิงก์จอง 7 วัน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การมาสาย / ไม่มา</w:t>
            </w:r>
          </w:p>
        </w:tc>
        <w:tc>
          <w:tcPr>
            <w:tcW w:type="dxa" w:w="4139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เวลาเผื่อมาสาย เปิด-ปิดการบันทึก “ไม่มา” อัตโนมัติ</w:t>
            </w:r>
          </w:p>
        </w:tc>
        <w:tc>
          <w:tcPr>
            <w:tcW w:type="dxa" w:w="3288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เผื่อ 30 นาที · เปิดใช้งาน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การเรียกคิวอัตโนมัติ</w:t>
            </w:r>
          </w:p>
        </w:tc>
        <w:tc>
          <w:tcPr>
            <w:tcW w:type="dxa" w:w="4139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ปิด / เรียกเมื่อท่าว่าง / เรียกตามเวลานัด / ผสม</w:t>
            </w:r>
          </w:p>
        </w:tc>
        <w:tc>
          <w:tcPr>
            <w:tcW w:type="dxa" w:w="3288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เรียกเมื่อท่าว่าง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เลขใบ DO</w:t>
            </w:r>
          </w:p>
        </w:tc>
        <w:tc>
          <w:tcPr>
            <w:tcW w:type="dxa" w:w="4139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รูปแบบเลขที่เอกสาร</w:t>
            </w:r>
          </w:p>
        </w:tc>
        <w:tc>
          <w:tcPr>
            <w:tcW w:type="dxa" w:w="3288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DO-ปีเดือน-ลำดับ 4 หลัก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ผู้ใช้งาน</w:t>
            </w:r>
          </w:p>
        </w:tc>
        <w:tc>
          <w:tcPr>
            <w:tcW w:type="dxa" w:w="4139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เชิญผู้ใช้ใหม่ทางอีเมล กำหนดสิทธิ์ผู้ดูแลระบบหรือพนักงาน</w:t>
            </w:r>
          </w:p>
        </w:tc>
        <w:tc>
          <w:tcPr>
            <w:tcW w:type="dxa" w:w="3288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—</w:t>
            </w:r>
          </w:p>
        </w:tc>
      </w:tr>
    </w:tbl>
    <w:p>
      <w:pPr>
        <w:spacing w:after="80" w:before="0" w:line="300" w:lineRule="auto"/>
      </w:pPr>
    </w:p>
    <w:p>
      <w:pPr>
        <w:keepNext/>
        <w:spacing w:after="40" w:before="8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860000" cy="288562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a-dock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885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300" w:lineRule="auto"/>
        <w:jc w:val="center"/>
      </w:pPr>
      <w:r>
        <w:rPr>
          <w:rFonts w:ascii="Tahoma" w:hAnsi="Tahoma" w:cs="Tahoma" w:eastAsia="Tahoma"/>
          <w:i w:val="0"/>
          <w:color w:val="0B7A4B"/>
          <w:sz w:val="18"/>
          <w:szCs w:val="18"/>
          <w:b w:val="1"/>
          <w:bCs w:val="1"/>
        </w:rPr>
        <w:t xml:space="preserve">ภาพที่ 17  </w:t>
      </w:r>
      <w:r>
        <w:rPr>
          <w:rFonts w:ascii="Tahoma" w:hAnsi="Tahoma" w:cs="Tahoma" w:eastAsia="Tahoma"/>
          <w:i w:val="0"/>
          <w:color w:val="6B7280"/>
          <w:sz w:val="18"/>
          <w:szCs w:val="18"/>
          <w:b w:val="0"/>
          <w:bCs w:val="0"/>
        </w:rPr>
        <w:t>หน้าตั้งค่าท่ารับ-ส่งสินค้า</w:t>
      </w:r>
    </w:p>
    <w:p>
      <w:pPr>
        <w:keepNext/>
        <w:spacing w:after="160" w:before="280" w:line="300" w:lineRule="auto"/>
        <w:pBdr>
          <w:bottom w:val="single" w:sz="8" w:space="4" w:color="0B7A4B"/>
        </w:pBdr>
      </w:pPr>
      <w:r>
        <w:rPr>
          <w:rFonts w:ascii="Tahoma" w:hAnsi="Tahoma" w:cs="Tahoma" w:eastAsia="Tahoma"/>
          <w:i w:val="0"/>
          <w:color w:val="0B7A4B"/>
          <w:sz w:val="30"/>
          <w:szCs w:val="30"/>
          <w:b w:val="1"/>
          <w:bCs w:val="1"/>
        </w:rPr>
        <w:t>7. สถานะของระบบต้นแบบในปัจจุบัน</w:t>
      </w:r>
    </w:p>
    <w:p>
      <w:pPr>
        <w:spacing w:after="120" w:before="0" w:line="300" w:lineRule="auto"/>
      </w:pP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ข้อมูล ณ วันที่ 19 กันยายน 2569 GoAlong ขอรายงานสถานะตามความเป็นจริง เพื่อให้ Fameline ใช้ประกอบการตัดสินใจ</w:t>
      </w:r>
    </w:p>
    <w:p>
      <w:pPr>
        <w:keepNext/>
        <w:spacing w:after="80" w:before="200" w:line="300" w:lineRule="auto"/>
      </w:pPr>
      <w:r>
        <w:rPr>
          <w:rFonts w:ascii="Tahoma" w:hAnsi="Tahoma" w:cs="Tahoma" w:eastAsia="Tahoma"/>
          <w:i w:val="0"/>
          <w:color w:val="1F2937"/>
          <w:sz w:val="24"/>
          <w:szCs w:val="24"/>
          <w:b w:val="1"/>
          <w:bCs w:val="1"/>
        </w:rPr>
        <w:t>ก. พร้อมสาธิต — ทดสอบการทำงานจริงบนระบบต้นแบบแล้ว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บันทึกเอกสาร SO / PO พร้อมรายการสินค้าและคู่ค้า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ออกลิงก์และ QR สำหรับจองคิว และยกเลิกลิงก์เดิมเพื่อออกใหม่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ลูกค้าจองคิวผ่านลิงก์บนโทรศัพท์มือถือครบ 5 ขั้นตอน และติดตามสถานะคิว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ผู้ดูแลระบบสร้างคิว ยืนยันคิว และระบบออกเลข DO อัตโนมัติ พร้อมใบ DO สำหรับพิมพ์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บอร์ดคิวและการเปลี่ยนสถานะครบทุกขั้น รวมถึงการเรียกคิวอัตโนมัติเมื่อท่าว่าง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จอเรียกคิวหน้าลาน และหน้าจอคนขับพร้อมข้อความเชิญเข้าท่า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ไทม์ไลน์บันทึกผู้ดำเนินการ แดชบอร์ด รายงาน และหน้าตั้งค่าทั้งหมดในหัวข้อที่ 6</w:t>
      </w:r>
    </w:p>
    <w:p>
      <w:pPr>
        <w:keepNext/>
        <w:spacing w:after="80" w:before="200" w:line="300" w:lineRule="auto"/>
      </w:pPr>
      <w:r>
        <w:rPr>
          <w:rFonts w:ascii="Tahoma" w:hAnsi="Tahoma" w:cs="Tahoma" w:eastAsia="Tahoma"/>
          <w:i w:val="0"/>
          <w:color w:val="1F2937"/>
          <w:sz w:val="24"/>
          <w:szCs w:val="24"/>
          <w:b w:val="1"/>
          <w:bCs w:val="1"/>
        </w:rPr>
        <w:t>ข. พัฒนาแล้ว — รอทดสอบร่วมกับข้อมูลหรือบัญชีจริงของ Fameline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1"/>
          <w:bCs w:val="1"/>
        </w:rPr>
        <w:t xml:space="preserve">นำเข้าเอกสารจากไฟล์ CSV —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ต้องใช้ตัวอย่างไฟล์ที่ส่งออกจากระบบ ERP ของ Fameline เพื่อจับคู่คอลัมน์ให้ตรง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1"/>
          <w:bCs w:val="1"/>
        </w:rPr>
        <w:t xml:space="preserve">แจ้งเตือนผ่าน LINE —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ต้องเชื่อมกับ LINE Official Account ของ Fameline (แจ้งลูกค้า คนขับ และกลุ่ม LINE ของทีมคลัง)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1"/>
          <w:bCs w:val="1"/>
        </w:rPr>
        <w:t xml:space="preserve">คนขับเช็คอินด้วยตำแหน่ง GPS —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ต้องกำหนดพิกัดคลังและรัศมีที่ยอมรับ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1"/>
          <w:bCs w:val="1"/>
        </w:rPr>
        <w:t xml:space="preserve">เปลี่ยนสถานะ “เลยเวลานัด / ไม่มา” อัตโนมัติ —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ทำงานเมื่อติดตั้งบนระบบใช้งานจริงและเปิดตัวตั้งเวลาแล้ว</w:t>
      </w:r>
    </w:p>
    <w:p>
      <w:pPr>
        <w:keepNext/>
        <w:spacing w:after="80" w:before="200" w:line="300" w:lineRule="auto"/>
      </w:pPr>
      <w:r>
        <w:rPr>
          <w:rFonts w:ascii="Tahoma" w:hAnsi="Tahoma" w:cs="Tahoma" w:eastAsia="Tahoma"/>
          <w:i w:val="0"/>
          <w:color w:val="1F2937"/>
          <w:sz w:val="24"/>
          <w:szCs w:val="24"/>
          <w:b w:val="1"/>
          <w:bCs w:val="1"/>
        </w:rPr>
        <w:t>ค. อยู่ระหว่างพัฒนา — รวมอยู่ในขอบเขตงานที่เสนอ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1"/>
          <w:bCs w:val="1"/>
        </w:rPr>
        <w:t xml:space="preserve">เชื่อมต่อระบบ ERP โดยตรง —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ให้ SO / PO เข้าระบบอัตโนมัติโดยไม่ต้องนำเข้าไฟล์ ในระยะแรกใช้การนำเข้าไฟล์ CSV ทดแทน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1"/>
          <w:bCs w:val="1"/>
        </w:rPr>
        <w:t xml:space="preserve">รายงานและตัวชี้วัดเฉพาะงานคลัง —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เช่น อัตราการใช้ท่า เวลาเฉลี่ยต่อคัน อัตรามาตรงเวลา แยกขารับ-ขาส่ง ปัจจุบันรายงานเป็นแบบสรุปทั่วไป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1"/>
          <w:bCs w:val="1"/>
        </w:rPr>
        <w:t>มุมมองบอร์ดคิวแยกตามท่า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1"/>
          <w:bCs w:val="1"/>
        </w:rPr>
        <w:t xml:space="preserve">ปรับปรุงถ้อยคำและความเรียบร้อยของหน้าจอ —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รวมรายการที่พบระหว่างการทดสอบต้นแบบ เช่น การแสดงใบ DO บนจอโทรศัพท์ขนาดเล็ก การใช้คำเรียกสถานะให้ตรงกันทุกหน้า และการแสดงไทม์ไลน์ของคิวเป็นภาษาไทยทั้งหมด โดยจะแก้ไขก่อนการทดสอบโดยผู้ใช้งาน</w:t>
      </w:r>
    </w:p>
    <w:p>
      <w:pPr>
        <w:keepNext/>
        <w:spacing w:after="80" w:before="200" w:line="300" w:lineRule="auto"/>
      </w:pPr>
      <w:r>
        <w:rPr>
          <w:rFonts w:ascii="Tahoma" w:hAnsi="Tahoma" w:cs="Tahoma" w:eastAsia="Tahoma"/>
          <w:i w:val="0"/>
          <w:color w:val="1F2937"/>
          <w:sz w:val="24"/>
          <w:szCs w:val="24"/>
          <w:b w:val="1"/>
          <w:bCs w:val="1"/>
        </w:rPr>
        <w:t>ง. ไม่อยู่ในขอบเขตของระบบต้นแบบ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การส่ง SMS และการส่งอีเมลอัตโนมัติถึงลูกค้า (ปัจจุบันส่งลิงก์ผ่าน LINE หรือช่องทางที่เจ้าหน้าที่ใช้อยู่)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ตู้หรือแท็บเล็ตสำหรับรับคิวหน้าป้อมยามโดยไม่มีเอกสารอ้างอิง (Walk-in)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การส่งสถานะคิวกลับไปยังระบบ ERP (เสนอเพิ่มได้ผ่านใบขอเปลี่ยนแปลงงาน)</w:t>
      </w:r>
    </w:p>
    <w:p>
      <w:pPr>
        <w:keepNext/>
        <w:spacing w:after="160" w:before="280" w:line="300" w:lineRule="auto"/>
        <w:pBdr>
          <w:bottom w:val="single" w:sz="8" w:space="4" w:color="0B7A4B"/>
        </w:pBdr>
      </w:pPr>
      <w:r>
        <w:rPr>
          <w:rFonts w:ascii="Tahoma" w:hAnsi="Tahoma" w:cs="Tahoma" w:eastAsia="Tahoma"/>
          <w:i w:val="0"/>
          <w:color w:val="0B7A4B"/>
          <w:sz w:val="30"/>
          <w:szCs w:val="30"/>
          <w:b w:val="1"/>
          <w:bCs w:val="1"/>
        </w:rPr>
        <w:t>8. สิ่งที่ขอให้ Fameline จัดเตรียม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4876"/>
        <w:gridCol w:w="3685"/>
      </w:tblGrid>
      <w:tr>
        <w:trPr>
          <w:cantSplit w:val="true"/>
          <w:tblHeader w:val="true"/>
        </w:trPr>
        <w:tc>
          <w:tcPr>
            <w:tcW w:type="dxa" w:w="794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ลำดับ</w:t>
            </w:r>
          </w:p>
        </w:tc>
        <w:tc>
          <w:tcPr>
            <w:tcW w:type="dxa" w:w="4876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รายการ</w:t>
            </w:r>
          </w:p>
        </w:tc>
        <w:tc>
          <w:tcPr>
            <w:tcW w:type="dxa" w:w="3685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ใช้เพื่อ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1</w:t>
            </w:r>
          </w:p>
        </w:tc>
        <w:tc>
          <w:tcPr>
            <w:tcW w:type="dxa" w:w="4876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ตัวอย่างไฟล์ SO และ PO ที่ส่งออกจากระบบ ERP (อย่างละ 5–10 รายการ)</w:t>
            </w:r>
          </w:p>
        </w:tc>
        <w:tc>
          <w:tcPr>
            <w:tcW w:type="dxa" w:w="368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กำหนดรูปแบบการนำเข้าและการเชื่อมต่อ ERP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2</w:t>
            </w:r>
          </w:p>
        </w:tc>
        <w:tc>
          <w:tcPr>
            <w:tcW w:type="dxa" w:w="4876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ผู้ประสานงานด้านระบบ ERP หรือฝ่าย IT</w:t>
            </w:r>
          </w:p>
        </w:tc>
        <w:tc>
          <w:tcPr>
            <w:tcW w:type="dxa" w:w="3685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หารือวิธีเชื่อมต่อและสิทธิ์การเข้าถึงข้อมูล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3</w:t>
            </w:r>
          </w:p>
        </w:tc>
        <w:tc>
          <w:tcPr>
            <w:tcW w:type="dxa" w:w="4876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LINE Official Account ของ Fameline (หากยังไม่มี GoAlong ช่วยแนะนำการเปิดบัญชี)</w:t>
            </w:r>
          </w:p>
        </w:tc>
        <w:tc>
          <w:tcPr>
            <w:tcW w:type="dxa" w:w="368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ส่งการแจ้งเตือนให้ลูกค้า คนขับ และทีมคลัง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4</w:t>
            </w:r>
          </w:p>
        </w:tc>
        <w:tc>
          <w:tcPr>
            <w:tcW w:type="dxa" w:w="4876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จำนวนท่าจริง ประเภทรถที่เข้าได้แต่ละท่า และเวลาที่ใช้โดยเฉลี่ยต่อประเภทรถ</w:t>
            </w:r>
          </w:p>
        </w:tc>
        <w:tc>
          <w:tcPr>
            <w:tcW w:type="dxa" w:w="3685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ตั้งค่าการจัดสรรท่าและช่วงเวลาให้ตรงกับหน้างาน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5</w:t>
            </w:r>
          </w:p>
        </w:tc>
        <w:tc>
          <w:tcPr>
            <w:tcW w:type="dxa" w:w="4876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เวลาทำการของคลัง ช่วงพัก และปฏิทินวันหยุดประจำปี</w:t>
            </w:r>
          </w:p>
        </w:tc>
        <w:tc>
          <w:tcPr>
            <w:tcW w:type="dxa" w:w="368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กำหนดวันและเวลาที่เปิดให้จอง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6</w:t>
            </w:r>
          </w:p>
        </w:tc>
        <w:tc>
          <w:tcPr>
            <w:tcW w:type="dxa" w:w="4876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พิกัดที่ตั้งคลัง และรัศมีที่ยอมให้คนขับเช็คอิน</w:t>
            </w:r>
          </w:p>
        </w:tc>
        <w:tc>
          <w:tcPr>
            <w:tcW w:type="dxa" w:w="3685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เปิดใช้การเช็คอินด้วยตำแหน่ง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7</w:t>
            </w:r>
          </w:p>
        </w:tc>
        <w:tc>
          <w:tcPr>
            <w:tcW w:type="dxa" w:w="4876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รายชื่อและอีเมลของผู้ใช้งาน แยกผู้ดูแลระบบและพนักงานหน้างาน</w:t>
            </w:r>
          </w:p>
        </w:tc>
        <w:tc>
          <w:tcPr>
            <w:tcW w:type="dxa" w:w="368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สร้างบัญชีและกำหนดสิทธิ์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8</w:t>
            </w:r>
          </w:p>
        </w:tc>
        <w:tc>
          <w:tcPr>
            <w:tcW w:type="dxa" w:w="4876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โทรทัศน์หรือจอภาพหน้าลานที่เชื่อมต่ออินเทอร์เน็ตและเปิดเว็บเบราว์เซอร์ได้</w:t>
            </w:r>
          </w:p>
        </w:tc>
        <w:tc>
          <w:tcPr>
            <w:tcW w:type="dxa" w:w="3685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แสดงจอเรียกคิวพร้อมเสียงประกาศ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9</w:t>
            </w:r>
          </w:p>
        </w:tc>
        <w:tc>
          <w:tcPr>
            <w:tcW w:type="dxa" w:w="4876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ผู้แทนสำหรับการทดสอบโดยผู้ใช้งาน (UAT) และผู้มีอำนาจลงนามรับมอบ</w:t>
            </w:r>
          </w:p>
        </w:tc>
        <w:tc>
          <w:tcPr>
            <w:tcW w:type="dxa" w:w="368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ทดสอบและรับมอบระบบ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10</w:t>
            </w:r>
          </w:p>
        </w:tc>
        <w:tc>
          <w:tcPr>
            <w:tcW w:type="dxa" w:w="4876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เฉพาะกรณีเลือก On-Premise: เซิร์ฟเวอร์ตามคุณสมบัติในหัวข้อ 10.3, ชื่อโดเมนและหมายเลข IP สาธารณะแบบคงที่, การเปิดช่องทาง HTTPS ผ่านไฟร์วอลล์, ช่องทางให้ GoAlong เข้าดูแลระบบจากระยะไกล และผู้ดูแลเซิร์ฟเวอร์ฝั่ง Fameline</w:t>
            </w:r>
          </w:p>
        </w:tc>
        <w:tc>
          <w:tcPr>
            <w:tcW w:type="dxa" w:w="3685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ติดตั้งและดูแลระบบบนเซิร์ฟเวอร์ของ Fameline</w:t>
            </w:r>
          </w:p>
        </w:tc>
      </w:tr>
    </w:tbl>
    <w:p>
      <w:pPr>
        <w:spacing w:after="80" w:before="0" w:line="300" w:lineRule="auto"/>
      </w:pPr>
    </w:p>
    <w:p>
      <w:pPr>
        <w:keepNext/>
        <w:spacing w:after="160" w:before="280" w:line="300" w:lineRule="auto"/>
        <w:pBdr>
          <w:bottom w:val="single" w:sz="8" w:space="4" w:color="0B7A4B"/>
        </w:pBdr>
      </w:pPr>
      <w:r>
        <w:rPr>
          <w:rFonts w:ascii="Tahoma" w:hAnsi="Tahoma" w:cs="Tahoma" w:eastAsia="Tahoma"/>
          <w:i w:val="0"/>
          <w:color w:val="0B7A4B"/>
          <w:sz w:val="30"/>
          <w:szCs w:val="30"/>
          <w:b w:val="1"/>
          <w:bCs w:val="1"/>
        </w:rPr>
        <w:t>9. แผนดำเนินงานและระยะเวลา</w:t>
      </w:r>
    </w:p>
    <w:p>
      <w:pPr>
        <w:keepNext/>
        <w:spacing w:after="120" w:before="0" w:line="300" w:lineRule="auto"/>
      </w:pP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ระยะเวลาดำเนินงานโดยประมาณ นับจากวันลงนามสัญญา ขอบเขตงานพัฒนาของทั้งสองทางเลือกเหมือนกัน ต่างกันเฉพาะขั้นตอนการติดตั้ง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370"/>
      </w:tblGrid>
      <w:tr>
        <w:trPr>
          <w:cantSplit w:val="true"/>
          <w:tblHeader w:val="true"/>
        </w:trPr>
        <w:tc>
          <w:tcPr>
            <w:tcW w:type="dxa" w:w="1984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ช่วงเวลา</w:t>
            </w:r>
          </w:p>
        </w:tc>
        <w:tc>
          <w:tcPr>
            <w:tcW w:type="dxa" w:w="7370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กิจกรรมหลัก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สัปดาห์ที่ 1–2</w:t>
            </w:r>
          </w:p>
        </w:tc>
        <w:tc>
          <w:tcPr>
            <w:tcW w:type="dxa" w:w="7370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ประชุมยืนยันความต้องการ รับตัวอย่างไฟล์ SO/PO และข้อมูลท่า/เวลาทำการจริง ลงนามขอบเขตงาน</w:t>
            </w:r>
          </w:p>
        </w:tc>
      </w:tr>
      <w:tr>
        <w:trPr>
          <w:cantSplit w:val="true"/>
        </w:trPr>
        <w:tc>
          <w:tcPr>
            <w:tcW w:type="dxa" w:w="1984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สัปดาห์ที่ 3–6</w:t>
            </w:r>
          </w:p>
        </w:tc>
        <w:tc>
          <w:tcPr>
            <w:tcW w:type="dxa" w:w="7370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ปรับระบบหลักตามข้อมูลจริง ติดตั้งระบบทดสอบ เชื่อมต่อ LINE Official Account ของ Fameline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สัปดาห์ที่ 7–10</w:t>
            </w:r>
          </w:p>
        </w:tc>
        <w:tc>
          <w:tcPr>
            <w:tcW w:type="dxa" w:w="7370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พัฒนาการเชื่อมต่อ ERP รายงานตามท่า และมุมมองบอร์ดคิวแยกตามท่า</w:t>
            </w:r>
          </w:p>
        </w:tc>
      </w:tr>
      <w:tr>
        <w:trPr>
          <w:cantSplit w:val="true"/>
        </w:trPr>
        <w:tc>
          <w:tcPr>
            <w:tcW w:type="dxa" w:w="1984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สัปดาห์ที่ 11–12</w:t>
            </w:r>
          </w:p>
        </w:tc>
        <w:tc>
          <w:tcPr>
            <w:tcW w:type="dxa" w:w="7370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ทดสอบระบบรวม จัดทำคู่มือภาษาไทย อบรมผู้ใช้งาน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สัปดาห์ที่ 13</w:t>
            </w:r>
          </w:p>
        </w:tc>
        <w:tc>
          <w:tcPr>
            <w:tcW w:type="dxa" w:w="7370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ทดสอบโดยผู้ใช้งานของ Fameline (UAT) และแก้ไขตามผลทดสอบ</w:t>
            </w:r>
          </w:p>
        </w:tc>
      </w:tr>
      <w:tr>
        <w:trPr>
          <w:cantSplit w:val="true"/>
        </w:trPr>
        <w:tc>
          <w:tcPr>
            <w:tcW w:type="dxa" w:w="1984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สัปดาห์ที่ 14</w:t>
            </w:r>
          </w:p>
        </w:tc>
        <w:tc>
          <w:tcPr>
            <w:tcW w:type="dxa" w:w="7370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เปิดใช้งานจริง (Go-live) และเริ่มระยะรับประกัน 3 เดือน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เฉพาะ On-Premise: เพิ่มประมาณ 2 สัปดาห์</w:t>
            </w:r>
          </w:p>
        </w:tc>
        <w:tc>
          <w:tcPr>
            <w:tcW w:type="dxa" w:w="7370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ติดตั้งและทดสอบบนเซิร์ฟเวอร์ของ Fameline ก่อน UAT — เริ่มได้เมื่อเซิร์ฟเวอร์ เครือข่าย และชื่อโดเมนพร้อมตามหัวข้อที่ 8</w:t>
            </w:r>
          </w:p>
        </w:tc>
      </w:tr>
    </w:tbl>
    <w:p>
      <w:pPr>
        <w:spacing w:after="80" w:before="0" w:line="300" w:lineRule="auto"/>
      </w:pPr>
    </w:p>
    <w:p>
      <w:pPr>
        <w:spacing w:after="120" w:before="0" w:line="300" w:lineRule="auto"/>
      </w:pP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ระหว่างดำเนินงาน GoAlong จะสาธิตความคืบหน้าและรายงานสถานะให้ Fameline ทราบอย่างสม่ำเสมอ หากมีอุปสรรคที่กระทบกำหนดการ จะแจ้งให้ทราบโดยเร็วพร้อมแนวทางแก้ไข ทั้งนี้ กำหนดการขึ้นอยู่กับความพร้อมของข้อมูลและผู้ประสานงานตามหัวข้อที่ 8</w:t>
      </w:r>
    </w:p>
    <w:p>
      <w:r>
        <w:br w:type="page"/>
      </w:r>
    </w:p>
    <w:p>
      <w:pPr>
        <w:keepNext/>
        <w:spacing w:after="160" w:before="280" w:line="300" w:lineRule="auto"/>
        <w:pBdr>
          <w:bottom w:val="single" w:sz="8" w:space="4" w:color="0B7A4B"/>
        </w:pBdr>
      </w:pPr>
      <w:r>
        <w:rPr>
          <w:rFonts w:ascii="Tahoma" w:hAnsi="Tahoma" w:cs="Tahoma" w:eastAsia="Tahoma"/>
          <w:i w:val="0"/>
          <w:color w:val="0B7A4B"/>
          <w:sz w:val="30"/>
          <w:szCs w:val="30"/>
          <w:b w:val="1"/>
          <w:bCs w:val="1"/>
        </w:rPr>
        <w:t>10. ทางเลือกการติดตั้ง ราคา และเงื่อนไขการชำระเงิน</w:t>
      </w:r>
    </w:p>
    <w:p>
      <w:pPr>
        <w:spacing w:after="120" w:before="0" w:line="300" w:lineRule="auto"/>
      </w:pP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GoAlong เสนอราคาแบบเหมาจ่าย (Fixed Price) เพื่อให้ Fameline ทราบงบประมาณที่แน่นอนตั้งแต่ต้น โดยมี 2 ทางเลือกตามสถานที่ติดตั้งระบบ ทั้งสองทางเลือกได้ระบบและความสามารถเหมือนกันทุกประการ ต่างกันที่ผู้ดูแลเซิร์ฟเวอร์ ค่าใช้จ่ายต่อเนื่อง และระยะเวลาติดตั้ง</w:t>
      </w:r>
    </w:p>
    <w:p>
      <w:pPr>
        <w:keepNext/>
        <w:spacing w:after="80" w:before="200" w:line="300" w:lineRule="auto"/>
      </w:pPr>
      <w:r>
        <w:rPr>
          <w:rFonts w:ascii="Tahoma" w:hAnsi="Tahoma" w:cs="Tahoma" w:eastAsia="Tahoma"/>
          <w:i w:val="0"/>
          <w:color w:val="1F2937"/>
          <w:sz w:val="24"/>
          <w:szCs w:val="24"/>
          <w:b w:val="1"/>
          <w:bCs w:val="1"/>
        </w:rPr>
        <w:t>10.1 เปรียบเทียบ 2 ทางเลือก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3798"/>
        <w:gridCol w:w="3798"/>
      </w:tblGrid>
      <w:tr>
        <w:trPr>
          <w:cantSplit w:val="true"/>
          <w:tblHeader w:val="true"/>
        </w:trPr>
        <w:tc>
          <w:tcPr>
            <w:tcW w:type="dxa" w:w="1757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หัวข้อ</w:t>
            </w:r>
          </w:p>
        </w:tc>
        <w:tc>
          <w:tcPr>
            <w:tcW w:type="dxa" w:w="3798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ทางเลือกที่ 1 — On-Cloud (แนะนำ)</w:t>
            </w:r>
          </w:p>
        </w:tc>
        <w:tc>
          <w:tcPr>
            <w:tcW w:type="dxa" w:w="3798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ทางเลือกที่ 2 — On-Premise</w:t>
            </w:r>
          </w:p>
        </w:tc>
      </w:tr>
      <w:tr>
        <w:trPr>
          <w:cantSplit w:val="true"/>
        </w:trPr>
        <w:tc>
          <w:tcPr>
            <w:tcW w:type="dxa" w:w="1757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สถานที่ติดตั้ง</w:t>
            </w:r>
          </w:p>
        </w:tc>
        <w:tc>
          <w:tcPr>
            <w:tcW w:type="dxa" w:w="3798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ศูนย์ข้อมูลของผู้ให้บริการคลาวด์ (ภูมิภาคสิงคโปร์)</w:t>
            </w:r>
          </w:p>
        </w:tc>
        <w:tc>
          <w:tcPr>
            <w:tcW w:type="dxa" w:w="3798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เซิร์ฟเวอร์ของ Fameline ภายในองค์กร</w:t>
            </w:r>
          </w:p>
        </w:tc>
      </w:tr>
      <w:tr>
        <w:trPr>
          <w:cantSplit w:val="true"/>
        </w:trPr>
        <w:tc>
          <w:tcPr>
            <w:tcW w:type="dxa" w:w="1757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ผู้ดูแลเซิร์ฟเวอร์</w:t>
            </w:r>
          </w:p>
        </w:tc>
        <w:tc>
          <w:tcPr>
            <w:tcW w:type="dxa" w:w="3798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ผู้ให้บริการคลาวด์และ GoAlong — Fameline ไม่ต้องมีผู้ดูแลเซิร์ฟเวอร์</w:t>
            </w:r>
          </w:p>
        </w:tc>
        <w:tc>
          <w:tcPr>
            <w:tcW w:type="dxa" w:w="3798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Fameline ดูแลเครื่อง ไฟฟ้า เครือข่าย ส่วน GoAlong ดูแลตัวระบบผ่านการเข้าถึงระยะไกล</w:t>
            </w:r>
          </w:p>
        </w:tc>
      </w:tr>
      <w:tr>
        <w:trPr>
          <w:cantSplit w:val="true"/>
        </w:trPr>
        <w:tc>
          <w:tcPr>
            <w:tcW w:type="dxa" w:w="1757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ที่จัดเก็บข้อมูล</w:t>
            </w:r>
          </w:p>
        </w:tc>
        <w:tc>
          <w:tcPr>
            <w:tcW w:type="dxa" w:w="3798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บนคลาวด์ เข้ารหัสระหว่างส่งและจัดเก็บ สำรองข้อมูลอัตโนมัติ</w:t>
            </w:r>
          </w:p>
        </w:tc>
        <w:tc>
          <w:tcPr>
            <w:tcW w:type="dxa" w:w="3798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อยู่ในองค์กรทั้งหมด Fameline กำหนดนโยบายและจัดเก็บข้อมูลสำรองเอง</w:t>
            </w:r>
          </w:p>
        </w:tc>
      </w:tr>
      <w:tr>
        <w:trPr>
          <w:cantSplit w:val="true"/>
        </w:trPr>
        <w:tc>
          <w:tcPr>
            <w:tcW w:type="dxa" w:w="1757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การเข้าใช้งานจากภายนอก</w:t>
            </w:r>
          </w:p>
        </w:tc>
        <w:tc>
          <w:tcPr>
            <w:tcW w:type="dxa" w:w="3798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พร้อมใช้ทันที ลูกค้า ผู้ขาย และคนขับเปิดลิงก์ได้จากทุกที่</w:t>
            </w:r>
          </w:p>
        </w:tc>
        <w:tc>
          <w:tcPr>
            <w:tcW w:type="dxa" w:w="3798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ต้องเปิดช่องทาง HTTPS จากอินเทอร์เน็ตเข้าสู่เซิร์ฟเวอร์ เพราะลิงก์จองคิว หน้าคนขับ และ LINE ต้องเข้าถึงระบบจากภายนอก</w:t>
            </w:r>
          </w:p>
        </w:tc>
      </w:tr>
      <w:tr>
        <w:trPr>
          <w:cantSplit w:val="true"/>
        </w:trPr>
        <w:tc>
          <w:tcPr>
            <w:tcW w:type="dxa" w:w="1757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ความต่อเนื่องของระบบ</w:t>
            </w:r>
          </w:p>
        </w:tc>
        <w:tc>
          <w:tcPr>
            <w:tcW w:type="dxa" w:w="3798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เป้าหมาย Uptime ร้อยละ 99.5 ภายใต้สัญญาดูแลระบบ</w:t>
            </w:r>
          </w:p>
        </w:tc>
        <w:tc>
          <w:tcPr>
            <w:tcW w:type="dxa" w:w="3798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ขึ้นอยู่กับเซิร์ฟเวอร์ ไฟฟ้า และอินเทอร์เน็ตของ Fameline — หากอินเทอร์เน็ตขององค์กรขัดข้อง บุคคลภายนอกจะเข้าระบบไม่ได้</w:t>
            </w:r>
          </w:p>
        </w:tc>
      </w:tr>
      <w:tr>
        <w:trPr>
          <w:cantSplit w:val="true"/>
        </w:trPr>
        <w:tc>
          <w:tcPr>
            <w:tcW w:type="dxa" w:w="1757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ค่าใช้จ่ายครั้งแรก</w:t>
            </w:r>
          </w:p>
        </w:tc>
        <w:tc>
          <w:tcPr>
            <w:tcW w:type="dxa" w:w="3798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ต่ำกว่า</w:t>
            </w:r>
          </w:p>
        </w:tc>
        <w:tc>
          <w:tcPr>
            <w:tcW w:type="dxa" w:w="3798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สูงกว่า (งานติดตั้งมากกว่า และต้องมีเซิร์ฟเวอร์)</w:t>
            </w:r>
          </w:p>
        </w:tc>
      </w:tr>
      <w:tr>
        <w:trPr>
          <w:cantSplit w:val="true"/>
        </w:trPr>
        <w:tc>
          <w:tcPr>
            <w:tcW w:type="dxa" w:w="1757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ค่าใช้จ่ายต่อเนื่อง</w:t>
            </w:r>
          </w:p>
        </w:tc>
        <w:tc>
          <w:tcPr>
            <w:tcW w:type="dxa" w:w="3798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ค่าคลาวด์รายเดือนตามการใช้งาน + ค่า MA</w:t>
            </w:r>
          </w:p>
        </w:tc>
        <w:tc>
          <w:tcPr>
            <w:tcW w:type="dxa" w:w="3798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ไม่มีค่าคลาวด์ แต่มีค่าเซิร์ฟเวอร์ ไฟฟ้า การสำรองข้อมูล + ค่า MA ที่สูงกว่า</w:t>
            </w:r>
          </w:p>
        </w:tc>
      </w:tr>
      <w:tr>
        <w:trPr>
          <w:cantSplit w:val="true"/>
        </w:trPr>
        <w:tc>
          <w:tcPr>
            <w:tcW w:type="dxa" w:w="1757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การขยายระบบในอนาคต</w:t>
            </w:r>
          </w:p>
        </w:tc>
        <w:tc>
          <w:tcPr>
            <w:tcW w:type="dxa" w:w="3798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ปรับเพิ่มได้ทันทีโดยไม่ต้องซื้ออุปกรณ์</w:t>
            </w:r>
          </w:p>
        </w:tc>
        <w:tc>
          <w:tcPr>
            <w:tcW w:type="dxa" w:w="3798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ต้องเพิ่มหรือเปลี่ยนอุปกรณ์เมื่อปริมาณงานเกินกำลังเครื่อง</w:t>
            </w:r>
          </w:p>
        </w:tc>
      </w:tr>
      <w:tr>
        <w:trPr>
          <w:cantSplit w:val="true"/>
        </w:trPr>
        <w:tc>
          <w:tcPr>
            <w:tcW w:type="dxa" w:w="1757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ระยะเวลาดำเนินงาน</w:t>
            </w:r>
          </w:p>
        </w:tc>
        <w:tc>
          <w:tcPr>
            <w:tcW w:type="dxa" w:w="3798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ประมาณ 14 สัปดาห์ (3.5 เดือน)</w:t>
            </w:r>
          </w:p>
        </w:tc>
        <w:tc>
          <w:tcPr>
            <w:tcW w:type="dxa" w:w="3798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ประมาณ 16 สัปดาห์ (4 เดือน) นับรวมการติดตั้งบนเซิร์ฟเวอร์ของ Fameline</w:t>
            </w:r>
          </w:p>
        </w:tc>
      </w:tr>
      <w:tr>
        <w:trPr>
          <w:cantSplit w:val="true"/>
        </w:trPr>
        <w:tc>
          <w:tcPr>
            <w:tcW w:type="dxa" w:w="1757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เหมาะกับ</w:t>
            </w:r>
          </w:p>
        </w:tc>
        <w:tc>
          <w:tcPr>
            <w:tcW w:type="dxa" w:w="3798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องค์กรที่ต้องการเริ่มใช้งานเร็ว ไม่มีทีมดูแลเซิร์ฟเวอร์ และต้องการต้นทุนเริ่มต้นต่ำ</w:t>
            </w:r>
          </w:p>
        </w:tc>
        <w:tc>
          <w:tcPr>
            <w:tcW w:type="dxa" w:w="3798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องค์กรที่มีนโยบายให้ข้อมูลอยู่ภายในองค์กร และมีห้องเซิร์ฟเวอร์พร้อมทีม IT ดูแล</w:t>
            </w:r>
          </w:p>
        </w:tc>
      </w:tr>
    </w:tbl>
    <w:p>
      <w:pPr>
        <w:spacing w:after="80" w:before="0" w:line="30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rPr>
          <w:cantSplit w:val="true"/>
        </w:trPr>
        <w:tc>
          <w:tcPr>
            <w:tcW w:type="dxa" w:w="9354"/>
            <w:shd w:val="clear" w:color="auto" w:fill="E3F1EA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ข้อเสนอแนะของ GoAlong: ทางเลือกที่ 1 (On-Cloud) เนื่องจากระบบนี้มีผู้ใช้งานภายนอกองค์กรเป็นหลัก (ลูกค้า ผู้ขาย คนขับ และ LINE) จึงต้องเข้าถึงได้จากอินเทอร์เน็ตตลอดเวลาในทุกกรณี การติดตั้งบนคลาวด์ให้ความต่อเนื่องสูงกว่า เริ่มใช้งานได้เร็วกว่า และมีต้นทุนรวมต่ำกว่า ทั้งนี้ หาก Fameline มีนโยบายด้านข้อมูลที่กำหนดให้จัดเก็บภายในองค์กร ทางเลือกที่ 2 รองรับได้ครบถ้วนเช่นกัน</w:t>
            </w:r>
          </w:p>
        </w:tc>
      </w:tr>
    </w:tbl>
    <w:p>
      <w:pPr>
        <w:spacing w:after="120" w:before="0" w:line="300" w:lineRule="auto"/>
      </w:pPr>
    </w:p>
    <w:p>
      <w:pPr>
        <w:keepNext/>
        <w:spacing w:after="80" w:before="200" w:line="300" w:lineRule="auto"/>
      </w:pPr>
      <w:r>
        <w:rPr>
          <w:rFonts w:ascii="Tahoma" w:hAnsi="Tahoma" w:cs="Tahoma" w:eastAsia="Tahoma"/>
          <w:i w:val="0"/>
          <w:color w:val="1F2937"/>
          <w:sz w:val="24"/>
          <w:szCs w:val="24"/>
          <w:b w:val="1"/>
          <w:bCs w:val="1"/>
        </w:rPr>
        <w:t>10.2 รายละเอียดราคา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5443"/>
        <w:gridCol w:w="1587"/>
        <w:gridCol w:w="1587"/>
      </w:tblGrid>
      <w:tr>
        <w:trPr>
          <w:cantSplit w:val="true"/>
          <w:tblHeader w:val="true"/>
        </w:trPr>
        <w:tc>
          <w:tcPr>
            <w:tcW w:type="dxa" w:w="737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ลำดับ</w:t>
            </w:r>
          </w:p>
        </w:tc>
        <w:tc>
          <w:tcPr>
            <w:tcW w:type="dxa" w:w="5443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รายการ</w:t>
            </w:r>
          </w:p>
        </w:tc>
        <w:tc>
          <w:tcPr>
            <w:tcW w:type="dxa" w:w="1587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On-Cloud (บาท)</w:t>
            </w:r>
          </w:p>
        </w:tc>
        <w:tc>
          <w:tcPr>
            <w:tcW w:type="dxa" w:w="1587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On-Premise (บาท)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1</w:t>
            </w:r>
          </w:p>
        </w:tc>
        <w:tc>
          <w:tcPr>
            <w:tcW w:type="dxa" w:w="5443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วิเคราะห์ความต้องการและออกแบบระบบ / หน้าจอ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  <w:jc w:val="right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114,000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  <w:jc w:val="right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114,000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2</w:t>
            </w:r>
          </w:p>
        </w:tc>
        <w:tc>
          <w:tcPr>
            <w:tcW w:type="dxa" w:w="5443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ระบบหลัก: เอกสาร SO/PO, จองคิวผ่านลิงก์/QR, จัดสรรท่าและช่วงเวลา, ออกใบ DO, บอร์ดคิว, จอเรียกคิว, หน้าคนขับและเช็คอิน, เรียกคิวอัตโนมัติ</w:t>
            </w:r>
          </w:p>
        </w:tc>
        <w:tc>
          <w:tcPr>
            <w:tcW w:type="dxa" w:w="1587"/>
            <w:shd w:val="clear" w:color="auto" w:fill="F3F7F5"/>
          </w:tcPr>
          <w:p>
            <w:pPr>
              <w:spacing w:after="40" w:before="40" w:line="276" w:lineRule="auto"/>
              <w:jc w:val="right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442,000</w:t>
            </w:r>
          </w:p>
        </w:tc>
        <w:tc>
          <w:tcPr>
            <w:tcW w:type="dxa" w:w="1587"/>
            <w:shd w:val="clear" w:color="auto" w:fill="F3F7F5"/>
          </w:tcPr>
          <w:p>
            <w:pPr>
              <w:spacing w:after="40" w:before="40" w:line="276" w:lineRule="auto"/>
              <w:jc w:val="right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442,000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3</w:t>
            </w:r>
          </w:p>
        </w:tc>
        <w:tc>
          <w:tcPr>
            <w:tcW w:type="dxa" w:w="5443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แจ้งเตือนผ่าน LINE Official Account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  <w:jc w:val="right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55,000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  <w:jc w:val="right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55,000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4</w:t>
            </w:r>
          </w:p>
        </w:tc>
        <w:tc>
          <w:tcPr>
            <w:tcW w:type="dxa" w:w="5443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เชื่อมต่อระบบ ERP เพื่อรับ SO/PO อัตโนมัติ</w:t>
            </w:r>
          </w:p>
        </w:tc>
        <w:tc>
          <w:tcPr>
            <w:tcW w:type="dxa" w:w="1587"/>
            <w:shd w:val="clear" w:color="auto" w:fill="F3F7F5"/>
          </w:tcPr>
          <w:p>
            <w:pPr>
              <w:spacing w:after="40" w:before="40" w:line="276" w:lineRule="auto"/>
              <w:jc w:val="right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66,000</w:t>
            </w:r>
          </w:p>
        </w:tc>
        <w:tc>
          <w:tcPr>
            <w:tcW w:type="dxa" w:w="1587"/>
            <w:shd w:val="clear" w:color="auto" w:fill="F3F7F5"/>
          </w:tcPr>
          <w:p>
            <w:pPr>
              <w:spacing w:after="40" w:before="40" w:line="276" w:lineRule="auto"/>
              <w:jc w:val="right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66,000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5</w:t>
            </w:r>
          </w:p>
        </w:tc>
        <w:tc>
          <w:tcPr>
            <w:tcW w:type="dxa" w:w="5443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รายงานและตัวชี้วัดตามท่า / ขารับ-ขาส่ง และมุมมองบอร์ดคิวแยกตามท่า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  <w:jc w:val="right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81,000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  <w:jc w:val="right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81,000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6</w:t>
            </w:r>
          </w:p>
        </w:tc>
        <w:tc>
          <w:tcPr>
            <w:tcW w:type="dxa" w:w="5443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ทดสอบระบบรวม และสนับสนุนการทดสอบโดยผู้ใช้งาน (UAT)</w:t>
            </w:r>
          </w:p>
        </w:tc>
        <w:tc>
          <w:tcPr>
            <w:tcW w:type="dxa" w:w="1587"/>
            <w:shd w:val="clear" w:color="auto" w:fill="F3F7F5"/>
          </w:tcPr>
          <w:p>
            <w:pPr>
              <w:spacing w:after="40" w:before="40" w:line="276" w:lineRule="auto"/>
              <w:jc w:val="right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94,000</w:t>
            </w:r>
          </w:p>
        </w:tc>
        <w:tc>
          <w:tcPr>
            <w:tcW w:type="dxa" w:w="1587"/>
            <w:shd w:val="clear" w:color="auto" w:fill="F3F7F5"/>
          </w:tcPr>
          <w:p>
            <w:pPr>
              <w:spacing w:after="40" w:before="40" w:line="276" w:lineRule="auto"/>
              <w:jc w:val="right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94,000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7</w:t>
            </w:r>
          </w:p>
        </w:tc>
        <w:tc>
          <w:tcPr>
            <w:tcW w:type="dxa" w:w="5443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คู่มือภาษาไทย เอกสารดูแลระบบ และอบรมผู้ใช้งาน 1 วัน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  <w:jc w:val="right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40,000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  <w:jc w:val="right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40,000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8</w:t>
            </w:r>
          </w:p>
        </w:tc>
        <w:tc>
          <w:tcPr>
            <w:tcW w:type="dxa" w:w="5443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บริหารโครงการ สาธิตความคืบหน้า และควบคุมการเปลี่ยนแปลง</w:t>
            </w:r>
          </w:p>
        </w:tc>
        <w:tc>
          <w:tcPr>
            <w:tcW w:type="dxa" w:w="1587"/>
            <w:shd w:val="clear" w:color="auto" w:fill="F3F7F5"/>
          </w:tcPr>
          <w:p>
            <w:pPr>
              <w:spacing w:after="40" w:before="40" w:line="276" w:lineRule="auto"/>
              <w:jc w:val="right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111,000</w:t>
            </w:r>
          </w:p>
        </w:tc>
        <w:tc>
          <w:tcPr>
            <w:tcW w:type="dxa" w:w="1587"/>
            <w:shd w:val="clear" w:color="auto" w:fill="F3F7F5"/>
          </w:tcPr>
          <w:p>
            <w:pPr>
              <w:spacing w:after="40" w:before="40" w:line="276" w:lineRule="auto"/>
              <w:jc w:val="right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111,000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9</w:t>
            </w:r>
          </w:p>
        </w:tc>
        <w:tc>
          <w:tcPr>
            <w:tcW w:type="dxa" w:w="5443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ติดตั้งระบบ — On-Cloud: ติดตั้งระบบทดสอบ (Staging) และระบบใช้งานจริงบนคลาวด์ พร้อมระบบเฝ้าระวังและสำรองข้อมูลอัตโนมัติ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  <w:jc w:val="right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41,000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  <w:jc w:val="right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—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10</w:t>
            </w:r>
          </w:p>
        </w:tc>
        <w:tc>
          <w:tcPr>
            <w:tcW w:type="dxa" w:w="5443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ติดตั้งระบบ — On-Premise: ติดตั้งระบบทดสอบและระบบใช้งานจริงบนเซิร์ฟเวอร์ของ Fameline: ฐานข้อมูลและระบบยืนยันตัวตน, เว็บแอปพลิเคชัน, ช่องทางเข้าถึงจากภายนอกแบบเข้ารหัส (HTTPS), ตัวตั้งเวลา, ระบบสำรองข้อมูล, ระบบเฝ้าระวัง และเอกสารดูแลเซิร์ฟเวอร์</w:t>
            </w:r>
          </w:p>
        </w:tc>
        <w:tc>
          <w:tcPr>
            <w:tcW w:type="dxa" w:w="1587"/>
            <w:shd w:val="clear" w:color="auto" w:fill="F3F7F5"/>
          </w:tcPr>
          <w:p>
            <w:pPr>
              <w:spacing w:after="40" w:before="40" w:line="276" w:lineRule="auto"/>
              <w:jc w:val="right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—</w:t>
            </w:r>
          </w:p>
        </w:tc>
        <w:tc>
          <w:tcPr>
            <w:tcW w:type="dxa" w:w="1587"/>
            <w:shd w:val="clear" w:color="auto" w:fill="F3F7F5"/>
          </w:tcPr>
          <w:p>
            <w:pPr>
              <w:spacing w:after="40" w:before="40" w:line="276" w:lineRule="auto"/>
              <w:jc w:val="right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273,000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A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1"/>
                <w:bCs w:val="1"/>
              </w:rPr>
            </w:r>
          </w:p>
        </w:tc>
        <w:tc>
          <w:tcPr>
            <w:tcW w:type="dxa" w:w="5443"/>
            <w:shd w:val="clear" w:color="auto" w:fill="E3F1EA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1"/>
                <w:bCs w:val="1"/>
              </w:rPr>
              <w:t>รวมราคาก่อนภาษีมูลค่าเพิ่ม</w:t>
            </w:r>
          </w:p>
        </w:tc>
        <w:tc>
          <w:tcPr>
            <w:tcW w:type="dxa" w:w="1587"/>
            <w:shd w:val="clear" w:color="auto" w:fill="E3F1EA"/>
          </w:tcPr>
          <w:p>
            <w:pPr>
              <w:spacing w:after="40" w:before="40" w:line="276" w:lineRule="auto"/>
              <w:jc w:val="right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1"/>
                <w:bCs w:val="1"/>
                <w:highlight w:val="yellow"/>
              </w:rPr>
              <w:t>1,044,000</w:t>
            </w:r>
          </w:p>
        </w:tc>
        <w:tc>
          <w:tcPr>
            <w:tcW w:type="dxa" w:w="1587"/>
            <w:shd w:val="clear" w:color="auto" w:fill="E3F1EA"/>
          </w:tcPr>
          <w:p>
            <w:pPr>
              <w:spacing w:after="40" w:before="40" w:line="276" w:lineRule="auto"/>
              <w:jc w:val="right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1"/>
                <w:bCs w:val="1"/>
                <w:highlight w:val="yellow"/>
              </w:rPr>
              <w:t>1,276,000</w:t>
            </w:r>
          </w:p>
        </w:tc>
      </w:tr>
    </w:tbl>
    <w:p>
      <w:pPr>
        <w:spacing w:after="80" w:before="0" w:line="300" w:lineRule="auto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2268"/>
        <w:gridCol w:w="2268"/>
      </w:tblGrid>
      <w:tr>
        <w:trPr>
          <w:cantSplit w:val="true"/>
          <w:tblHeader w:val="true"/>
        </w:trPr>
        <w:tc>
          <w:tcPr>
            <w:tcW w:type="dxa" w:w="4819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สรุป</w:t>
            </w:r>
          </w:p>
        </w:tc>
        <w:tc>
          <w:tcPr>
            <w:tcW w:type="dxa" w:w="2268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On-Cloud (บาท)</w:t>
            </w:r>
          </w:p>
        </w:tc>
        <w:tc>
          <w:tcPr>
            <w:tcW w:type="dxa" w:w="2268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On-Premise (บาท)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ราคาก่อนภาษีมูลค่าเพิ่ม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  <w:jc w:val="right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1,044,000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  <w:jc w:val="right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1,276,000</w:t>
            </w:r>
          </w:p>
        </w:tc>
      </w:tr>
      <w:tr>
        <w:trPr>
          <w:cantSplit w:val="true"/>
        </w:trPr>
        <w:tc>
          <w:tcPr>
            <w:tcW w:type="dxa" w:w="4819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ภาษีมูลค่าเพิ่ม 7%</w:t>
            </w:r>
          </w:p>
        </w:tc>
        <w:tc>
          <w:tcPr>
            <w:tcW w:type="dxa" w:w="2268"/>
            <w:shd w:val="clear" w:color="auto" w:fill="F3F7F5"/>
          </w:tcPr>
          <w:p>
            <w:pPr>
              <w:spacing w:after="40" w:before="40" w:line="276" w:lineRule="auto"/>
              <w:jc w:val="right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73,080</w:t>
            </w:r>
          </w:p>
        </w:tc>
        <w:tc>
          <w:tcPr>
            <w:tcW w:type="dxa" w:w="2268"/>
            <w:shd w:val="clear" w:color="auto" w:fill="F3F7F5"/>
          </w:tcPr>
          <w:p>
            <w:pPr>
              <w:spacing w:after="40" w:before="40" w:line="276" w:lineRule="auto"/>
              <w:jc w:val="right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89,320</w:t>
            </w:r>
          </w:p>
        </w:tc>
      </w:tr>
      <w:tr>
        <w:trPr>
          <w:cantSplit w:val="true"/>
        </w:trPr>
        <w:tc>
          <w:tcPr>
            <w:tcW w:type="dxa" w:w="4819"/>
            <w:shd w:val="clear" w:color="auto" w:fill="E3F1EA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1"/>
                <w:bCs w:val="1"/>
              </w:rPr>
              <w:t>รวมทั้งสิ้น</w:t>
            </w:r>
          </w:p>
        </w:tc>
        <w:tc>
          <w:tcPr>
            <w:tcW w:type="dxa" w:w="2268"/>
            <w:shd w:val="clear" w:color="auto" w:fill="E3F1EA"/>
          </w:tcPr>
          <w:p>
            <w:pPr>
              <w:spacing w:after="40" w:before="40" w:line="276" w:lineRule="auto"/>
              <w:jc w:val="right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1"/>
                <w:bCs w:val="1"/>
                <w:highlight w:val="yellow"/>
              </w:rPr>
              <w:t>1,117,080</w:t>
            </w:r>
          </w:p>
        </w:tc>
        <w:tc>
          <w:tcPr>
            <w:tcW w:type="dxa" w:w="2268"/>
            <w:shd w:val="clear" w:color="auto" w:fill="E3F1EA"/>
          </w:tcPr>
          <w:p>
            <w:pPr>
              <w:spacing w:after="40" w:before="40" w:line="276" w:lineRule="auto"/>
              <w:jc w:val="right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1"/>
                <w:bCs w:val="1"/>
                <w:highlight w:val="yellow"/>
              </w:rPr>
              <w:t>1,365,320</w:t>
            </w:r>
          </w:p>
        </w:tc>
      </w:tr>
    </w:tbl>
    <w:p>
      <w:pPr>
        <w:spacing w:after="80" w:before="0" w:line="300" w:lineRule="auto"/>
      </w:pPr>
    </w:p>
    <w:p>
      <w:pPr>
        <w:keepNext/>
        <w:spacing w:after="80" w:before="200" w:line="300" w:lineRule="auto"/>
      </w:pPr>
      <w:r>
        <w:rPr>
          <w:rFonts w:ascii="Tahoma" w:hAnsi="Tahoma" w:cs="Tahoma" w:eastAsia="Tahoma"/>
          <w:i w:val="0"/>
          <w:color w:val="1F2937"/>
          <w:sz w:val="24"/>
          <w:szCs w:val="24"/>
          <w:b w:val="1"/>
          <w:bCs w:val="1"/>
        </w:rPr>
        <w:t>10.3 สรุปแผนติดตั้งและค่าโครงสร้างพื้นฐาน</w:t>
      </w:r>
    </w:p>
    <w:p>
      <w:pPr>
        <w:spacing w:after="120" w:before="0" w:line="300" w:lineRule="auto"/>
      </w:pP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ค่าบริการด้านล่างเป็นค่าใช้จ่ายรายเดือนที่ชำระตรงกับผู้ให้บริการภายนอก แยกจากค่าพัฒนาระบบในหัวข้อ 10.2 และค่า MA ในหัวข้อ 10.5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3628"/>
        <w:gridCol w:w="3685"/>
      </w:tblGrid>
      <w:tr>
        <w:trPr>
          <w:cantSplit w:val="true"/>
          <w:tblHeader w:val="true"/>
        </w:trPr>
        <w:tc>
          <w:tcPr>
            <w:tcW w:type="dxa" w:w="2041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รายการ</w:t>
            </w:r>
          </w:p>
        </w:tc>
        <w:tc>
          <w:tcPr>
            <w:tcW w:type="dxa" w:w="3628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On-Cloud</w:t>
            </w:r>
          </w:p>
        </w:tc>
        <w:tc>
          <w:tcPr>
            <w:tcW w:type="dxa" w:w="3685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On-Premise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Host &amp; Server</w:t>
            </w:r>
          </w:p>
        </w:tc>
        <w:tc>
          <w:tcPr>
            <w:tcW w:type="dxa" w:w="3628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Vercel (แผน Pro) — 20 $/เดือน</w:t>
            </w:r>
          </w:p>
        </w:tc>
        <w:tc>
          <w:tcPr>
            <w:tcW w:type="dxa" w:w="368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เซิร์ฟเวอร์ของ Fameline — CPU 4 คอร์ · RAM 8 GB · SSD 100 GB · Ubuntu Server LTS (Fameline จัดหา)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Database</w:t>
            </w:r>
          </w:p>
        </w:tc>
        <w:tc>
          <w:tcPr>
            <w:tcW w:type="dxa" w:w="3628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Supabase (แผน Pro) — 25 $/เดือน</w:t>
            </w:r>
          </w:p>
        </w:tc>
        <w:tc>
          <w:tcPr>
            <w:tcW w:type="dxa" w:w="3685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Supabase แบบติดตั้งเอง (PostgreSQL) — ฟรี ไม่มีค่าลิขสิทธิ์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Domain</w:t>
            </w:r>
          </w:p>
        </w:tc>
        <w:tc>
          <w:tcPr>
            <w:tcW w:type="dxa" w:w="3628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ฟรี — โดเมนย่อยของ Vercel หรือโดเมนย่อยของ Fameline</w:t>
            </w:r>
          </w:p>
        </w:tc>
        <w:tc>
          <w:tcPr>
            <w:tcW w:type="dxa" w:w="368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ฟรี — ใช้โดเมนย่อยของ Fameline (จำเป็นต้องมี)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SSL (HTTPS)</w:t>
            </w:r>
          </w:p>
        </w:tc>
        <w:tc>
          <w:tcPr>
            <w:tcW w:type="dxa" w:w="3628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ฟรี — ออกและต่ออายุอัตโนมัติ</w:t>
            </w:r>
          </w:p>
        </w:tc>
        <w:tc>
          <w:tcPr>
            <w:tcW w:type="dxa" w:w="3685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ฟรี — Let's Encrypt ต่ออายุอัตโนมัติ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สำรองข้อมูล</w:t>
            </w:r>
          </w:p>
        </w:tc>
        <w:tc>
          <w:tcPr>
            <w:tcW w:type="dxa" w:w="3628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อัตโนมัติรายวัน รวมในค่าบริการ</w:t>
            </w:r>
          </w:p>
        </w:tc>
        <w:tc>
          <w:tcPr>
            <w:tcW w:type="dxa" w:w="368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GoAlong ตั้งค่าสำรองอัตโนมัติรายวัน · Fameline จัดหาพื้นที่จัดเก็บ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เครือข่าย</w:t>
            </w:r>
          </w:p>
        </w:tc>
        <w:tc>
          <w:tcPr>
            <w:tcW w:type="dxa" w:w="3628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อินเทอร์เน็ตทั่วไป</w:t>
            </w:r>
          </w:p>
        </w:tc>
        <w:tc>
          <w:tcPr>
            <w:tcW w:type="dxa" w:w="3685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IP สาธารณะแบบคงที่ + เปิดช่องทาง HTTPS ผ่านไฟร์วอลล์ + VPN ให้ GoAlong เข้าดูแล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อุปกรณ์เพิ่มเติม</w:t>
            </w:r>
          </w:p>
        </w:tc>
        <w:tc>
          <w:tcPr>
            <w:tcW w:type="dxa" w:w="3628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ไม่มี</w:t>
            </w:r>
          </w:p>
        </w:tc>
        <w:tc>
          <w:tcPr>
            <w:tcW w:type="dxa" w:w="368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เครื่องสำรองไฟ (UPS) และพื้นที่สำรองข้อมูลนอกเครื่อง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ผู้ดูแลเซิร์ฟเวอร์</w:t>
            </w:r>
          </w:p>
        </w:tc>
        <w:tc>
          <w:tcPr>
            <w:tcW w:type="dxa" w:w="3628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ไม่ต้องมี</w:t>
            </w:r>
          </w:p>
        </w:tc>
        <w:tc>
          <w:tcPr>
            <w:tcW w:type="dxa" w:w="3685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ฝ่าย IT ของ Fameline ดูแลเครื่อง ไฟฟ้า และเครือข่าย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ระยะเวลาติดตั้ง</w:t>
            </w:r>
          </w:p>
        </w:tc>
        <w:tc>
          <w:tcPr>
            <w:tcW w:type="dxa" w:w="3628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1–2 วันทำการ</w:t>
            </w:r>
          </w:p>
        </w:tc>
        <w:tc>
          <w:tcPr>
            <w:tcW w:type="dxa" w:w="368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ประมาณ 2 สัปดาห์ นับจากวันที่เซิร์ฟเวอร์และเครือข่ายพร้อม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E3F1EA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1"/>
                <w:bCs w:val="1"/>
              </w:rPr>
              <w:t>รวมค่าบริการภายนอก/เดือน</w:t>
            </w:r>
          </w:p>
        </w:tc>
        <w:tc>
          <w:tcPr>
            <w:tcW w:type="dxa" w:w="3628"/>
            <w:shd w:val="clear" w:color="auto" w:fill="E3F1EA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1"/>
                <w:bCs w:val="1"/>
              </w:rPr>
              <w:t>45 $ (ประมาณ 1,620 บาท)</w:t>
            </w:r>
          </w:p>
        </w:tc>
        <w:tc>
          <w:tcPr>
            <w:tcW w:type="dxa" w:w="3685"/>
            <w:shd w:val="clear" w:color="auto" w:fill="E3F1EA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1"/>
                <w:bCs w:val="1"/>
              </w:rPr>
              <w:t>0 $ — มีต้นทุนแฝง: ค่าเครื่อง ค่าไฟ อินเทอร์เน็ต และผู้ดูแลเซิร์ฟเวอร์</w:t>
            </w:r>
          </w:p>
        </w:tc>
      </w:tr>
    </w:tbl>
    <w:p>
      <w:pPr>
        <w:spacing w:after="80" w:before="0" w:line="300" w:lineRule="auto"/>
      </w:pPr>
    </w:p>
    <w:p>
      <w:pPr>
        <w:spacing w:after="120" w:before="0" w:line="300" w:lineRule="auto"/>
      </w:pPr>
      <w:r>
        <w:rPr>
          <w:rFonts w:ascii="Tahoma" w:hAnsi="Tahoma" w:cs="Tahoma" w:eastAsia="Tahoma"/>
          <w:i w:val="0"/>
          <w:sz w:val="19"/>
          <w:szCs w:val="19"/>
          <w:b w:val="1"/>
          <w:bCs w:val="1"/>
        </w:rPr>
        <w:t xml:space="preserve">หมายเหตุ: </w:t>
      </w:r>
      <w:r>
        <w:rPr>
          <w:rFonts w:ascii="Tahoma" w:hAnsi="Tahoma" w:cs="Tahoma" w:eastAsia="Tahoma"/>
          <w:i w:val="0"/>
          <w:sz w:val="19"/>
          <w:szCs w:val="19"/>
          <w:b w:val="0"/>
          <w:bCs w:val="0"/>
          <w:highlight w:val="yellow"/>
        </w:rPr>
        <w:t>ราคาอ้างอิงแผนมาตรฐานของผู้ให้บริการ ณ วันที่จัดทำเอกสาร คิดที่ประมาณ 36 บาทต่อดอลลาร์สหรัฐ ยังไม่รวมภาษี และอาจมีค่าใช้จ่ายเพิ่มหากปริมาณใช้งานเกินโควตาของแผน Vercel คิดค่าบริการต่อ 1 บัญชีผู้ดูแล แผนฟรีของทั้งสองผู้ให้บริการไม่เหมาะกับงานจริง เนื่องจากไม่อนุญาตการใช้งานเชิงพาณิชย์ และไม่มีการสำรองข้อมูลอัตโนมัติ</w:t>
      </w:r>
    </w:p>
    <w:p>
      <w:pPr>
        <w:keepNext/>
        <w:spacing w:after="80" w:before="200" w:line="300" w:lineRule="auto"/>
      </w:pPr>
      <w:r>
        <w:rPr>
          <w:rFonts w:ascii="Tahoma" w:hAnsi="Tahoma" w:cs="Tahoma" w:eastAsia="Tahoma"/>
          <w:i w:val="0"/>
          <w:color w:val="1F2937"/>
          <w:sz w:val="24"/>
          <w:szCs w:val="24"/>
          <w:b w:val="1"/>
          <w:bCs w:val="1"/>
        </w:rPr>
        <w:t>10.4 งวดการชำระเงิน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3685"/>
        <w:gridCol w:w="1020"/>
        <w:gridCol w:w="1814"/>
        <w:gridCol w:w="1814"/>
      </w:tblGrid>
      <w:tr>
        <w:trPr>
          <w:cantSplit w:val="true"/>
          <w:tblHeader w:val="true"/>
        </w:trPr>
        <w:tc>
          <w:tcPr>
            <w:tcW w:type="dxa" w:w="1020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งวด</w:t>
            </w:r>
          </w:p>
        </w:tc>
        <w:tc>
          <w:tcPr>
            <w:tcW w:type="dxa" w:w="3685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เงื่อนไข</w:t>
            </w:r>
          </w:p>
        </w:tc>
        <w:tc>
          <w:tcPr>
            <w:tcW w:type="dxa" w:w="1020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สัดส่วน</w:t>
            </w:r>
          </w:p>
        </w:tc>
        <w:tc>
          <w:tcPr>
            <w:tcW w:type="dxa" w:w="1814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On-Cloud (บาท)</w:t>
            </w:r>
          </w:p>
        </w:tc>
        <w:tc>
          <w:tcPr>
            <w:tcW w:type="dxa" w:w="1814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On-Premise (บาท)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งวดที่ 1</w:t>
            </w:r>
          </w:p>
        </w:tc>
        <w:tc>
          <w:tcPr>
            <w:tcW w:type="dxa" w:w="368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เมื่อลงนามสัญญา</w:t>
            </w:r>
          </w:p>
        </w:tc>
        <w:tc>
          <w:tcPr>
            <w:tcW w:type="dxa" w:w="1020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30%</w:t>
            </w:r>
          </w:p>
        </w:tc>
        <w:tc>
          <w:tcPr>
            <w:tcW w:type="dxa" w:w="1814"/>
          </w:tcPr>
          <w:p>
            <w:pPr>
              <w:spacing w:after="40" w:before="40" w:line="276" w:lineRule="auto"/>
              <w:jc w:val="right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313,200</w:t>
            </w:r>
          </w:p>
        </w:tc>
        <w:tc>
          <w:tcPr>
            <w:tcW w:type="dxa" w:w="1814"/>
          </w:tcPr>
          <w:p>
            <w:pPr>
              <w:spacing w:after="40" w:before="40" w:line="276" w:lineRule="auto"/>
              <w:jc w:val="right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382,800</w:t>
            </w:r>
          </w:p>
        </w:tc>
      </w:tr>
      <w:tr>
        <w:trPr>
          <w:cantSplit w:val="true"/>
        </w:trPr>
        <w:tc>
          <w:tcPr>
            <w:tcW w:type="dxa" w:w="1020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งวดที่ 2</w:t>
            </w:r>
          </w:p>
        </w:tc>
        <w:tc>
          <w:tcPr>
            <w:tcW w:type="dxa" w:w="3685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เมื่อสาธิตระบบหลักบนระบบทดสอบ</w:t>
            </w:r>
          </w:p>
        </w:tc>
        <w:tc>
          <w:tcPr>
            <w:tcW w:type="dxa" w:w="1020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30%</w:t>
            </w:r>
          </w:p>
        </w:tc>
        <w:tc>
          <w:tcPr>
            <w:tcW w:type="dxa" w:w="1814"/>
            <w:shd w:val="clear" w:color="auto" w:fill="F3F7F5"/>
          </w:tcPr>
          <w:p>
            <w:pPr>
              <w:spacing w:after="40" w:before="40" w:line="276" w:lineRule="auto"/>
              <w:jc w:val="right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313,200</w:t>
            </w:r>
          </w:p>
        </w:tc>
        <w:tc>
          <w:tcPr>
            <w:tcW w:type="dxa" w:w="1814"/>
            <w:shd w:val="clear" w:color="auto" w:fill="F3F7F5"/>
          </w:tcPr>
          <w:p>
            <w:pPr>
              <w:spacing w:after="40" w:before="40" w:line="276" w:lineRule="auto"/>
              <w:jc w:val="right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382,800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งวดที่ 3</w:t>
            </w:r>
          </w:p>
        </w:tc>
        <w:tc>
          <w:tcPr>
            <w:tcW w:type="dxa" w:w="368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เมื่อผ่านการทดสอบโดยผู้ใช้งาน (UAT)</w:t>
            </w:r>
          </w:p>
        </w:tc>
        <w:tc>
          <w:tcPr>
            <w:tcW w:type="dxa" w:w="1020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30%</w:t>
            </w:r>
          </w:p>
        </w:tc>
        <w:tc>
          <w:tcPr>
            <w:tcW w:type="dxa" w:w="1814"/>
          </w:tcPr>
          <w:p>
            <w:pPr>
              <w:spacing w:after="40" w:before="40" w:line="276" w:lineRule="auto"/>
              <w:jc w:val="right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313,200</w:t>
            </w:r>
          </w:p>
        </w:tc>
        <w:tc>
          <w:tcPr>
            <w:tcW w:type="dxa" w:w="1814"/>
          </w:tcPr>
          <w:p>
            <w:pPr>
              <w:spacing w:after="40" w:before="40" w:line="276" w:lineRule="auto"/>
              <w:jc w:val="right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382,800</w:t>
            </w:r>
          </w:p>
        </w:tc>
      </w:tr>
      <w:tr>
        <w:trPr>
          <w:cantSplit w:val="true"/>
        </w:trPr>
        <w:tc>
          <w:tcPr>
            <w:tcW w:type="dxa" w:w="1020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งวดที่ 4</w:t>
            </w:r>
          </w:p>
        </w:tc>
        <w:tc>
          <w:tcPr>
            <w:tcW w:type="dxa" w:w="3685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เมื่อเปิดใช้งานจริง (Go-live)</w:t>
            </w:r>
          </w:p>
        </w:tc>
        <w:tc>
          <w:tcPr>
            <w:tcW w:type="dxa" w:w="1020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10%</w:t>
            </w:r>
          </w:p>
        </w:tc>
        <w:tc>
          <w:tcPr>
            <w:tcW w:type="dxa" w:w="1814"/>
            <w:shd w:val="clear" w:color="auto" w:fill="F3F7F5"/>
          </w:tcPr>
          <w:p>
            <w:pPr>
              <w:spacing w:after="40" w:before="40" w:line="276" w:lineRule="auto"/>
              <w:jc w:val="right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104,400</w:t>
            </w:r>
          </w:p>
        </w:tc>
        <w:tc>
          <w:tcPr>
            <w:tcW w:type="dxa" w:w="1814"/>
            <w:shd w:val="clear" w:color="auto" w:fill="F3F7F5"/>
          </w:tcPr>
          <w:p>
            <w:pPr>
              <w:spacing w:after="40" w:before="40" w:line="276" w:lineRule="auto"/>
              <w:jc w:val="right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127,600</w:t>
            </w:r>
          </w:p>
        </w:tc>
      </w:tr>
      <w:tr>
        <w:trPr>
          <w:cantSplit w:val="true"/>
        </w:trPr>
        <w:tc>
          <w:tcPr>
            <w:tcW w:type="dxa" w:w="1020"/>
            <w:shd w:val="clear" w:color="auto" w:fill="E3F1EA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1"/>
                <w:bCs w:val="1"/>
              </w:rPr>
            </w:r>
          </w:p>
        </w:tc>
        <w:tc>
          <w:tcPr>
            <w:tcW w:type="dxa" w:w="3685"/>
            <w:shd w:val="clear" w:color="auto" w:fill="E3F1EA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1"/>
                <w:bCs w:val="1"/>
              </w:rPr>
              <w:t>รวม</w:t>
            </w:r>
          </w:p>
        </w:tc>
        <w:tc>
          <w:tcPr>
            <w:tcW w:type="dxa" w:w="1020"/>
            <w:shd w:val="clear" w:color="auto" w:fill="E3F1EA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1"/>
                <w:bCs w:val="1"/>
                <w:highlight w:val="yellow"/>
              </w:rPr>
              <w:t>100%</w:t>
            </w:r>
          </w:p>
        </w:tc>
        <w:tc>
          <w:tcPr>
            <w:tcW w:type="dxa" w:w="1814"/>
            <w:shd w:val="clear" w:color="auto" w:fill="E3F1EA"/>
          </w:tcPr>
          <w:p>
            <w:pPr>
              <w:spacing w:after="40" w:before="40" w:line="276" w:lineRule="auto"/>
              <w:jc w:val="right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1"/>
                <w:bCs w:val="1"/>
                <w:highlight w:val="yellow"/>
              </w:rPr>
              <w:t>1,044,000</w:t>
            </w:r>
          </w:p>
        </w:tc>
        <w:tc>
          <w:tcPr>
            <w:tcW w:type="dxa" w:w="1814"/>
            <w:shd w:val="clear" w:color="auto" w:fill="E3F1EA"/>
          </w:tcPr>
          <w:p>
            <w:pPr>
              <w:spacing w:after="40" w:before="40" w:line="276" w:lineRule="auto"/>
              <w:jc w:val="right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1"/>
                <w:bCs w:val="1"/>
                <w:highlight w:val="yellow"/>
              </w:rPr>
              <w:t>1,276,000</w:t>
            </w:r>
          </w:p>
        </w:tc>
      </w:tr>
    </w:tbl>
    <w:p>
      <w:pPr>
        <w:spacing w:after="80" w:before="0" w:line="300" w:lineRule="auto"/>
      </w:pPr>
    </w:p>
    <w:p>
      <w:pPr>
        <w:spacing w:after="120" w:before="0" w:line="300" w:lineRule="auto"/>
      </w:pPr>
      <w:r>
        <w:rPr>
          <w:rFonts w:ascii="Tahoma" w:hAnsi="Tahoma" w:cs="Tahoma" w:eastAsia="Tahoma"/>
          <w:i w:val="0"/>
          <w:color w:val="6B7280"/>
          <w:sz w:val="19"/>
          <w:szCs w:val="19"/>
          <w:b w:val="0"/>
          <w:bCs w:val="0"/>
        </w:rPr>
        <w:t>จำนวนเงินข้างต้นเป็นราคาก่อนภาษีมูลค่าเพิ่ม</w:t>
      </w:r>
    </w:p>
    <w:p>
      <w:pPr>
        <w:keepNext/>
        <w:spacing w:after="80" w:before="200" w:line="300" w:lineRule="auto"/>
      </w:pPr>
      <w:r>
        <w:rPr>
          <w:rFonts w:ascii="Tahoma" w:hAnsi="Tahoma" w:cs="Tahoma" w:eastAsia="Tahoma"/>
          <w:i w:val="0"/>
          <w:color w:val="1F2937"/>
          <w:sz w:val="24"/>
          <w:szCs w:val="24"/>
          <w:b w:val="1"/>
          <w:bCs w:val="1"/>
        </w:rPr>
        <w:t>10.5 บริการดูแลระบบรายเดือน (MA) — เริ่มหลังสิ้นสุดระยะรับประกัน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4"/>
        <w:gridCol w:w="1474"/>
        <w:gridCol w:w="1531"/>
        <w:gridCol w:w="2438"/>
        <w:gridCol w:w="2608"/>
      </w:tblGrid>
      <w:tr>
        <w:trPr>
          <w:cantSplit w:val="true"/>
          <w:tblHeader w:val="true"/>
        </w:trPr>
        <w:tc>
          <w:tcPr>
            <w:tcW w:type="dxa" w:w="1304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แผน</w:t>
            </w:r>
          </w:p>
        </w:tc>
        <w:tc>
          <w:tcPr>
            <w:tcW w:type="dxa" w:w="1474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On-Cloud (บาท/เดือน)</w:t>
            </w:r>
          </w:p>
        </w:tc>
        <w:tc>
          <w:tcPr>
            <w:tcW w:type="dxa" w:w="1531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On-Premise (บาท/เดือน)</w:t>
            </w:r>
          </w:p>
        </w:tc>
        <w:tc>
          <w:tcPr>
            <w:tcW w:type="dxa" w:w="2438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เวลาให้บริการ</w:t>
            </w:r>
          </w:p>
        </w:tc>
        <w:tc>
          <w:tcPr>
            <w:tcW w:type="dxa" w:w="2608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สิ่งที่รวม</w:t>
            </w:r>
          </w:p>
        </w:tc>
      </w:tr>
      <w:tr>
        <w:trPr>
          <w:cantSplit w:val="true"/>
        </w:trPr>
        <w:tc>
          <w:tcPr>
            <w:tcW w:type="dxa" w:w="1304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MA พื้นฐาน</w:t>
            </w:r>
          </w:p>
        </w:tc>
        <w:tc>
          <w:tcPr>
            <w:tcW w:type="dxa" w:w="1474"/>
          </w:tcPr>
          <w:p>
            <w:pPr>
              <w:spacing w:after="40" w:before="40" w:line="276" w:lineRule="auto"/>
              <w:jc w:val="right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8,000</w:t>
            </w:r>
          </w:p>
        </w:tc>
        <w:tc>
          <w:tcPr>
            <w:tcW w:type="dxa" w:w="1531"/>
          </w:tcPr>
          <w:p>
            <w:pPr>
              <w:spacing w:after="40" w:before="40" w:line="276" w:lineRule="auto"/>
              <w:jc w:val="right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14,000</w:t>
            </w:r>
          </w:p>
        </w:tc>
        <w:tc>
          <w:tcPr>
            <w:tcW w:type="dxa" w:w="2438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จันทร์–ศุกร์ 09:00–18:00</w:t>
            </w:r>
          </w:p>
        </w:tc>
        <w:tc>
          <w:tcPr>
            <w:tcW w:type="dxa" w:w="2608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แก้ไขข้อบกพร่อง, เฝ้าระวังระบบ, รายงานประจำเดือน</w:t>
            </w:r>
          </w:p>
        </w:tc>
      </w:tr>
      <w:tr>
        <w:trPr>
          <w:cantSplit w:val="true"/>
        </w:trPr>
        <w:tc>
          <w:tcPr>
            <w:tcW w:type="dxa" w:w="1304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MA มาตรฐาน</w:t>
            </w:r>
          </w:p>
        </w:tc>
        <w:tc>
          <w:tcPr>
            <w:tcW w:type="dxa" w:w="1474"/>
            <w:shd w:val="clear" w:color="auto" w:fill="F3F7F5"/>
          </w:tcPr>
          <w:p>
            <w:pPr>
              <w:spacing w:after="40" w:before="40" w:line="276" w:lineRule="auto"/>
              <w:jc w:val="right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22,000</w:t>
            </w:r>
          </w:p>
        </w:tc>
        <w:tc>
          <w:tcPr>
            <w:tcW w:type="dxa" w:w="1531"/>
            <w:shd w:val="clear" w:color="auto" w:fill="F3F7F5"/>
          </w:tcPr>
          <w:p>
            <w:pPr>
              <w:spacing w:after="40" w:before="40" w:line="276" w:lineRule="auto"/>
              <w:jc w:val="right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  <w:highlight w:val="yellow"/>
              </w:rPr>
              <w:t>28,000</w:t>
            </w:r>
          </w:p>
        </w:tc>
        <w:tc>
          <w:tcPr>
            <w:tcW w:type="dxa" w:w="2438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จันทร์–ศุกร์ 09:00–18:00 และเหตุขัดข้องร้ายแรง (P1) ตลอด 24 ชั่วโมง</w:t>
            </w:r>
          </w:p>
        </w:tc>
        <w:tc>
          <w:tcPr>
            <w:tcW w:type="dxa" w:w="2608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เหมือน MA พื้นฐาน + งานปรับปรุงเล็กน้อย 8 ชั่วโมง/เดือน</w:t>
            </w:r>
          </w:p>
        </w:tc>
      </w:tr>
    </w:tbl>
    <w:p>
      <w:pPr>
        <w:spacing w:after="80" w:before="0" w:line="300" w:lineRule="auto"/>
      </w:pPr>
    </w:p>
    <w:p>
      <w:pPr>
        <w:spacing w:after="120" w:before="0" w:line="300" w:lineRule="auto"/>
      </w:pP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ค่า MA ของ On-Premise สูงกว่าเนื่องจากรวมงานดูแลระบบปฏิบัติการ การปรับปรุงความปลอดภัยของเซิร์ฟเวอร์ และการตรวจสอบการสำรองข้อมูลบนเครื่องของ Fameline ซึ่งในทางเลือก On-Cloud ผู้ให้บริการคลาวด์เป็นผู้ดำเนินการ</w:t>
      </w:r>
    </w:p>
    <w:p>
      <w:pPr>
        <w:keepNext/>
        <w:spacing w:after="80" w:before="200" w:line="300" w:lineRule="auto"/>
      </w:pPr>
      <w:r>
        <w:rPr>
          <w:rFonts w:ascii="Tahoma" w:hAnsi="Tahoma" w:cs="Tahoma" w:eastAsia="Tahoma"/>
          <w:i w:val="0"/>
          <w:color w:val="1F2937"/>
          <w:sz w:val="24"/>
          <w:szCs w:val="24"/>
          <w:b w:val="1"/>
          <w:bCs w:val="1"/>
        </w:rPr>
        <w:t>10.6 สิ่งที่รวมและไม่รวมในราคา</w:t>
      </w:r>
    </w:p>
    <w:p>
      <w:pPr>
        <w:spacing w:after="40" w:before="0" w:line="300" w:lineRule="auto"/>
      </w:pPr>
      <w:r>
        <w:rPr>
          <w:rFonts w:ascii="Tahoma" w:hAnsi="Tahoma" w:cs="Tahoma" w:eastAsia="Tahoma"/>
          <w:i w:val="0"/>
          <w:sz w:val="21"/>
          <w:szCs w:val="21"/>
          <w:b w:val="1"/>
          <w:bCs w:val="1"/>
        </w:rPr>
        <w:t>รวมในราคา (ทั้งสองทางเลือก)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ซอร์สโค้ดของระบบเป็นกรรมสิทธิ์ของ Fameline เมื่อชำระเงินครบถ้วน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การทดสอบและแก้ไขข้อบกพร่องก่อนเปิดใช้งานจริง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คู่มือการใช้งานภาษาไทย เอกสารดูแลระบบ และการอบรมผู้ใช้งาน 1 วัน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การรับประกัน 3 เดือนหลังเปิดใช้งานจริง</w:t>
      </w:r>
    </w:p>
    <w:p>
      <w:pPr>
        <w:spacing w:after="40" w:before="80" w:line="300" w:lineRule="auto"/>
      </w:pPr>
      <w:r>
        <w:rPr>
          <w:rFonts w:ascii="Tahoma" w:hAnsi="Tahoma" w:cs="Tahoma" w:eastAsia="Tahoma"/>
          <w:i w:val="0"/>
          <w:sz w:val="21"/>
          <w:szCs w:val="21"/>
          <w:b w:val="1"/>
          <w:bCs w:val="1"/>
        </w:rPr>
        <w:t>ไม่รวมในราคา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On-Cloud: ค่าบริการระบบคลาวด์ ฐานข้อมูล และชื่อโดเมน (เรียกเก็บตามจริงจากผู้ให้บริการ)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On-Premise: เซิร์ฟเวอร์ ระบบปฏิบัติการ เครื่องสำรองไฟ อุปกรณ์เครือข่าย ชื่อโดเมน ใบรับรอง HTTPS แบบมีค่าใช้จ่าย (ถ้าต้องการ) และพื้นที่สำรองข้อมูล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ค่าบริการ LINE Official Account และค่าข้อความส่วนที่เกินโควตาฟรี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ค่าพัฒนาหรือปรับแก้ฝั่งระบบ ERP ของ Fameline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อุปกรณ์หน้างาน เช่น โทรทัศน์ แท็บเล็ต และเครือข่ายอินเทอร์เน็ตภายในคลัง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งานนอกเหนือขอบเขตที่ตกลงไว้ ซึ่งจะดำเนินการผ่านใบขอเปลี่ยนแปลงงาน (Change Request) ตามหัวข้อที่ 11</w:t>
      </w:r>
    </w:p>
    <w:p>
      <w:pPr>
        <w:spacing w:after="120" w:before="80" w:line="300" w:lineRule="auto"/>
      </w:pP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 xml:space="preserve">ใบเสนอราคาเลขที่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  <w:highlight w:val="yellow"/>
        </w:rPr>
        <w:t>[ระบุ]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 xml:space="preserve">  ยืนราคา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  <w:highlight w:val="yellow"/>
        </w:rPr>
        <w:t>30 วัน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 xml:space="preserve"> นับจากวันที่ในเอกสารฉบับนี้</w:t>
      </w:r>
    </w:p>
    <w:p>
      <w:r>
        <w:br w:type="page"/>
      </w:r>
    </w:p>
    <w:p>
      <w:pPr>
        <w:keepNext/>
        <w:spacing w:after="160" w:before="280" w:line="300" w:lineRule="auto"/>
        <w:pBdr>
          <w:bottom w:val="single" w:sz="8" w:space="4" w:color="0B7A4B"/>
        </w:pBdr>
      </w:pPr>
      <w:r>
        <w:rPr>
          <w:rFonts w:ascii="Tahoma" w:hAnsi="Tahoma" w:cs="Tahoma" w:eastAsia="Tahoma"/>
          <w:i w:val="0"/>
          <w:color w:val="0B7A4B"/>
          <w:sz w:val="30"/>
          <w:szCs w:val="30"/>
          <w:b w:val="1"/>
          <w:bCs w:val="1"/>
        </w:rPr>
        <w:t>11. เงื่อนไขการให้บริการ</w:t>
      </w:r>
    </w:p>
    <w:p>
      <w:pPr>
        <w:keepNext/>
        <w:spacing w:after="80" w:before="200" w:line="300" w:lineRule="auto"/>
      </w:pPr>
      <w:r>
        <w:rPr>
          <w:rFonts w:ascii="Tahoma" w:hAnsi="Tahoma" w:cs="Tahoma" w:eastAsia="Tahoma"/>
          <w:i w:val="0"/>
          <w:color w:val="1F2937"/>
          <w:sz w:val="24"/>
          <w:szCs w:val="24"/>
          <w:b w:val="1"/>
          <w:bCs w:val="1"/>
        </w:rPr>
        <w:t>11.1 การรับประกัน</w:t>
      </w:r>
    </w:p>
    <w:p>
      <w:pPr>
        <w:spacing w:after="120" w:before="0" w:line="300" w:lineRule="auto"/>
      </w:pP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GoAlong รับประกันระบบเป็นระยะเวลา 3 เดือนนับจากวันเปิดใช้งานจริง โดยแก้ไขข้อบกพร่องของระบบ (Bug) ที่ไม่เป็นไปตามขอบเขตงานที่ลงนามไว้โดยไม่มีค่าใช้จ่าย ทั้งสองทางเลือกได้รับการรับประกันเท่ากัน สำหรับ On-Premise การรับประกันครอบคลุมตัวระบบ ไม่รวมความเสียหายของอุปกรณ์ ระบบปฏิบัติการ หรือเครือข่ายของ Fameline</w:t>
      </w:r>
    </w:p>
    <w:p>
      <w:pPr>
        <w:keepNext/>
        <w:spacing w:after="80" w:before="200" w:line="300" w:lineRule="auto"/>
      </w:pPr>
      <w:r>
        <w:rPr>
          <w:rFonts w:ascii="Tahoma" w:hAnsi="Tahoma" w:cs="Tahoma" w:eastAsia="Tahoma"/>
          <w:i w:val="0"/>
          <w:color w:val="1F2937"/>
          <w:sz w:val="24"/>
          <w:szCs w:val="24"/>
          <w:b w:val="1"/>
          <w:bCs w:val="1"/>
        </w:rPr>
        <w:t>11.2 ระดับการให้บริการ (SLA) ภายใต้สัญญาดูแลระบบ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4252"/>
        <w:gridCol w:w="1701"/>
        <w:gridCol w:w="1701"/>
      </w:tblGrid>
      <w:tr>
        <w:trPr>
          <w:cantSplit w:val="true"/>
          <w:tblHeader w:val="true"/>
        </w:trPr>
        <w:tc>
          <w:tcPr>
            <w:tcW w:type="dxa" w:w="1701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ระดับ</w:t>
            </w:r>
          </w:p>
        </w:tc>
        <w:tc>
          <w:tcPr>
            <w:tcW w:type="dxa" w:w="4252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ลักษณะปัญหา</w:t>
            </w:r>
          </w:p>
        </w:tc>
        <w:tc>
          <w:tcPr>
            <w:tcW w:type="dxa" w:w="1701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ตอบรับภายใน</w:t>
            </w:r>
          </w:p>
        </w:tc>
        <w:tc>
          <w:tcPr>
            <w:tcW w:type="dxa" w:w="1701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แก้ไขภายใน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P1 — วิกฤต</w:t>
            </w:r>
          </w:p>
        </w:tc>
        <w:tc>
          <w:tcPr>
            <w:tcW w:type="dxa" w:w="4252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ระบบใช้งานไม่ได้ กระทบการรับ-ส่งสินค้า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1 ชั่วโมง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24 ชั่วโมง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P2 — สำคัญ</w:t>
            </w:r>
          </w:p>
        </w:tc>
        <w:tc>
          <w:tcPr>
            <w:tcW w:type="dxa" w:w="4252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บางส่วนใช้งานไม่ได้ แต่มีวิธีทำงานทดแทน</w:t>
            </w:r>
          </w:p>
        </w:tc>
        <w:tc>
          <w:tcPr>
            <w:tcW w:type="dxa" w:w="1701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4 ชั่วโมง</w:t>
            </w:r>
          </w:p>
        </w:tc>
        <w:tc>
          <w:tcPr>
            <w:tcW w:type="dxa" w:w="1701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72 ชั่วโมง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P3 — ทั่วไป</w:t>
            </w:r>
          </w:p>
        </w:tc>
        <w:tc>
          <w:tcPr>
            <w:tcW w:type="dxa" w:w="4252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ปัญหาเล็กน้อย หรือคำถามการใช้งาน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24 ชั่วโมง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รอบการปรับปรุงถัดไป</w:t>
            </w:r>
          </w:p>
        </w:tc>
      </w:tr>
    </w:tbl>
    <w:p>
      <w:pPr>
        <w:spacing w:after="80" w:before="0" w:line="300" w:lineRule="auto"/>
      </w:pP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เวลาให้บริการ: จันทร์–ศุกร์ 09:00–18:00 น. สำหรับปัญหาระดับ P1 ให้บริการตลอด 24 ชั่วโมง (ตามแผน MA ที่เลือก)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ค่าบริการดูแลระบบขั้นต่ำ 5,000 บาทต่อเดือน รายละเอียดแผนตามหัวข้อ 10.5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3061"/>
        <w:gridCol w:w="4252"/>
      </w:tblGrid>
      <w:tr>
        <w:trPr>
          <w:cantSplit w:val="true"/>
          <w:tblHeader w:val="true"/>
        </w:trPr>
        <w:tc>
          <w:tcPr>
            <w:tcW w:type="dxa" w:w="2041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หัวข้อ</w:t>
            </w:r>
          </w:p>
        </w:tc>
        <w:tc>
          <w:tcPr>
            <w:tcW w:type="dxa" w:w="3061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On-Cloud</w:t>
            </w:r>
          </w:p>
        </w:tc>
        <w:tc>
          <w:tcPr>
            <w:tcW w:type="dxa" w:w="4252"/>
            <w:shd w:val="clear" w:color="auto" w:fill="0B7A4B"/>
          </w:tcPr>
          <w:p>
            <w:pPr>
              <w:spacing w:after="40" w:before="40" w:line="276" w:lineRule="auto"/>
              <w:jc w:val="center"/>
            </w:pPr>
            <w:r>
              <w:rPr>
                <w:rFonts w:ascii="Tahoma" w:hAnsi="Tahoma" w:cs="Tahoma" w:eastAsia="Tahoma"/>
                <w:i w:val="0"/>
                <w:color w:val="FFFFFF"/>
                <w:sz w:val="19"/>
                <w:szCs w:val="19"/>
                <w:b w:val="1"/>
                <w:bCs w:val="1"/>
              </w:rPr>
              <w:t>On-Premise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เป้าหมายความพร้อมใช้งาน (Uptime)</w:t>
            </w:r>
          </w:p>
        </w:tc>
        <w:tc>
          <w:tcPr>
            <w:tcW w:type="dxa" w:w="3061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ร้อยละ 99.5 รับผิดชอบโดย GoAlong ภายใต้สัญญาดูแลระบบ</w:t>
            </w:r>
          </w:p>
        </w:tc>
        <w:tc>
          <w:tcPr>
            <w:tcW w:type="dxa" w:w="4252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GoAlong รับผิดชอบความพร้อมใช้งานของตัวระบบ ส่วนความพร้อมของเซิร์ฟเวอร์ ไฟฟ้า และอินเทอร์เน็ตเป็นความรับผิดชอบของ Fameline จึงไม่กำหนดร้อยละ Uptime รวม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การนับเวลาแก้ไข</w:t>
            </w:r>
          </w:p>
        </w:tc>
        <w:tc>
          <w:tcPr>
            <w:tcW w:type="dxa" w:w="3061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นับตั้งแต่ได้รับแจ้ง</w:t>
            </w:r>
          </w:p>
        </w:tc>
        <w:tc>
          <w:tcPr>
            <w:tcW w:type="dxa" w:w="4252"/>
            <w:shd w:val="clear" w:color="auto" w:fill="F3F7F5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นับตั้งแต่ GoAlong เข้าถึงเซิร์ฟเวอร์จากระยะไกลได้ หากต้องเข้าหน้างาน คิดค่าเดินทางตามจริง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การกู้คืนข้อมูล</w:t>
            </w:r>
          </w:p>
        </w:tc>
        <w:tc>
          <w:tcPr>
            <w:tcW w:type="dxa" w:w="3061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จากข้อมูลสำรองอัตโนมัติของผู้ให้บริการคลาวด์</w:t>
            </w:r>
          </w:p>
        </w:tc>
        <w:tc>
          <w:tcPr>
            <w:tcW w:type="dxa" w:w="4252"/>
          </w:tcPr>
          <w:p>
            <w:pPr>
              <w:spacing w:after="40" w:before="40" w:line="276" w:lineRule="auto"/>
            </w:pPr>
            <w:r>
              <w:rPr>
                <w:rFonts w:ascii="Tahoma" w:hAnsi="Tahoma" w:cs="Tahoma" w:eastAsia="Tahoma"/>
                <w:i w:val="0"/>
                <w:sz w:val="19"/>
                <w:szCs w:val="19"/>
                <w:b w:val="0"/>
                <w:bCs w:val="0"/>
              </w:rPr>
              <w:t>จากข้อมูลสำรองที่ Fameline จัดเก็บ GoAlong ตรวจสอบความสมบูรณ์ของการสำรองข้อมูลตามรอบ MA</w:t>
            </w:r>
          </w:p>
        </w:tc>
      </w:tr>
    </w:tbl>
    <w:p>
      <w:pPr>
        <w:spacing w:after="80" w:before="0" w:line="300" w:lineRule="auto"/>
      </w:pPr>
    </w:p>
    <w:p>
      <w:pPr>
        <w:keepNext/>
        <w:spacing w:after="80" w:before="200" w:line="300" w:lineRule="auto"/>
      </w:pPr>
      <w:r>
        <w:rPr>
          <w:rFonts w:ascii="Tahoma" w:hAnsi="Tahoma" w:cs="Tahoma" w:eastAsia="Tahoma"/>
          <w:i w:val="0"/>
          <w:color w:val="1F2937"/>
          <w:sz w:val="24"/>
          <w:szCs w:val="24"/>
          <w:b w:val="1"/>
          <w:bCs w:val="1"/>
        </w:rPr>
        <w:t>11.3 การเปลี่ยนแปลงขอบเขตงาน (Change Request)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ความต้องการที่เพิ่มหรือเปลี่ยนแปลงหลังลงนามขอบเขตงาน จะจัดทำเป็นใบขอเปลี่ยนแปลงงาน ระบุขอบเขตที่เพิ่ม ระยะเวลาที่เพิ่ม และราคาที่เพิ่มอย่างชัดเจน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GoAlong จะเริ่มดำเนินการเมื่อได้รับการอนุมัติจาก Fameline เป็นลายลักษณ์อักษรทาง LINE หรืออีเมลเท่านั้น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การจำแนกว่าเป็นข้อบกพร่อง (ไม่มีค่าใช้จ่าย) หรือการเปลี่ยนแปลง (มีค่าใช้จ่าย) ยึดตามขอบเขตงานที่ลงนามไว้เป็นหลัก</w:t>
      </w:r>
    </w:p>
    <w:p>
      <w:pPr>
        <w:spacing w:after="60" w:before="0" w:line="300" w:lineRule="auto"/>
        <w:ind w:left="510" w:hanging="255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• 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การเปลี่ยนทางเลือกการติดตั้งหลังลงนามสัญญา (เช่น จาก On-Cloud เป็น On-Premise) ถือเป็นการเปลี่ยนแปลงขอบเขตงาน</w:t>
      </w:r>
    </w:p>
    <w:p>
      <w:r>
        <w:br w:type="page"/>
      </w:r>
    </w:p>
    <w:p>
      <w:pPr>
        <w:keepNext/>
        <w:spacing w:after="160" w:before="280" w:line="300" w:lineRule="auto"/>
        <w:pBdr>
          <w:bottom w:val="single" w:sz="8" w:space="4" w:color="0B7A4B"/>
        </w:pBdr>
      </w:pPr>
      <w:r>
        <w:rPr>
          <w:rFonts w:ascii="Tahoma" w:hAnsi="Tahoma" w:cs="Tahoma" w:eastAsia="Tahoma"/>
          <w:i w:val="0"/>
          <w:color w:val="0B7A4B"/>
          <w:sz w:val="30"/>
          <w:szCs w:val="30"/>
          <w:b w:val="1"/>
          <w:bCs w:val="1"/>
        </w:rPr>
        <w:t>12. ขั้นตอนถัดไป</w:t>
      </w:r>
    </w:p>
    <w:p>
      <w:pPr>
        <w:spacing w:after="80" w:before="0" w:line="300" w:lineRule="auto"/>
        <w:ind w:left="510" w:hanging="510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1)  </w:t>
      </w:r>
      <w:r>
        <w:rPr>
          <w:rFonts w:ascii="Tahoma" w:hAnsi="Tahoma" w:cs="Tahoma" w:eastAsia="Tahoma"/>
          <w:i w:val="0"/>
          <w:sz w:val="21"/>
          <w:szCs w:val="21"/>
          <w:b w:val="1"/>
          <w:bCs w:val="1"/>
        </w:rPr>
        <w:t>สาธิตระบบต้นแบบ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 xml:space="preserve"> — GoAlong สาธิตการทำงานจริงให้คณะผู้บริหารและทีมคลังของ Fameline พร้อมรับฟังข้อคิดเห็น</w:t>
      </w:r>
    </w:p>
    <w:p>
      <w:pPr>
        <w:spacing w:after="80" w:before="0" w:line="300" w:lineRule="auto"/>
        <w:ind w:left="510" w:hanging="510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2)  </w:t>
      </w:r>
      <w:r>
        <w:rPr>
          <w:rFonts w:ascii="Tahoma" w:hAnsi="Tahoma" w:cs="Tahoma" w:eastAsia="Tahoma"/>
          <w:i w:val="0"/>
          <w:sz w:val="21"/>
          <w:szCs w:val="21"/>
          <w:b w:val="1"/>
          <w:bCs w:val="1"/>
        </w:rPr>
        <w:t>เลือกทางเลือกการติดตั้ง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 xml:space="preserve"> — Fameline พิจารณาเลือก On-Cloud หรือ On-Premise โดย GoAlong ยินดีร่วมหารือกับฝ่าย IT ของ Fameline เรื่องนโยบายข้อมูลและความพร้อมของเซิร์ฟเวอร์</w:t>
      </w:r>
    </w:p>
    <w:p>
      <w:pPr>
        <w:spacing w:after="80" w:before="0" w:line="300" w:lineRule="auto"/>
        <w:ind w:left="510" w:hanging="510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3)  </w:t>
      </w:r>
      <w:r>
        <w:rPr>
          <w:rFonts w:ascii="Tahoma" w:hAnsi="Tahoma" w:cs="Tahoma" w:eastAsia="Tahoma"/>
          <w:i w:val="0"/>
          <w:sz w:val="21"/>
          <w:szCs w:val="21"/>
          <w:b w:val="1"/>
          <w:bCs w:val="1"/>
        </w:rPr>
        <w:t>จัดเตรียมข้อมูลตามหัวข้อที่ 8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 xml:space="preserve"> — โดยเฉพาะตัวอย่างไฟล์ SO / PO ผู้ประสานงานด้านระบบ ERP และรายการลำดับที่ 10 หากเลือก On-Premise</w:t>
      </w:r>
    </w:p>
    <w:p>
      <w:pPr>
        <w:spacing w:after="80" w:before="0" w:line="300" w:lineRule="auto"/>
        <w:ind w:left="510" w:hanging="510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4)  </w:t>
      </w:r>
      <w:r>
        <w:rPr>
          <w:rFonts w:ascii="Tahoma" w:hAnsi="Tahoma" w:cs="Tahoma" w:eastAsia="Tahoma"/>
          <w:i w:val="0"/>
          <w:sz w:val="21"/>
          <w:szCs w:val="21"/>
          <w:b w:val="1"/>
          <w:bCs w:val="1"/>
        </w:rPr>
        <w:t>ลงนามสัญญาและขอบเขตงาน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 xml:space="preserve"> — GoAlong จัดทำสัญญาและเอกสารขอบเขตงานฉบับสมบูรณ์ตามทางเลือกที่ Fameline เลือก</w:t>
      </w:r>
    </w:p>
    <w:p>
      <w:pPr>
        <w:spacing w:after="80" w:before="0" w:line="300" w:lineRule="auto"/>
        <w:ind w:left="510" w:hanging="510"/>
      </w:pPr>
      <w:r>
        <w:rPr>
          <w:rFonts w:ascii="Tahoma" w:hAnsi="Tahoma" w:cs="Tahoma" w:eastAsia="Tahoma"/>
          <w:i w:val="0"/>
          <w:color w:val="0B7A4B"/>
          <w:sz w:val="21"/>
          <w:szCs w:val="21"/>
          <w:b w:val="1"/>
          <w:bCs w:val="1"/>
        </w:rPr>
        <w:t xml:space="preserve">5)  </w:t>
      </w:r>
      <w:r>
        <w:rPr>
          <w:rFonts w:ascii="Tahoma" w:hAnsi="Tahoma" w:cs="Tahoma" w:eastAsia="Tahoma"/>
          <w:i w:val="0"/>
          <w:sz w:val="21"/>
          <w:szCs w:val="21"/>
          <w:b w:val="1"/>
          <w:bCs w:val="1"/>
        </w:rPr>
        <w:t>เริ่มดำเนินงาน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 xml:space="preserve"> — ตามแผนในหัวข้อที่ 9</w:t>
      </w:r>
    </w:p>
    <w:p>
      <w:pPr>
        <w:spacing w:after="80" w:before="160" w:line="300" w:lineRule="auto"/>
      </w:pPr>
      <w:r>
        <w:rPr>
          <w:rFonts w:ascii="Tahoma" w:hAnsi="Tahoma" w:cs="Tahoma" w:eastAsia="Tahoma"/>
          <w:i w:val="0"/>
          <w:sz w:val="21"/>
          <w:szCs w:val="21"/>
          <w:b w:val="1"/>
          <w:bCs w:val="1"/>
        </w:rPr>
        <w:t xml:space="preserve">ทางเลือกที่ Fameline ประสงค์:    </w:t>
      </w:r>
      <w:r>
        <w:rPr>
          <w:rFonts w:ascii="Tahoma" w:hAnsi="Tahoma" w:cs="Tahoma" w:eastAsia="Tahoma"/>
          <w:i w:val="0"/>
          <w:sz w:val="21"/>
          <w:szCs w:val="21"/>
          <w:b w:val="0"/>
          <w:bCs w:val="0"/>
        </w:rPr>
        <w:t>☐  ทางเลือกที่ 1 — On-Cloud          ☐  ทางเลือกที่ 2 — On-Premise</w:t>
      </w:r>
    </w:p>
    <w:p>
      <w:pPr>
        <w:spacing w:after="200" w:before="0" w:line="300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649"/>
          </w:tcPr>
          <w:p>
            <w:pPr>
              <w:jc w:val="center"/>
            </w:pPr>
            <w:r>
              <w:rPr>
                <w:rFonts w:ascii="Tahoma" w:hAnsi="Tahoma" w:cs="Tahoma" w:eastAsia="Tahoma"/>
                <w:i w:val="0"/>
                <w:sz w:val="21"/>
                <w:szCs w:val="21"/>
                <w:b w:val="1"/>
                <w:bCs w:val="1"/>
              </w:rPr>
              <w:t>ผู้รับทราบข้อเสนอ</w:t>
            </w:r>
          </w:p>
          <w:p>
            <w:pPr>
              <w:jc w:val="center"/>
            </w:pPr>
            <w:r>
              <w:rPr>
                <w:rFonts w:ascii="Tahoma" w:hAnsi="Tahoma" w:cs="Tahoma" w:eastAsia="Tahoma"/>
                <w:i w:val="0"/>
                <w:sz w:val="21"/>
                <w:szCs w:val="21"/>
                <w:b w:val="0"/>
                <w:bCs w:val="0"/>
              </w:rPr>
            </w:r>
          </w:p>
          <w:p>
            <w:pPr>
              <w:jc w:val="center"/>
            </w:pPr>
            <w:r>
              <w:rPr>
                <w:rFonts w:ascii="Tahoma" w:hAnsi="Tahoma" w:cs="Tahoma" w:eastAsia="Tahoma"/>
                <w:i w:val="0"/>
                <w:sz w:val="21"/>
                <w:szCs w:val="21"/>
                <w:b w:val="0"/>
                <w:bCs w:val="0"/>
              </w:rPr>
            </w:r>
          </w:p>
          <w:p>
            <w:pPr>
              <w:jc w:val="center"/>
            </w:pPr>
            <w:r>
              <w:rPr>
                <w:rFonts w:ascii="Tahoma" w:hAnsi="Tahoma" w:cs="Tahoma" w:eastAsia="Tahoma"/>
                <w:i w:val="0"/>
                <w:sz w:val="21"/>
                <w:szCs w:val="21"/>
                <w:b w:val="0"/>
                <w:bCs w:val="0"/>
              </w:rPr>
              <w:t>ลงชื่อ ......................................................</w:t>
            </w:r>
          </w:p>
          <w:p>
            <w:pPr>
              <w:jc w:val="center"/>
            </w:pPr>
            <w:r>
              <w:rPr>
                <w:rFonts w:ascii="Tahoma" w:hAnsi="Tahoma" w:cs="Tahoma" w:eastAsia="Tahoma"/>
                <w:i w:val="0"/>
                <w:sz w:val="21"/>
                <w:szCs w:val="21"/>
                <w:b w:val="0"/>
                <w:bCs w:val="0"/>
              </w:rPr>
              <w:t>(                                                        )</w:t>
            </w:r>
          </w:p>
          <w:p>
            <w:pPr>
              <w:jc w:val="center"/>
            </w:pPr>
            <w:r>
              <w:rPr>
                <w:rFonts w:ascii="Tahoma" w:hAnsi="Tahoma" w:cs="Tahoma" w:eastAsia="Tahoma"/>
                <w:i w:val="0"/>
                <w:sz w:val="21"/>
                <w:szCs w:val="21"/>
                <w:b w:val="1"/>
                <w:bCs w:val="1"/>
              </w:rPr>
              <w:t>Fameline</w:t>
            </w:r>
          </w:p>
          <w:p>
            <w:pPr>
              <w:jc w:val="center"/>
            </w:pPr>
            <w:r>
              <w:rPr>
                <w:rFonts w:ascii="Tahoma" w:hAnsi="Tahoma" w:cs="Tahoma" w:eastAsia="Tahoma"/>
                <w:i w:val="0"/>
                <w:sz w:val="21"/>
                <w:szCs w:val="21"/>
                <w:b w:val="0"/>
                <w:bCs w:val="0"/>
              </w:rPr>
              <w:t>วันที่ ........ / ........ / ............</w:t>
            </w:r>
          </w:p>
        </w:tc>
        <w:tc>
          <w:tcPr>
            <w:tcW w:type="dxa" w:w="4649"/>
          </w:tcPr>
          <w:p>
            <w:pPr>
              <w:jc w:val="center"/>
            </w:pPr>
            <w:r>
              <w:rPr>
                <w:rFonts w:ascii="Tahoma" w:hAnsi="Tahoma" w:cs="Tahoma" w:eastAsia="Tahoma"/>
                <w:i w:val="0"/>
                <w:sz w:val="21"/>
                <w:szCs w:val="21"/>
                <w:b w:val="1"/>
                <w:bCs w:val="1"/>
              </w:rPr>
              <w:t>ผู้เสนอ</w:t>
            </w:r>
          </w:p>
          <w:p>
            <w:pPr>
              <w:jc w:val="center"/>
            </w:pPr>
            <w:r>
              <w:rPr>
                <w:rFonts w:ascii="Tahoma" w:hAnsi="Tahoma" w:cs="Tahoma" w:eastAsia="Tahoma"/>
                <w:i w:val="0"/>
                <w:sz w:val="21"/>
                <w:szCs w:val="21"/>
                <w:b w:val="0"/>
                <w:bCs w:val="0"/>
              </w:rPr>
            </w:r>
          </w:p>
          <w:p>
            <w:pPr>
              <w:jc w:val="center"/>
            </w:pPr>
            <w:r>
              <w:rPr>
                <w:rFonts w:ascii="Tahoma" w:hAnsi="Tahoma" w:cs="Tahoma" w:eastAsia="Tahoma"/>
                <w:i w:val="0"/>
                <w:sz w:val="21"/>
                <w:szCs w:val="21"/>
                <w:b w:val="0"/>
                <w:bCs w:val="0"/>
              </w:rPr>
            </w:r>
          </w:p>
          <w:p>
            <w:pPr>
              <w:jc w:val="center"/>
            </w:pPr>
            <w:r>
              <w:rPr>
                <w:rFonts w:ascii="Tahoma" w:hAnsi="Tahoma" w:cs="Tahoma" w:eastAsia="Tahoma"/>
                <w:i w:val="0"/>
                <w:sz w:val="21"/>
                <w:szCs w:val="21"/>
                <w:b w:val="0"/>
                <w:bCs w:val="0"/>
              </w:rPr>
              <w:t>ลงชื่อ ......................................................</w:t>
            </w:r>
          </w:p>
          <w:p>
            <w:pPr>
              <w:jc w:val="center"/>
            </w:pPr>
            <w:r>
              <w:rPr>
                <w:rFonts w:ascii="Tahoma" w:hAnsi="Tahoma" w:cs="Tahoma" w:eastAsia="Tahoma"/>
                <w:i w:val="0"/>
                <w:sz w:val="21"/>
                <w:szCs w:val="21"/>
                <w:b w:val="0"/>
                <w:bCs w:val="0"/>
              </w:rPr>
              <w:t>(                                                        )</w:t>
            </w:r>
          </w:p>
          <w:p>
            <w:pPr>
              <w:jc w:val="center"/>
            </w:pPr>
            <w:r>
              <w:rPr>
                <w:rFonts w:ascii="Tahoma" w:hAnsi="Tahoma" w:cs="Tahoma" w:eastAsia="Tahoma"/>
                <w:i w:val="0"/>
                <w:sz w:val="21"/>
                <w:szCs w:val="21"/>
                <w:b w:val="1"/>
                <w:bCs w:val="1"/>
              </w:rPr>
              <w:t>GoAlong</w:t>
            </w:r>
          </w:p>
          <w:p>
            <w:pPr>
              <w:jc w:val="center"/>
            </w:pPr>
            <w:r>
              <w:rPr>
                <w:rFonts w:ascii="Tahoma" w:hAnsi="Tahoma" w:cs="Tahoma" w:eastAsia="Tahoma"/>
                <w:i w:val="0"/>
                <w:sz w:val="21"/>
                <w:szCs w:val="21"/>
                <w:b w:val="0"/>
                <w:bCs w:val="0"/>
              </w:rPr>
              <w:t>วันที่ ........ / ........ / ............</w:t>
            </w:r>
          </w:p>
        </w:tc>
      </w:tr>
    </w:tbl>
    <w:p>
      <w:pPr>
        <w:spacing w:after="120" w:before="320" w:line="300" w:lineRule="auto"/>
      </w:pPr>
    </w:p>
    <w:p>
      <w:pPr>
        <w:spacing w:after="120" w:before="0" w:line="300" w:lineRule="auto"/>
        <w:jc w:val="center"/>
      </w:pPr>
      <w:r>
        <w:rPr>
          <w:rFonts w:ascii="Tahoma" w:hAnsi="Tahoma" w:cs="Tahoma" w:eastAsia="Tahoma"/>
          <w:i w:val="0"/>
          <w:color w:val="6B7280"/>
          <w:sz w:val="19"/>
          <w:szCs w:val="19"/>
          <w:b w:val="0"/>
          <w:bCs w:val="0"/>
        </w:rPr>
        <w:t xml:space="preserve">ติดต่อสอบถาม: GoAlong  ·  </w:t>
      </w:r>
      <w:r>
        <w:rPr>
          <w:rFonts w:ascii="Tahoma" w:hAnsi="Tahoma" w:cs="Tahoma" w:eastAsia="Tahoma"/>
          <w:i w:val="0"/>
          <w:color w:val="6B7280"/>
          <w:sz w:val="19"/>
          <w:szCs w:val="19"/>
          <w:b w:val="0"/>
          <w:bCs w:val="0"/>
          <w:highlight w:val="yellow"/>
        </w:rPr>
        <w:t>[ชื่อผู้ติดต่อ / เบอร์โทร / LINE]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ahoma" w:hAnsi="Tahoma" w:cs="Tahoma" w:eastAsia="Tahoma"/>
        <w:i w:val="0"/>
        <w:color w:val="6B7280"/>
        <w:sz w:val="17"/>
        <w:szCs w:val="17"/>
        <w:b w:val="0"/>
        <w:bCs w:val="0"/>
      </w:rPr>
      <w:t xml:space="preserve">GoAlong  |  เอกสารนำเสนอระบบจองคิวรับ-ส่งสินค้าหน้าคลัง สำหรับ Fameline  |  หน้า </w:t>
    </w:r>
    <w:r>
      <w:rPr>
        <w:rFonts w:ascii="Tahoma" w:hAnsi="Tahoma" w:cs="Tahoma" w:eastAsia="Tahoma"/>
        <w:sz w:val="17"/>
        <w:szCs w:val="17"/>
      </w:rPr>
      <w:fldChar w:fldCharType="begin"/>
    </w:r>
    <w:r>
      <w:rPr>
        <w:rFonts w:ascii="Tahoma" w:hAnsi="Tahoma" w:cs="Tahoma" w:eastAsia="Tahoma"/>
        <w:sz w:val="17"/>
        <w:szCs w:val="17"/>
      </w:rPr>
      <w:instrText xml:space="preserve">PAGE</w:instrText>
    </w:r>
    <w:r>
      <w:rPr>
        <w:rFonts w:ascii="Tahoma" w:hAnsi="Tahoma" w:cs="Tahoma" w:eastAsia="Tahoma"/>
        <w:sz w:val="17"/>
        <w:szCs w:val="17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 w:eastAsia="Tahoma"/>
      <w:sz w:val="21"/>
      <w:szCs w:val="21"/>
      <w:lang w:val="en-US" w:bidi="th-TH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