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5CB85C"/>
          <w:sz w:val="24"/>
          <w:szCs w:val="24"/>
        </w:rPr>
        <w:t xml:space="preserve">Go Along Co., Ltd.</w:t>
      </w:r>
    </w:p>
    <w:p>
      <w:pPr>
        <w:spacing w:before="400"/>
      </w:pPr>
      <w:r>
        <w:rPr>
          <w:b/>
          <w:bCs/>
          <w:color w:val="1D5A3F"/>
          <w:sz w:val="20"/>
          <w:szCs w:val="20"/>
        </w:rPr>
        <w:t xml:space="preserve">User Manual · Fameline Dock Queue</w:t>
      </w:r>
    </w:p>
    <w:p>
      <w:pPr>
        <w:spacing w:before="200"/>
      </w:pPr>
      <w:r>
        <w:rPr>
          <w:b/>
          <w:bCs/>
          <w:color w:val="14452F"/>
          <w:sz w:val="64"/>
          <w:szCs w:val="64"/>
        </w:rPr>
        <w:t xml:space="preserve">คู่มือการใช้งาน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สำหรับผู้บริหาร</w:t>
      </w:r>
    </w:p>
    <w:p>
      <w:pPr>
        <w:pBdr>
          <w:bottom w:val="single" w:color="5CB85C" w:sz="18" w:space="4"/>
        </w:pBdr>
        <w:spacing w:after="300"/>
      </w:pPr>
    </w:p>
    <w:p>
      <w:r>
        <w:rPr>
          <w:color w:val="5B6660"/>
        </w:rPr>
        <w:t xml:space="preserve">ระบบจองคิวรับ–ส่งสินค้าออนไลน์ผ่าน LINE</w:t>
      </w:r>
    </w:p>
    <w:p>
      <w:pPr>
        <w:spacing w:after="600"/>
      </w:pPr>
      <w:r>
        <w:rPr>
          <w:color w:val="5B6660"/>
        </w:rPr>
        <w:t xml:space="preserve">ติดตามผลการดำเนินงานของคลังจากแดชบอร์ด บอร์ดคิว ปฏิทิน และรายงาน</w:t>
      </w:r>
    </w:p>
    <w:p>
      <w:r>
        <w:rPr>
          <w:color w:val="5B6660"/>
        </w:rPr>
        <w:t xml:space="preserve">จัดทำโดย </w:t>
      </w:r>
      <w:r>
        <w:rPr>
          <w:b/>
          <w:bCs/>
        </w:rPr>
        <w:t xml:space="preserve">Go Along Co., Ltd. (บริษัท โกอะลอง จำกัด)</w:t>
      </w:r>
    </w:p>
    <w:p>
      <w:r>
        <w:rPr>
          <w:color w:val="5B6660"/>
        </w:rPr>
        <w:t xml:space="preserve">เอกสาร </w:t>
      </w:r>
      <w:r>
        <w:rPr>
          <w:b/>
          <w:bCs/>
        </w:rPr>
        <w:t xml:space="preserve">เวอร์ชัน 1.2 · ตุลาคม 2026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CONTENTS</w:t>
      </w:r>
    </w:p>
    <w:p>
      <w:pPr>
        <w:pStyle w:val="Heading1"/>
      </w:pPr>
      <w:r>
        <w:rPr>
          <w:b/>
          <w:bCs/>
          <w:sz w:val="42"/>
          <w:szCs w:val="42"/>
        </w:rPr>
        <w:t xml:space="preserve">สารบัญ</w:t>
      </w:r>
    </w:p>
    <w:p>
      <w:pPr>
        <w:spacing w:after="240"/>
      </w:pPr>
      <w:r>
        <w:rPr>
          <w:color w:val="5B6660"/>
          <w:sz w:val="22"/>
          <w:szCs w:val="22"/>
        </w:rPr>
        <w:t xml:space="preserve">คู่มือการใช้งานสำหรับผู้บริหาร</w:t>
      </w:r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01   </w:t>
      </w:r>
      <w:hyperlink w:history="1" w:anchor="sec1">
        <w:r>
          <w:rPr>
            <w:b/>
            <w:bCs/>
          </w:rPr>
          <w:t xml:space="preserve">บทบาทและสิทธิ์การใช้งาน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02   </w:t>
      </w:r>
      <w:hyperlink w:history="1" w:anchor="sec2">
        <w:r>
          <w:rPr>
            <w:b/>
            <w:bCs/>
          </w:rPr>
          <w:t xml:space="preserve">เข้าใช้งานครั้งแรก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03   </w:t>
      </w:r>
      <w:hyperlink w:history="1" w:anchor="sec3">
        <w:r>
          <w:rPr>
            <w:b/>
            <w:bCs/>
          </w:rPr>
          <w:t xml:space="preserve">เข้าสู่ระบบ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04   </w:t>
      </w:r>
      <w:hyperlink w:history="1" w:anchor="sec4">
        <w:r>
          <w:rPr>
            <w:b/>
            <w:bCs/>
          </w:rPr>
          <w:t xml:space="preserve">KPI คลัง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05   </w:t>
      </w:r>
      <w:hyperlink w:history="1" w:anchor="sec5">
        <w:r>
          <w:rPr>
            <w:b/>
            <w:bCs/>
          </w:rPr>
          <w:t xml:space="preserve">เลือกช่วงเวลา สาขา และประเภทงาน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06   </w:t>
      </w:r>
      <w:hyperlink w:history="1" w:anchor="sec6">
        <w:r>
          <w:rPr>
            <w:b/>
            <w:bCs/>
          </w:rPr>
          <w:t xml:space="preserve">ภาพรวมคิว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07   </w:t>
      </w:r>
      <w:hyperlink w:history="1" w:anchor="sec7">
        <w:r>
          <w:rPr>
            <w:b/>
            <w:bCs/>
          </w:rPr>
          <w:t xml:space="preserve">ส่งออกข้อมูล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08   </w:t>
      </w:r>
      <w:hyperlink w:history="1" w:anchor="sec8">
        <w:r>
          <w:rPr>
            <w:b/>
            <w:bCs/>
          </w:rPr>
          <w:t xml:space="preserve">บอร์ดคิว: สถานะรถของวัน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09   </w:t>
      </w:r>
      <w:hyperlink w:history="1" w:anchor="sec9">
        <w:r>
          <w:rPr>
            <w:b/>
            <w:bCs/>
          </w:rPr>
          <w:t xml:space="preserve">ปฏิทินและรายงาน</w:t>
        </w:r>
      </w:hyperlink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ภาพรวม</w:t>
      </w:r>
    </w:p>
    <w:p>
      <w:pPr>
        <w:pStyle w:val="Heading1"/>
        <w:spacing w:after="60"/>
      </w:pPr>
      <w:bookmarkStart w:name="sec1" w:id="1"/>
      <w:r>
        <w:rPr>
          <w:b/>
          <w:bCs/>
          <w:sz w:val="40"/>
          <w:szCs w:val="40"/>
        </w:rPr>
        <w:t xml:space="preserve">บทบาทและสิทธิ์การใช้งาน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ผู้บริหารใช้งานระบบแบบดูอย่างเดียว ไม่สามารถแก้ไขข้อมูลใด ๆ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เมนูที่ใช้งานได้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แดชบอร์ด</w:t>
            </w:r>
            <w:r>
              <w:t xml:space="preserve">: KPI คลังและภาพรวมคิว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ปฏิทิน</w:t>
            </w:r>
            <w:r>
              <w:t xml:space="preserve">: ปริมาณคิวรายวัน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บอร์ดคิว</w:t>
            </w:r>
            <w:r>
              <w:t xml:space="preserve">: สถานะรถของวัน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รายงาน</w:t>
            </w:r>
            <w:r>
              <w:t xml:space="preserve">: สรุปคิวตามช่วงเวลา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สิทธิ์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ดูข้อมูลทุกสาขาที่ได้รับสิทธิ์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เลือกดูหลายสาขาพร้อมกัน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ส่งออกข้อมูลเป็น Excel / CSV /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แจ้งปัญหาการใช้งานจากปุ่มมุมซ้ายล่าง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หน้าจอของผู้บริหารไม่มีปุ่มเปลี่ยนสถานะคิว ปุ่ม Walk-in และกระดิ่งแจ้งเตือน เนื่องจากเป็นสิทธิ์ดูอย่างเดียว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การกำหนดสิทธิ์  </w:t>
            </w:r>
            <w:r>
              <w:t xml:space="preserve">สิทธิ์การดูสาขา การดูหลายสาขา และการส่งออกข้อมูล กำหนดโดยผู้ดูแลระบบ</w:t>
            </w:r>
          </w:p>
        </w:tc>
      </w:tr>
    </w:tbl>
    <w:p>
      <w:pPr>
        <w:spacing w:after="60"/>
      </w:pPr>
    </w:p>
    <w:p>
      <w:pPr>
        <w:pStyle w:val="Heading2"/>
        <w:spacing w:before="200" w:after="100"/>
      </w:pPr>
      <w:r>
        <w:rPr>
          <w:b/>
          <w:bCs/>
          <w:color w:val="14452F"/>
        </w:rPr>
        <w:t xml:space="preserve">คำถามที่ระบบตอบได้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คำถาม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ดูที่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รถใช้เวลาในคลังนานเท่าใด ตรงเวลาหรือไม่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แดชบอร์ด › KPI คลัง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คิวล่าช้าเกิดจากคลังหรือจากรถ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แดชบอร์ด › KPI คลัง › ความล่าช้า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ปริมาณคิวแต่ละวัน และท่าใช้งานเต็มหรือไม่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แดชบอร์ด › ภาพรวมคิว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ขณะนี้มีรถกี่คันรอ กี่คันอยู่ที่ท่า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บอร์ดคิว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สัปดาห์หน้ามีคิวมากน้อยเพียงใด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ปฏิทิน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สรุปคิวของช่วงเวลาเพื่อรายงานต่อ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รายงาน · Export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2" w:id="1"/>
      <w:r>
        <w:rPr>
          <w:b/>
          <w:bCs/>
          <w:sz w:val="40"/>
          <w:szCs w:val="40"/>
        </w:rPr>
        <w:t xml:space="preserve">เข้าใช้งานครั้งแรก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ผู้ใช้ใหม่ได้รับอีเมลเชิญจากระบบ แล้วตั้งรหัสผ่านของตนเองก่อนเข้าใช้งาน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อีเมลเชิญ · ขวา: หน้าตั้งรหัสผ่าน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เมื่อผู้ดูแลระบบเพิ่มท่านเป็นพนักงาน ระบบจะส่งอีเมล </w:t>
      </w:r>
      <w:r>
        <w:rPr>
          <w:b/>
          <w:bCs/>
        </w:rPr>
        <w:t xml:space="preserve">คำเชิญเข้าใช้งาน Fameline Queue</w:t>
      </w:r>
      <w:r>
        <w:t xml:space="preserve"> ไปยังอีเมลของท่าน (หากไม่พบ ให้ตรวจโฟลเดอร์ Junk / Spam)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เปิดอีเมลแล้วกด </w:t>
      </w:r>
      <w:r>
        <w:rPr>
          <w:b/>
          <w:bCs/>
          <w:bdr w:val="single" w:color="DDE3DF" w:sz="4" w:space="1"/>
          <w:shd w:fill="FFFFFF" w:val="clear"/>
        </w:rPr>
        <w:t xml:space="preserve"> ยอมรับคำเชิญและตั้งรหัสผ่าน 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ระบบเปิดหน้า </w:t>
      </w:r>
      <w:r>
        <w:rPr>
          <w:b/>
          <w:bCs/>
        </w:rPr>
        <w:t xml:space="preserve">ตั้งรหัสผ่าน</w:t>
      </w:r>
      <w:r>
        <w:t xml:space="preserve"> พร้อมอีเมลบัญชีของท่าน กรอกรหัสผ่านอย่างน้อย 8 ตัวอักษร 2 ครั้งให้ตรงกัน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บันทึกและเข้าสู่ระบบ </w:t>
      </w:r>
      <w:r>
        <w:t xml:space="preserve"> ระบบพาเข้าสู่เมนูแรกที่ท่านมีสิทธิ์ ครั้งถัดไปเข้าสู่ระบบด้วยอีเมลและรหัสผ่านที่ตั้งไว้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ลิงก์ในอีเมลใช้ได้ครั้งเดียวและมีอายุจำกัด หากหน้าแจ้งว่าลิงก์หมดอายุหรือถูกใช้ไปแล้ว ให้ขอผู้ดูแลระบบส่งคำเชิญใหม่ หากเคยตั้งรหัสผ่านแล้ว ให้เข้าสู่ระบบตามปกติ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3" w:id="1"/>
      <w:r>
        <w:rPr>
          <w:b/>
          <w:bCs/>
          <w:sz w:val="40"/>
          <w:szCs w:val="40"/>
        </w:rPr>
        <w:t xml:space="preserve">เข้าสู่ระบบ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ผู้ใช้งานภายในเข้าระบบด้วยอีเมลและรหัสผ่านของตนเอง</w:t>
      </w:r>
    </w:p>
    <w:p>
      <w:pPr>
        <w:spacing w:before="60" w:after="60"/>
        <w:jc w:val="center"/>
      </w:pPr>
      <w:r>
        <w:drawing>
          <wp:inline distT="0" distB="0" distL="0" distR="0">
            <wp:extent cx="61245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เปิดเว็บไซต์ของระบบด้วยเบราว์เซอร์ (แนะนำ Google Chrome หรือ Microsoft Edge)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กรอก </w:t>
      </w:r>
      <w:r>
        <w:rPr>
          <w:b/>
          <w:bCs/>
        </w:rPr>
        <w:t xml:space="preserve">อีเมล</w:t>
      </w:r>
      <w:r>
        <w:t xml:space="preserve"> และ </w:t>
      </w:r>
      <w:r>
        <w:rPr>
          <w:b/>
          <w:bCs/>
        </w:rPr>
        <w:t xml:space="preserve">รหัสผ่าน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เข้าสู่ระบบ </w:t>
      </w:r>
      <w:r>
        <w:t xml:space="preserve"> ระบบจะเปิดเมนูแรกที่ท่านมีสิทธิ์ใช้งาน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ผู้ใช้ใหม่  </w:t>
            </w:r>
            <w:r>
              <w:t xml:space="preserve">ยังไม่มีบัญชี ขอให้ผู้ดูแลระบบเพิ่มเป็นพนักงาน แล้วตั้งรหัสผ่านจากอีเมลเชิญ (ดูหน้า </w:t>
            </w:r>
            <w:r>
              <w:rPr>
                <w:b/>
                <w:bCs/>
              </w:rPr>
              <w:t xml:space="preserve">เข้าใช้งานครั้งแรก</w:t>
            </w:r>
            <w:r>
              <w:t xml:space="preserve">) ระบบไม่มีหน้าสมัครสมาชิกเอง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เปลี่ยนรหัสผ่าน  </w:t>
            </w:r>
            <w:r>
              <w:t xml:space="preserve">กดรูปโปรไฟล์มุมขวาบน แล้วกด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เปลี่ยนรหัสผ่าน </w:t>
            </w:r>
            <w:r>
              <w:t xml:space="preserve"> รหัสใหม่ต้องมีอย่างน้อย 8 ตัวอักษร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ลืมรหัสผ่าน  </w:t>
            </w:r>
            <w:r>
              <w:t xml:space="preserve">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ลืมรหัสผ่าน? </w:t>
            </w:r>
            <w:r>
              <w:t xml:space="preserve"> ที่หน้าเข้าสู่ระบบ หรือแจ้งผู้ดูแลระบบ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แดชบอร์ด</w:t>
      </w:r>
    </w:p>
    <w:p>
      <w:pPr>
        <w:pStyle w:val="Heading1"/>
        <w:spacing w:after="60"/>
      </w:pPr>
      <w:bookmarkStart w:name="sec4" w:id="1"/>
      <w:r>
        <w:rPr>
          <w:b/>
          <w:bCs/>
          <w:sz w:val="40"/>
          <w:szCs w:val="40"/>
        </w:rPr>
        <w:t xml:space="preserve">KPI คลัง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ประสิทธิภาพการรับ–ส่งสินค้าตามช่วงเวลา สาขา และประเภทงาน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ตัวชี้วัด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เวลาที่ท่า (นาที/คัน)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เวลาเฉลี่ยตั้งแต่เริ่มขึ้น/ลงของจนปิดงาน แสดงค่ากลาง P90 และแผน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คิวล่าช้า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คิวที่เริ่มงานช้ากว่าเวลานัด แยกสาเหตุ </w:t>
            </w:r>
            <w:r>
              <w:rPr>
                <w:b/>
                <w:bCs/>
              </w:rPr>
              <w:t xml:space="preserve">คลังเริ่มช้า</w:t>
            </w:r>
            <w:r>
              <w:t xml:space="preserve"> และ </w:t>
            </w:r>
            <w:r>
              <w:rPr>
                <w:b/>
                <w:bCs/>
              </w:rPr>
              <w:t xml:space="preserve">รถมาสาย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ตรงเวลา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สัดส่วนคิวที่เริ่มงานภายในเกณฑ์ของเวลานัด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เวลารวมในคลัง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ตั้งแต่รถเช็คอินจนปิดงาน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SLA 60 นาที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สัดส่วนคิวที่ใช้เวลารวมในคลังไม่เกิน 60 นาที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ปริมาณงาน · การใช้ท่า · ไม่มา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จำนวนคันต่อวัน สัดส่วนเวลาที่ท่าถูกใช้งาน และสัดส่วนคิวที่รถไม่มา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ลูกศรใต้ตัวเลขเทียบกับช่วงเวลาก่อนหน้าที่ยาวเท่ากัน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แดชบอร์ด</w:t>
      </w:r>
    </w:p>
    <w:p>
      <w:pPr>
        <w:pStyle w:val="Heading1"/>
        <w:spacing w:after="60"/>
      </w:pPr>
      <w:bookmarkStart w:name="sec5" w:id="1"/>
      <w:r>
        <w:rPr>
          <w:b/>
          <w:bCs/>
          <w:sz w:val="40"/>
          <w:szCs w:val="40"/>
        </w:rPr>
        <w:t xml:space="preserve">เลือกช่วงเวลา สาขา และประเภทงาน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ตัวกรองด้านบนมีผลกับทั้งสองแท็บและไฟล์ที่ส่งออก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เลือกช่วงเวลา </w:t>
      </w:r>
      <w:r>
        <w:rPr>
          <w:b/>
          <w:bCs/>
        </w:rPr>
        <w:t xml:space="preserve">วันนี้ · สัปดาห์นี้ · เดือนนี้ · กำหนดเอง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กดช่อง </w:t>
      </w:r>
      <w:r>
        <w:rPr>
          <w:b/>
          <w:bCs/>
        </w:rPr>
        <w:t xml:space="preserve">สาขา</w:t>
      </w:r>
      <w:r>
        <w:t xml:space="preserve"> เลือกสาขาเดียวหรือหลายสาขา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เลือกประเภทงาน </w:t>
      </w:r>
      <w:r>
        <w:rPr>
          <w:b/>
          <w:bCs/>
        </w:rPr>
        <w:t xml:space="preserve">ทั้งหมด · ขาออก</w:t>
      </w:r>
      <w:r>
        <w:t xml:space="preserve"> (ลูกค้ารับสินค้า) </w:t>
      </w:r>
      <w:r>
        <w:rPr>
          <w:b/>
          <w:bCs/>
        </w:rPr>
        <w:t xml:space="preserve">· ขาเข้า</w:t>
      </w:r>
      <w:r>
        <w:t xml:space="preserve"> (ผู้ขายส่งสินค้า)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กดรูป </w:t>
      </w:r>
      <w:r>
        <w:rPr>
          <w:b/>
          <w:bCs/>
        </w:rPr>
        <w:t xml:space="preserve">ลูกศรวน</w:t>
      </w:r>
      <w:r>
        <w:t xml:space="preserve"> ด้านขวาเพื่อโหลดข้อมูลล่าสุด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แดชบอร์ด</w:t>
      </w:r>
    </w:p>
    <w:p>
      <w:pPr>
        <w:pStyle w:val="Heading1"/>
        <w:spacing w:after="60"/>
      </w:pPr>
      <w:bookmarkStart w:name="sec6" w:id="1"/>
      <w:r>
        <w:rPr>
          <w:b/>
          <w:bCs/>
          <w:sz w:val="40"/>
          <w:szCs w:val="40"/>
        </w:rPr>
        <w:t xml:space="preserve">ภาพรวมคิว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ปริมาณคิว ความหนาแน่นรายวัน และสัดส่วนสถานะ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ส่วน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คิวทั้งหมด · เสร็จสิ้น · ยกเลิก + ไม่มา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จำนวนคิวของช่วงที่เลือก เทียบกับช่วงก่อนหน้า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ความหนาแน่น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จำนวนคิวเทียบกับจำนวนช่วงเวลาที่เปิดรับทั้งหมด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กราฟภาพรวม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จำนวนคิวรายวันเทียบความจุ สีเข้มขึ้นเมื่อใกล้เต็ม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สถานะการจอง · ประเภทรถ · สรุปตามสาขา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สัดส่วนคิวตามสถานะ ประเภทรถที่ใช้มาก และจำนวนคิวของแต่ละสาขา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แดชบอร์ด</w:t>
      </w:r>
    </w:p>
    <w:p>
      <w:pPr>
        <w:pStyle w:val="Heading1"/>
        <w:spacing w:after="60"/>
      </w:pPr>
      <w:bookmarkStart w:name="sec7" w:id="1"/>
      <w:r>
        <w:rPr>
          <w:b/>
          <w:bCs/>
          <w:sz w:val="40"/>
          <w:szCs w:val="40"/>
        </w:rPr>
        <w:t xml:space="preserve">ส่งออกข้อมูล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นำข้อมูลตามตัวกรองปัจจุบันออกเป็นไฟล์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Export </w:t>
      </w:r>
      <w:r>
        <w:t xml:space="preserve"> มุมขวาบนของแดชบอร์ด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เลือก </w:t>
      </w:r>
      <w:r>
        <w:rPr>
          <w:b/>
          <w:bCs/>
        </w:rPr>
        <w:t xml:space="preserve">Excel (.xlsx)</w:t>
      </w:r>
      <w:r>
        <w:t xml:space="preserve"> สำหรับไฟล์รวมทุกแผ่น หรือ </w:t>
      </w:r>
      <w:r>
        <w:rPr>
          <w:b/>
          <w:bCs/>
        </w:rPr>
        <w:t xml:space="preserve">CSV</w:t>
      </w:r>
      <w:r>
        <w:t xml:space="preserve"> เฉพาะชุดข้อมูลที่ต้องการ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หากเลือกหลายสาขา เลือก </w:t>
      </w:r>
      <w:r>
        <w:rPr>
          <w:b/>
          <w:bCs/>
        </w:rPr>
        <w:t xml:space="preserve">สาขาละไฟล์</w:t>
      </w:r>
      <w:r>
        <w:t xml:space="preserve"> เพื่อรับไฟล์ .zip แยกตามสาขา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ไฟล์ Excel มีแผ่น KPI คลัง (พร้อมเกณฑ์ที่ใช้) ท่า เวลาตามประเภทรถ คิวล่าช้า และภาพรวมคิว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บอร์ดคิว</w:t>
      </w:r>
    </w:p>
    <w:p>
      <w:pPr>
        <w:pStyle w:val="Heading1"/>
        <w:spacing w:after="60"/>
      </w:pPr>
      <w:bookmarkStart w:name="sec8" w:id="1"/>
      <w:r>
        <w:rPr>
          <w:b/>
          <w:bCs/>
          <w:sz w:val="40"/>
          <w:szCs w:val="40"/>
        </w:rPr>
        <w:t xml:space="preserve">บอร์ดคิว: สถานะรถของวัน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ดูได้ทันทีว่ารถแต่ละคันอยู่ที่ขั้นตอนใด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สถานะคิว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รอยืนยัน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มีคำขอจองแล้ว รอเจ้าหน้าที่คลังอนุมัติ (SO ที่ยังไม่ชำระเงินจะค้างที่สถานะนี้)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ยืนยันแล้ว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อนุมัติแล้ว ระบบออกเลขใบ DO และลิงก์สำหรับคนขับ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เลยเวลานัด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เลยเวลานัดเกินเวลาเผื่อ รถยังเช็คอินได้เมื่อมาถึง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มาถึงแล้ว · รอเรียก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รถเช็คอินแล้ว รอในลานจนกว่าท่าจะว่าง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กำลังเรียกเข้าท่า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ระบบหรือเจ้าหน้าที่เรียกรถเข้าท่าแล้ว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กำลังขึ้น/ลงของ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รถอยู่ที่ท่า กำลังขึ้นหรือลงสินค้า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เสร็จสิ้น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ปิดงานแล้ว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ไม่มา / ยกเลิก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รถไม่มาตามนัด หรือคิวถูกยกเลิก ช่วงเวลานั้นกลับมาว่าง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เลือกวันที่และประเภทงาน (รับสินค้า / ส่งสินค้า) ได้จากแถบด้านบนของบอร์ด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ปฏิทิน · รายงาน</w:t>
      </w:r>
    </w:p>
    <w:p>
      <w:pPr>
        <w:pStyle w:val="Heading1"/>
        <w:spacing w:after="60"/>
      </w:pPr>
      <w:bookmarkStart w:name="sec9" w:id="1"/>
      <w:r>
        <w:rPr>
          <w:b/>
          <w:bCs/>
          <w:sz w:val="40"/>
          <w:szCs w:val="40"/>
        </w:rPr>
        <w:t xml:space="preserve">ปฏิทินและรายงาน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ปริมาณคิวล่วงหน้า และรายงานสรุปสำหรับพิมพ์หรือส่งออก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distT="0" distB="0" distL="0" distR="0">
            <wp:extent cx="6410325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เมนู </w:t>
      </w:r>
      <w:r>
        <w:rPr>
          <w:b/>
          <w:bCs/>
        </w:rPr>
        <w:t xml:space="preserve">ปฏิทิน</w:t>
      </w:r>
      <w:r>
        <w:t xml:space="preserve">: กดวันที่เพื่อดูรายการคิวของวันนั้นทางด้านขวา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เมนู </w:t>
      </w:r>
      <w:r>
        <w:rPr>
          <w:b/>
          <w:bCs/>
        </w:rPr>
        <w:t xml:space="preserve">รายงาน</w:t>
      </w:r>
      <w:r>
        <w:t xml:space="preserve">: เลือกช่วงเวลา แล้วกด </w:t>
      </w:r>
      <w:r>
        <w:rPr>
          <w:b/>
          <w:bCs/>
          <w:bdr w:val="single" w:color="DDE3DF" w:sz="4" w:space="1"/>
          <w:shd w:fill="FFFFFF" w:val="clear"/>
        </w:rPr>
        <w:t xml:space="preserve"> Export CSV </w:t>
      </w:r>
      <w:r>
        <w:t xml:space="preserve"> หรือ </w:t>
      </w:r>
      <w:r>
        <w:rPr>
          <w:b/>
          <w:bCs/>
          <w:bdr w:val="single" w:color="DDE3DF" w:sz="4" w:space="1"/>
          <w:shd w:fill="FFFFFF" w:val="clear"/>
        </w:rPr>
        <w:t xml:space="preserve"> PDF 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CONTACT US</w:t>
      </w:r>
    </w:p>
    <w:p>
      <w:pPr>
        <w:pStyle w:val="Heading1"/>
        <w:spacing w:after="200"/>
      </w:pPr>
      <w:r>
        <w:rPr>
          <w:b/>
          <w:bCs/>
          <w:sz w:val="40"/>
          <w:szCs w:val="40"/>
        </w:rPr>
        <w:t xml:space="preserve">ติดต่อเรา</w:t>
      </w:r>
    </w:p>
    <w:p>
      <w:pPr>
        <w:spacing w:after="80"/>
      </w:pPr>
      <w:r>
        <w:rPr>
          <w:b/>
          <w:bCs/>
          <w:color w:val="14452F"/>
        </w:rPr>
        <w:t xml:space="preserve">อีเมล  </w:t>
      </w:r>
      <w:r>
        <w:t xml:space="preserve">info@goalong.co.th</w:t>
      </w:r>
    </w:p>
    <w:p>
      <w:pPr>
        <w:spacing w:after="80"/>
      </w:pPr>
      <w:r>
        <w:rPr>
          <w:b/>
          <w:bCs/>
          <w:color w:val="14452F"/>
        </w:rPr>
        <w:t xml:space="preserve">โทรศัพท์  </w:t>
      </w:r>
      <w:r>
        <w:t xml:space="preserve">085-608-3298</w:t>
      </w:r>
    </w:p>
    <w:p>
      <w:pPr>
        <w:spacing w:after="80"/>
      </w:pPr>
      <w:r>
        <w:rPr>
          <w:b/>
          <w:bCs/>
          <w:color w:val="14452F"/>
        </w:rPr>
        <w:t xml:space="preserve">เว็บไซต์  </w:t>
      </w:r>
      <w:r>
        <w:t xml:space="preserve">www.goalong.co.th</w:t>
      </w:r>
    </w:p>
    <w:p>
      <w:pPr>
        <w:spacing w:after="80"/>
      </w:pPr>
      <w:r>
        <w:rPr>
          <w:b/>
          <w:bCs/>
          <w:color w:val="14452F"/>
        </w:rPr>
        <w:t xml:space="preserve">ที่อยู่  </w:t>
      </w:r>
      <w:r>
        <w:t xml:space="preserve">918/288 หมู่ 10 ต.ในคลองบางปลากด อ.พระสมุทรเจดีย์ จ.สมุทรปราการ 10290</w:t>
      </w:r>
    </w:p>
    <w:p>
      <w:pPr>
        <w:spacing w:after="80"/>
      </w:pPr>
      <w:r>
        <w:rPr>
          <w:b/>
          <w:bCs/>
          <w:color w:val="14452F"/>
        </w:rPr>
        <w:t xml:space="preserve">เวลาทำการ  </w:t>
      </w:r>
      <w:r>
        <w:t xml:space="preserve">จันทร์–ศุกร์ 08:30–17:30 น.</w:t>
      </w:r>
    </w:p>
    <w:p>
      <w:pPr>
        <w:spacing w:before="400"/>
      </w:pPr>
      <w:r>
        <w:rPr>
          <w:b/>
          <w:bCs/>
          <w:color w:val="14452F"/>
          <w:sz w:val="26"/>
          <w:szCs w:val="26"/>
        </w:rPr>
        <w:t xml:space="preserve">บริษัท โกอะลอง จำกัด</w:t>
      </w:r>
    </w:p>
    <w:p>
      <w:pPr>
        <w:spacing w:after="200"/>
      </w:pPr>
      <w:r>
        <w:rPr>
          <w:color w:val="5B6660"/>
        </w:rPr>
        <w:t xml:space="preserve">Software &amp; Mobile Development</w:t>
      </w:r>
    </w:p>
    <w:p>
      <w:r>
        <w:t xml:space="preserve">พบปัญหาการใช้งาน แจ้งได้จากปุ่มแจ้งปัญหามุมซ้ายล่างของทุกหน้าในระบบ หรือติดต่อตามช่องทางด้านบนในเวลาทำการ</w:t>
      </w:r>
    </w:p>
    <w:sectPr>
      <w:headerReference w:type="default" r:id="rId6"/>
      <w:footerReference w:type="default" r:id="rId7"/>
      <w:pgSz w:w="11907" w:h="16840" w:orient="portrait"/>
      <w:pgMar w:top="907" w:right="907" w:bottom="1021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DF" w:sz="6" w:space="4"/>
      </w:pBdr>
      <w:tabs>
        <w:tab w:val="right" w:pos="10093"/>
      </w:tabs>
    </w:pPr>
    <w:r>
      <w:rPr>
        <w:b/>
        <w:bCs/>
        <w:color w:val="14452F"/>
        <w:sz w:val="17"/>
        <w:szCs w:val="17"/>
      </w:rPr>
      <w:t xml:space="preserve">Go Along Co., Ltd.</w:t>
    </w:r>
    <w:r>
      <w:rPr>
        <w:sz w:val="17"/>
        <w:szCs w:val="17"/>
      </w:rPr>
      <w:t xml:space="preserve">	</w:t>
    </w:r>
    <w:r>
      <w:rPr>
        <w:b/>
        <w:bCs/>
        <w:color w:val="14452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คู่มือการใช้งาน · ผู้บริหาร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1445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IBM Plex Sans Thai" w:cs="IBM Plex Sans Thai" w:eastAsia="IBM Plex Sans Thai" w:hAnsi="IBM Plex Sans Tha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IBM Plex Sans Thai" w:cs="IBM Plex Sans Thai" w:eastAsia="IBM Plex Sans Thai" w:hAnsi="IBM Plex Sans Thai"/>
      <w:b/>
      <w:bCs/>
      <w:color w:val="144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2ae670a746cde2db1ffc4c09e9c050c1b5f3c3e.png"/><Relationship Id="rId9" Type="http://schemas.openxmlformats.org/officeDocument/2006/relationships/image" Target="media/1a3e062ac25130a4fd81f20216d26b40111e64e9.png"/><Relationship Id="rId10" Type="http://schemas.openxmlformats.org/officeDocument/2006/relationships/image" Target="media/7d882e2c2967dd04728ad0bd1e2fb00bf051577b.png"/><Relationship Id="rId11" Type="http://schemas.openxmlformats.org/officeDocument/2006/relationships/image" Target="media/bd67d455ca67f026035803074a83f9bd0596d71c.png"/><Relationship Id="rId12" Type="http://schemas.openxmlformats.org/officeDocument/2006/relationships/image" Target="media/29f4a41d42a2131a87906caa2fbb43a7cf30aed7.png"/><Relationship Id="rId13" Type="http://schemas.openxmlformats.org/officeDocument/2006/relationships/image" Target="media/6a01998e9b95bc280a0e5baf04b4b577a255f7b1.png"/><Relationship Id="rId14" Type="http://schemas.openxmlformats.org/officeDocument/2006/relationships/image" Target="media/96917c07966099193f24a1bc90d3ae5e3f83216a.png"/><Relationship Id="rId15" Type="http://schemas.openxmlformats.org/officeDocument/2006/relationships/image" Target="media/9929f8b6a3ba7fbe348531a6d231e520ac403436.png"/><Relationship Id="rId16" Type="http://schemas.openxmlformats.org/officeDocument/2006/relationships/image" Target="media/fa273d8dc8698f458a3ae314fddf3f8ddab7fb89.png"/><Relationship Id="rId17" Type="http://schemas.openxmlformats.org/officeDocument/2006/relationships/image" Target="media/bf432653077d29c9944ebf840ded4d47c5a4e4bb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— ผู้บริหาร</dc:title>
  <dc:creator>Go Along Co., Ltd.</dc:creator>
  <cp:lastModifiedBy>Un-named</cp:lastModifiedBy>
  <cp:revision>1</cp:revision>
  <dcterms:created xsi:type="dcterms:W3CDTF">2026-10-15T13:31:51.779Z</dcterms:created>
  <dcterms:modified xsi:type="dcterms:W3CDTF">2026-10-15T13:31:51.779Z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