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5CB85C"/>
          <w:sz w:val="24"/>
          <w:szCs w:val="24"/>
        </w:rPr>
        <w:t xml:space="preserve">Go Along Co., Ltd.</w:t>
      </w:r>
    </w:p>
    <w:p>
      <w:pPr>
        <w:spacing w:before="400"/>
      </w:pPr>
      <w:r>
        <w:rPr>
          <w:b/>
          <w:bCs/>
          <w:color w:val="1D5A3F"/>
          <w:sz w:val="20"/>
          <w:szCs w:val="20"/>
        </w:rPr>
        <w:t xml:space="preserve">User Manual · Fameline Dock Queue</w:t>
      </w:r>
    </w:p>
    <w:p>
      <w:pPr>
        <w:spacing w:before="200"/>
      </w:pPr>
      <w:r>
        <w:rPr>
          <w:b/>
          <w:bCs/>
          <w:color w:val="14452F"/>
          <w:sz w:val="64"/>
          <w:szCs w:val="64"/>
        </w:rPr>
        <w:t xml:space="preserve">คู่มือการใช้งาน</w:t>
      </w:r>
    </w:p>
    <w:p>
      <w:pPr>
        <w:spacing w:after="200"/>
      </w:pPr>
      <w:r>
        <w:rPr>
          <w:b/>
          <w:bCs/>
          <w:sz w:val="36"/>
          <w:szCs w:val="36"/>
        </w:rPr>
        <w:t xml:space="preserve">สำหรับฝ่ายขาย</w:t>
      </w:r>
    </w:p>
    <w:p>
      <w:pPr>
        <w:pBdr>
          <w:bottom w:val="single" w:color="5CB85C" w:sz="18" w:space="4"/>
        </w:pBdr>
        <w:spacing w:after="300"/>
      </w:pPr>
    </w:p>
    <w:p>
      <w:r>
        <w:rPr>
          <w:color w:val="5B6660"/>
        </w:rPr>
        <w:t xml:space="preserve">ระบบจองคิวรับ–ส่งสินค้าออนไลน์ผ่าน LINE</w:t>
      </w:r>
    </w:p>
    <w:p>
      <w:pPr>
        <w:spacing w:after="600"/>
      </w:pPr>
      <w:r>
        <w:rPr>
          <w:color w:val="5B6660"/>
        </w:rPr>
        <w:t xml:space="preserve">บันทึกใบสั่งขาย บันทึกการชำระเงิน และส่งลิงก์จองคิวให้ลูกค้ามารับสินค้า</w:t>
      </w:r>
    </w:p>
    <w:p>
      <w:r>
        <w:rPr>
          <w:color w:val="5B6660"/>
        </w:rPr>
        <w:t xml:space="preserve">จัดทำโดย </w:t>
      </w:r>
      <w:r>
        <w:rPr>
          <w:b/>
          <w:bCs/>
        </w:rPr>
        <w:t xml:space="preserve">Go Along Co., Ltd. (บริษัท โกอะลอง จำกัด)</w:t>
      </w:r>
    </w:p>
    <w:p>
      <w:r>
        <w:rPr>
          <w:color w:val="5B6660"/>
        </w:rPr>
        <w:t xml:space="preserve">เอกสาร </w:t>
      </w:r>
      <w:r>
        <w:rPr>
          <w:b/>
          <w:bCs/>
        </w:rPr>
        <w:t xml:space="preserve">เวอร์ชัน 1.2 · ตุลาคม 2026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CONTENTS</w:t>
      </w:r>
    </w:p>
    <w:p>
      <w:pPr>
        <w:pStyle w:val="Heading1"/>
      </w:pPr>
      <w:r>
        <w:rPr>
          <w:b/>
          <w:bCs/>
          <w:sz w:val="42"/>
          <w:szCs w:val="42"/>
        </w:rPr>
        <w:t xml:space="preserve">สารบัญ</w:t>
      </w:r>
    </w:p>
    <w:p>
      <w:pPr>
        <w:spacing w:after="240"/>
      </w:pPr>
      <w:r>
        <w:rPr>
          <w:color w:val="5B6660"/>
          <w:sz w:val="22"/>
          <w:szCs w:val="22"/>
        </w:rPr>
        <w:t xml:space="preserve">คู่มือการใช้งานสำหรับฝ่ายขาย</w:t>
      </w:r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01   </w:t>
      </w:r>
      <w:hyperlink w:history="1" w:anchor="sec1">
        <w:r>
          <w:rPr>
            <w:b/>
            <w:bCs/>
          </w:rPr>
          <w:t xml:space="preserve">บทบาทและสิทธิ์การใช้งาน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02   </w:t>
      </w:r>
      <w:hyperlink w:history="1" w:anchor="sec2">
        <w:r>
          <w:rPr>
            <w:b/>
            <w:bCs/>
          </w:rPr>
          <w:t xml:space="preserve">เข้าใช้งานครั้งแรก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03   </w:t>
      </w:r>
      <w:hyperlink w:history="1" w:anchor="sec3">
        <w:r>
          <w:rPr>
            <w:b/>
            <w:bCs/>
          </w:rPr>
          <w:t xml:space="preserve">เข้าสู่ระบบ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04   </w:t>
      </w:r>
      <w:hyperlink w:history="1" w:anchor="sec4">
        <w:r>
          <w:rPr>
            <w:b/>
            <w:bCs/>
          </w:rPr>
          <w:t xml:space="preserve">หน้ารายการใบสั่งขาย (SO)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05   </w:t>
      </w:r>
      <w:hyperlink w:history="1" w:anchor="sec5">
        <w:r>
          <w:rPr>
            <w:b/>
            <w:bCs/>
          </w:rPr>
          <w:t xml:space="preserve">เพิ่มใบสั่งขาย (SO)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06   </w:t>
      </w:r>
      <w:hyperlink w:history="1" w:anchor="sec6">
        <w:r>
          <w:rPr>
            <w:b/>
            <w:bCs/>
          </w:rPr>
          <w:t xml:space="preserve">บันทึกการชำระเงิน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07   </w:t>
      </w:r>
      <w:hyperlink w:history="1" w:anchor="sec7">
        <w:r>
          <w:rPr>
            <w:b/>
            <w:bCs/>
          </w:rPr>
          <w:t xml:space="preserve">ส่งลิงก์จองคิว / QR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08   </w:t>
      </w:r>
      <w:hyperlink w:history="1" w:anchor="sec8">
        <w:r>
          <w:rPr>
            <w:b/>
            <w:bCs/>
          </w:rPr>
          <w:t xml:space="preserve">ติดตามสถานะคิวของเอกสาร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09   </w:t>
      </w:r>
      <w:hyperlink w:history="1" w:anchor="sec9">
        <w:r>
          <w:rPr>
            <w:b/>
            <w:bCs/>
          </w:rPr>
          <w:t xml:space="preserve">Walk-in สำหรับรถที่มาถึงโดยไม่ได้จอง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10   </w:t>
      </w:r>
      <w:hyperlink w:history="1" w:anchor="sec10">
        <w:r>
          <w:rPr>
            <w:b/>
            <w:bCs/>
          </w:rPr>
          <w:t xml:space="preserve">แก้ไข ปิด ยกเลิก และลบเอกสาร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11   </w:t>
      </w:r>
      <w:hyperlink w:history="1" w:anchor="sec11">
        <w:r>
          <w:rPr>
            <w:b/>
            <w:bCs/>
          </w:rPr>
          <w:t xml:space="preserve">การแจ้งเตือนและการแจ้งปัญหา</w:t>
        </w:r>
      </w:hyperlink>
    </w:p>
    <w:p>
      <w:pPr>
        <w:pBdr>
          <w:bottom w:val="single" w:color="DDE3DF" w:sz="4" w:space="2"/>
        </w:pBdr>
        <w:spacing w:before="80" w:after="80"/>
      </w:pPr>
      <w:r>
        <w:rPr>
          <w:b/>
          <w:bCs/>
          <w:color w:val="5CB85C"/>
        </w:rPr>
        <w:t xml:space="preserve">12   </w:t>
      </w:r>
      <w:hyperlink w:history="1" w:anchor="sec12">
        <w:r>
          <w:rPr>
            <w:b/>
            <w:bCs/>
          </w:rPr>
          <w:t xml:space="preserve">ขั้นตอนที่ลูกค้าเห็นเมื่อเปิดลิงก์</w:t>
        </w:r>
      </w:hyperlink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ภาพรวม</w:t>
      </w:r>
    </w:p>
    <w:p>
      <w:pPr>
        <w:pStyle w:val="Heading1"/>
        <w:spacing w:after="60"/>
      </w:pPr>
      <w:bookmarkStart w:name="sec1" w:id="1"/>
      <w:r>
        <w:rPr>
          <w:b/>
          <w:bCs/>
          <w:sz w:val="40"/>
          <w:szCs w:val="40"/>
        </w:rPr>
        <w:t xml:space="preserve">บทบาทและสิทธิ์การใช้งาน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ฝ่ายขาย รับผิดชอบเอกสาร ใบสั่งขาย (SO) และการส่งลิงก์จองคิวให้ลูกค้า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เมนูที่ใช้งานได้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ใบสั่งขาย (SO)</w:t>
            </w:r>
            <w:r>
              <w:t xml:space="preserve">: บันทึกเอกสาร ส่งลิงก์จอง ติดตามสถานะคิว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คู่ค้า</w:t>
            </w:r>
            <w:r>
              <w:t xml:space="preserve">: ทะเบียนลูกค้า (รหัส ชื่อ เบอร์โทร อีเมล)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 xml:space="preserve">การแจ้งเตือน</w:t>
            </w:r>
            <w:r>
              <w:t xml:space="preserve">: เหตุการณ์ของคิวและเอกสาร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สิ่งที่ทำได้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เพิ่ม แก้ไข ปิด ยกเลิก และลบ 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ออกและส่งลิงก์จองคิว / QR ให้ลูกค้า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บันทึกสถานะการชำระเงินของ 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เพิ่มและแก้ไขลูกค้าในเมนูคู่ค้า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สร้างคิว Walk-in ให้รถที่มาถึงโดยไม่ได้จอง</w:t>
            </w:r>
          </w:p>
        </w:tc>
      </w:tr>
    </w:tbl>
    <w:p>
      <w:pPr>
        <w:spacing w:after="80"/>
      </w:pPr>
    </w:p>
    <w:p>
      <w:pPr>
        <w:pStyle w:val="Heading2"/>
        <w:spacing w:before="200" w:after="100"/>
      </w:pPr>
      <w:r>
        <w:rPr>
          <w:b/>
          <w:bCs/>
          <w:color w:val="14452F"/>
        </w:rPr>
        <w:t xml:space="preserve">ขั้นตอนงานโดยสรุป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บันทึกใบสั่งขาย (SO) เข้าระบบ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บันทึกสถานะการชำระเงิน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ส่งลิงก์จองคิว / QR ให้ลูกค้า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ลูกค้าจองคิวด้วยตนเอง เจ้าหน้าที่คลังอนุมัติและออกใบ DO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ติดตามสถานะคิวจนปิดงาน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การอนุมัติคิว ออกใบ DO เรียกรถ และปิดงาน เป็นหน้าที่ของเจ้าหน้าที่คลัง ฝ่ายขายติดตามสถานะได้จากหน้าใบสั่งขาย (SO)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สิทธิ์  </w:t>
            </w:r>
            <w:r>
              <w:t xml:space="preserve">ปุ่มที่แสดงในแต่ละหน้าขึ้นกับสิทธิ์ที่ผู้ดูแลระบบกำหนด หากไม่พบปุ่มที่ระบุในคู่มือ ให้ติดต่อผู้ดูแลระบบ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2" w:id="1"/>
      <w:r>
        <w:rPr>
          <w:b/>
          <w:bCs/>
          <w:sz w:val="40"/>
          <w:szCs w:val="40"/>
        </w:rPr>
        <w:t xml:space="preserve">เข้าใช้งานครั้งแรก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ผู้ใช้ใหม่ได้รับอีเมลเชิญจากระบบ แล้วตั้งรหัสผ่านของตนเองก่อนเข้าใช้งาน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314325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อีเมลเชิญ · ขวา: หน้าตั้งรหัสผ่าน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เมื่อผู้ดูแลระบบเพิ่มท่านเป็นพนักงาน ระบบจะส่งอีเมล </w:t>
      </w:r>
      <w:r>
        <w:rPr>
          <w:b/>
          <w:bCs/>
        </w:rPr>
        <w:t xml:space="preserve">คำเชิญเข้าใช้งาน Fameline Queue</w:t>
      </w:r>
      <w:r>
        <w:t xml:space="preserve"> ไปยังอีเมลของท่าน (หากไม่พบ ให้ตรวจโฟลเดอร์ Junk / Spam)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เปิดอีเมลแล้วกด </w:t>
      </w:r>
      <w:r>
        <w:rPr>
          <w:b/>
          <w:bCs/>
          <w:bdr w:val="single" w:color="DDE3DF" w:sz="4" w:space="1"/>
          <w:shd w:fill="FFFFFF" w:val="clear"/>
        </w:rPr>
        <w:t xml:space="preserve"> ยอมรับคำเชิญและตั้งรหัสผ่าน 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ระบบเปิดหน้า </w:t>
      </w:r>
      <w:r>
        <w:rPr>
          <w:b/>
          <w:bCs/>
        </w:rPr>
        <w:t xml:space="preserve">ตั้งรหัสผ่าน</w:t>
      </w:r>
      <w:r>
        <w:t xml:space="preserve"> พร้อมอีเมลบัญชีของท่าน กรอกรหัสผ่านอย่างน้อย 8 ตัวอักษร 2 ครั้งให้ตรงกัน</w:t>
      </w:r>
    </w:p>
    <w:p>
      <w:pPr>
        <w:pStyle w:val="ListParagraph"/>
        <w:numPr>
          <w:ilvl w:val="0"/>
          <w:numId w:val="4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บันทึกและเข้าสู่ระบบ </w:t>
      </w:r>
      <w:r>
        <w:t xml:space="preserve"> ระบบพาเข้าสู่เมนูแรกที่ท่านมีสิทธิ์ ครั้งถัดไปเข้าสู่ระบบด้วยอีเมลและรหัสผ่านที่ตั้งไว้</w:t>
      </w: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ลิงก์ในอีเมลใช้ได้ครั้งเดียวและมีอายุจำกัด หากหน้าแจ้งว่าลิงก์หมดอายุหรือถูกใช้ไปแล้ว ให้ขอผู้ดูแลระบบส่งคำเชิญใหม่ หากเคยตั้งรหัสผ่านแล้ว ให้เข้าสู่ระบบตามปกติ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เริ่มต้นใช้งาน</w:t>
      </w:r>
    </w:p>
    <w:p>
      <w:pPr>
        <w:pStyle w:val="Heading1"/>
        <w:spacing w:after="60"/>
      </w:pPr>
      <w:bookmarkStart w:name="sec3" w:id="1"/>
      <w:r>
        <w:rPr>
          <w:b/>
          <w:bCs/>
          <w:sz w:val="40"/>
          <w:szCs w:val="40"/>
        </w:rPr>
        <w:t xml:space="preserve">เข้าสู่ระบบ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ผู้ใช้งานภายในเข้าระบบด้วยอีเมลและรหัสผ่านของตนเอง</w:t>
      </w:r>
    </w:p>
    <w:p>
      <w:pPr>
        <w:spacing w:before="60" w:after="60"/>
        <w:jc w:val="center"/>
      </w:pPr>
      <w:r>
        <w:drawing>
          <wp:inline distT="0" distB="0" distL="0" distR="0">
            <wp:extent cx="6124575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เปิดเว็บไซต์ของระบบด้วยเบราว์เซอร์ (แนะนำ Google Chrome หรือ Microsoft Edge)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กรอก </w:t>
      </w:r>
      <w:r>
        <w:rPr>
          <w:b/>
          <w:bCs/>
        </w:rPr>
        <w:t xml:space="preserve">อีเมล</w:t>
      </w:r>
      <w:r>
        <w:t xml:space="preserve"> และ </w:t>
      </w:r>
      <w:r>
        <w:rPr>
          <w:b/>
          <w:bCs/>
        </w:rPr>
        <w:t xml:space="preserve">รหัสผ่าน</w:t>
      </w:r>
    </w:p>
    <w:p>
      <w:pPr>
        <w:pStyle w:val="ListParagraph"/>
        <w:numPr>
          <w:ilvl w:val="0"/>
          <w:numId w:val="5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เข้าสู่ระบบ </w:t>
      </w:r>
      <w:r>
        <w:t xml:space="preserve"> ระบบจะเปิดเมนูแรกที่ท่านมีสิทธิ์ใช้งาน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ผู้ใช้ใหม่  </w:t>
            </w:r>
            <w:r>
              <w:t xml:space="preserve">ยังไม่มีบัญชี ขอให้ผู้ดูแลระบบเพิ่มเป็นพนักงาน แล้วตั้งรหัสผ่านจากอีเมลเชิญ (ดูหน้า </w:t>
            </w:r>
            <w:r>
              <w:rPr>
                <w:b/>
                <w:bCs/>
              </w:rPr>
              <w:t xml:space="preserve">เข้าใช้งานครั้งแรก</w:t>
            </w:r>
            <w:r>
              <w:t xml:space="preserve">) ระบบไม่มีหน้าสมัครสมาชิกเอง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เปลี่ยนรหัสผ่าน  </w:t>
            </w:r>
            <w:r>
              <w:t xml:space="preserve">กดรูปโปรไฟล์มุมขวาบน แล้วกด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เปลี่ยนรหัสผ่าน </w:t>
            </w:r>
            <w:r>
              <w:t xml:space="preserve"> รหัสใหม่ต้องมีอย่างน้อย 8 ตัวอักษร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ลืมรหัสผ่าน  </w:t>
            </w:r>
            <w:r>
              <w:t xml:space="preserve">กด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ลืมรหัสผ่าน? </w:t>
            </w:r>
            <w:r>
              <w:t xml:space="preserve"> ที่หน้าเข้าสู่ระบบ หรือแจ้งผู้ดูแลระบบ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ใบสั่งขาย (SO)</w:t>
      </w:r>
    </w:p>
    <w:p>
      <w:pPr>
        <w:pStyle w:val="Heading1"/>
        <w:spacing w:after="60"/>
      </w:pPr>
      <w:bookmarkStart w:name="sec4" w:id="1"/>
      <w:r>
        <w:rPr>
          <w:b/>
          <w:bCs/>
          <w:sz w:val="40"/>
          <w:szCs w:val="40"/>
        </w:rPr>
        <w:t xml:space="preserve">หน้ารายการใบสั่งขาย (SO)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แสดง SO ทั้งหมด พร้อมจำนวนคิว สถานะการชำระเงิน และสถานะเอกสาร</w:t>
      </w:r>
    </w:p>
    <w:p>
      <w:pPr>
        <w:spacing w:before="60" w:after="60"/>
        <w:jc w:val="center"/>
      </w:pPr>
      <w:r>
        <w:drawing>
          <wp:inline distT="0" distB="0" distL="0" distR="0">
            <wp:extent cx="5886450" cy="3676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ส่วนของหน้าจอ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การใช้งาน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ช่องค้นหา / ตัวกรอง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ค้นหาจากเลขที่เอกสารหรือชื่อลูกค้า และกรองตามการชำระเงินหรือสถานะ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เลขที่ (ตัวอักษรสีเขียว)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กดเพื่อเปิดรายละเอียดเอกสารและคิวที่ผูกอยู่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คอลัมน์ คิว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จำนวนคิวที่จองจากเอกสารใบนั้น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คอลัมน์ ชำระเงิน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ยังไม่ชำระ</w:t>
            </w:r>
            <w:r>
              <w:t xml:space="preserve"> · </w:t>
            </w:r>
            <w:r>
              <w:rPr>
                <w:b/>
                <w:bCs/>
              </w:rPr>
              <w:t xml:space="preserve">ชำระแล้ว</w:t>
            </w:r>
            <w:r>
              <w:t xml:space="preserve"> · </w:t>
            </w:r>
            <w:r>
              <w:rPr>
                <w:b/>
                <w:bCs/>
              </w:rPr>
              <w:t xml:space="preserve">เครดิต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คอลัมน์ สถานะ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รอจองคิว</w:t>
            </w:r>
            <w:r>
              <w:t xml:space="preserve"> · </w:t>
            </w:r>
            <w:r>
              <w:rPr>
                <w:b/>
                <w:bCs/>
              </w:rPr>
              <w:t xml:space="preserve">มีคิวแล้ว</w:t>
            </w:r>
            <w:r>
              <w:t xml:space="preserve"> · </w:t>
            </w:r>
            <w:r>
              <w:rPr>
                <w:b/>
                <w:bCs/>
              </w:rPr>
              <w:t xml:space="preserve">ปิดแล้ว</w:t>
            </w:r>
            <w:r>
              <w:t xml:space="preserve"> · </w:t>
            </w:r>
            <w:r>
              <w:rPr>
                <w:b/>
                <w:bCs/>
              </w:rPr>
              <w:t xml:space="preserve">ยกเลิก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ปุ่มท้ายแถว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บันทึกชำระเงิน · Walk-in (รูปรถ) · ลิงก์จอง · แก้ไข · ปิด · ยกเลิก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ใบสั่งขาย (SO)</w:t>
      </w:r>
    </w:p>
    <w:p>
      <w:pPr>
        <w:pStyle w:val="Heading1"/>
        <w:spacing w:after="60"/>
      </w:pPr>
      <w:bookmarkStart w:name="sec5" w:id="1"/>
      <w:r>
        <w:rPr>
          <w:b/>
          <w:bCs/>
          <w:sz w:val="40"/>
          <w:szCs w:val="40"/>
        </w:rPr>
        <w:t xml:space="preserve">เพิ่มใบสั่งขาย (SO)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บันทึก SO ทีละใบก่อนส่งลิงก์จองคิว</w:t>
      </w:r>
    </w:p>
    <w:p>
      <w:pPr>
        <w:spacing w:before="60" w:after="60"/>
        <w:jc w:val="center"/>
      </w:pPr>
      <w:r>
        <w:drawing>
          <wp:inline distT="0" distB="0" distL="0" distR="0">
            <wp:extent cx="47625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เพิ่ม SO </w:t>
      </w:r>
      <w:r>
        <w:t xml:space="preserve"> มุมขวาบน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เลือก </w:t>
      </w:r>
      <w:r>
        <w:rPr>
          <w:b/>
          <w:bCs/>
        </w:rPr>
        <w:t xml:space="preserve">สาขา / คลัง</w:t>
      </w:r>
      <w:r>
        <w:t xml:space="preserve"> ที่ลูกค้ามารับสินค้า แล้วกรอก </w:t>
      </w:r>
      <w:r>
        <w:rPr>
          <w:b/>
          <w:bCs/>
        </w:rPr>
        <w:t xml:space="preserve">เลขที่ SO</w:t>
      </w:r>
      <w:r>
        <w:t xml:space="preserve"> วันที่เอกสาร และกำหนดส่ง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เลือก </w:t>
      </w:r>
      <w:r>
        <w:rPr>
          <w:b/>
          <w:bCs/>
        </w:rPr>
        <w:t xml:space="preserve">สถานะการชำระเงิน</w:t>
      </w:r>
      <w:r>
        <w:t xml:space="preserve"> (ยังไม่ชำระ / ชำระแล้ว / เครดิต)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พิมพ์ชื่อลูกค้า แล้วเลือกจากรายการ ระบบเติมรหัสและเบอร์โทรให้ หากเป็นรายใหม่ให้กรอกชื่อและเบอร์โทร ระบบบันทึกเป็นคู่ค้าใหม่อัตโนมัติ</w:t>
      </w:r>
    </w:p>
    <w:p>
      <w:pPr>
        <w:pStyle w:val="ListParagraph"/>
        <w:numPr>
          <w:ilvl w:val="0"/>
          <w:numId w:val="6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บันทึกเอกสาร 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เลขที่เอกสารซ้ำกับที่มีอยู่ ระบบจะอัปเดตเอกสารเดิม ไม่สร้างใบใหม่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สาขา  </w:t>
            </w:r>
            <w:r>
              <w:t xml:space="preserve">ลูกค้าจะเห็นเฉพาะท่าและเวลาทำการของสาขาที่เลือก และเปลี่ยนสาขาไม่ได้ขณะมีคิวที่ยังไม่ปิด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ใบสั่งขาย (SO)</w:t>
      </w:r>
    </w:p>
    <w:p>
      <w:pPr>
        <w:pStyle w:val="Heading1"/>
        <w:spacing w:after="60"/>
      </w:pPr>
      <w:bookmarkStart w:name="sec6" w:id="1"/>
      <w:r>
        <w:rPr>
          <w:b/>
          <w:bCs/>
          <w:sz w:val="40"/>
          <w:szCs w:val="40"/>
        </w:rPr>
        <w:t xml:space="preserve">บันทึกการชำระเงิน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SO ต้องมีสถานะ ชำระแล้ว หรือ เครดิต เจ้าหน้าที่คลังจึงจะอนุมัติคิวได้</w:t>
      </w:r>
    </w:p>
    <w:p>
      <w:pPr>
        <w:spacing w:before="60" w:after="60"/>
        <w:jc w:val="center"/>
      </w:pPr>
      <w:r>
        <w:drawing>
          <wp:inline distT="0" distB="0" distL="0" distR="0">
            <wp:extent cx="5572125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ที่แถวของ SO ซึ่งยังไม่ชำระ กด </w:t>
      </w:r>
      <w:r>
        <w:rPr>
          <w:b/>
          <w:bCs/>
          <w:bdr w:val="single" w:color="DDE3DF" w:sz="4" w:space="1"/>
          <w:shd w:fill="FFFFFF" w:val="clear"/>
        </w:rPr>
        <w:t xml:space="preserve"> บันทึกชำระเงิน 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เลือกสถานะ </w:t>
      </w:r>
      <w:r>
        <w:rPr>
          <w:b/>
          <w:bCs/>
        </w:rPr>
        <w:t xml:space="preserve">ชำระแล้ว</w:t>
      </w:r>
      <w:r>
        <w:t xml:space="preserve"> หรือ </w:t>
      </w:r>
      <w:r>
        <w:rPr>
          <w:b/>
          <w:bCs/>
        </w:rPr>
        <w:t xml:space="preserve">เครดิต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ระบุเลขอ้างอิงและหมายเหตุ (ไม่บังคับ)</w:t>
      </w:r>
    </w:p>
    <w:p>
      <w:pPr>
        <w:pStyle w:val="ListParagraph"/>
        <w:numPr>
          <w:ilvl w:val="0"/>
          <w:numId w:val="7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บันทึก </w:t>
      </w:r>
      <w:r>
        <w:t xml:space="preserve"> ระบบแจ้งเจ้าหน้าที่คลังว่าคิวของ SO ใบนี้อนุมัติได้แล้ว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SO ที่ยังไม่ชำระ ลูกค้ายังจองคิวได้ แต่คิวจะอยู่ที่สถานะ </w:t>
            </w:r>
            <w:r>
              <w:rPr>
                <w:b/>
                <w:bCs/>
              </w:rPr>
              <w:t xml:space="preserve">รอยืนยัน</w:t>
            </w:r>
            <w:r>
              <w:t xml:space="preserve"> จนกว่าจะบันทึกการชำระเงิน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เปลี่ยนกลับเป็น </w:t>
            </w:r>
            <w:r>
              <w:rPr>
                <w:b/>
                <w:bCs/>
              </w:rPr>
              <w:t xml:space="preserve">ยังไม่ชำระ</w:t>
            </w:r>
            <w:r>
              <w:t xml:space="preserve"> ได้เฉพาะเมื่อยังไม่มีคิวที่อนุมัติแล้ว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ยกเลิกอัตโนมัติ  </w:t>
            </w:r>
            <w:r>
              <w:t xml:space="preserve">หากเปิดใช้การยกเลิกคิวที่ยังไม่ชำระเงินอัตโนมัติ คิวที่ลูกค้าจองเองจะถูกยกเลิกเมื่อครบเวลาที่กำหนด โดยระบบเตือนลูกค้าก่อน 1 ครั้ง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ใบสั่งขาย (SO)</w:t>
      </w:r>
    </w:p>
    <w:p>
      <w:pPr>
        <w:pStyle w:val="Heading1"/>
        <w:spacing w:after="60"/>
      </w:pPr>
      <w:bookmarkStart w:name="sec7" w:id="1"/>
      <w:r>
        <w:rPr>
          <w:b/>
          <w:bCs/>
          <w:sz w:val="40"/>
          <w:szCs w:val="40"/>
        </w:rPr>
        <w:t xml:space="preserve">ส่งลิงก์จองคิว / QR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ลิงก์และ QR เป็นของเอกสารใบนั้นโดยเฉพาะ ลูกค้าใช้จองคิวด้วยตนเอง</w:t>
      </w:r>
    </w:p>
    <w:p>
      <w:pPr>
        <w:spacing w:before="60" w:after="60"/>
        <w:jc w:val="center"/>
      </w:pPr>
      <w:r>
        <w:drawing>
          <wp:inline distT="0" distB="0" distL="0" distR="0">
            <wp:extent cx="3429000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ที่แถวของเอกสาร กด </w:t>
      </w:r>
      <w:r>
        <w:rPr>
          <w:b/>
          <w:bCs/>
          <w:bdr w:val="single" w:color="DDE3DF" w:sz="4" w:space="1"/>
          <w:shd w:fill="FFFFFF" w:val="clear"/>
        </w:rPr>
        <w:t xml:space="preserve"> ส่งลิงก์จอง </w:t>
      </w:r>
      <w:r>
        <w:t xml:space="preserve"> (หรือ </w:t>
      </w:r>
      <w:r>
        <w:rPr>
          <w:b/>
          <w:bCs/>
          <w:bdr w:val="single" w:color="DDE3DF" w:sz="4" w:space="1"/>
          <w:shd w:fill="FFFFFF" w:val="clear"/>
        </w:rPr>
        <w:t xml:space="preserve"> ดูลิงก์ </w:t>
      </w:r>
      <w:r>
        <w:t xml:space="preserve"> หากเคยออกลิงก์แล้ว)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คัดลอกลิงก์ </w:t>
      </w:r>
      <w:r>
        <w:t xml:space="preserve"> แล้วส่งให้ลูกค้าทาง LINE อีเมล หรือช่องทางอื่น หรือให้สแกน QR</w:t>
      </w:r>
    </w:p>
    <w:p>
      <w:pPr>
        <w:pStyle w:val="ListParagraph"/>
        <w:numPr>
          <w:ilvl w:val="0"/>
          <w:numId w:val="8"/>
        </w:numPr>
        <w:spacing w:after="90"/>
      </w:pPr>
      <w:r>
        <w:t xml:space="preserve">กรณีลูกค้าผูกบัญชี LINE กับระบบแล้ว จะมีปุ่มส่งลิงก์ทาง LINE ให้โดยตรง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ลิงก์มีวันหมดอายุตามที่แสดงใต้ช่องลิงก์ เอกสารที่ปิดหรือยกเลิกแล้วจะจองไม่ได้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rPr>
                <w:b/>
                <w:bCs/>
                <w:bdr w:val="single" w:color="DDE3DF" w:sz="4" w:space="1"/>
                <w:shd w:fill="FFFFFF" w:val="clear"/>
              </w:rPr>
              <w:t xml:space="preserve"> สร้างลิงก์ใหม่ </w:t>
            </w:r>
            <w:r>
              <w:t xml:space="preserve"> ทำให้ลิงก์เดิมใช้ไม่ได้ทันที ใช้เมื่อลิงก์หมดอายุหรือส่งผิดผู้รับเท่านั้น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ใบสั่งขาย (SO)</w:t>
      </w:r>
    </w:p>
    <w:p>
      <w:pPr>
        <w:pStyle w:val="Heading1"/>
        <w:spacing w:after="60"/>
      </w:pPr>
      <w:bookmarkStart w:name="sec8" w:id="1"/>
      <w:r>
        <w:rPr>
          <w:b/>
          <w:bCs/>
          <w:sz w:val="40"/>
          <w:szCs w:val="40"/>
        </w:rPr>
        <w:t xml:space="preserve">ติดตามสถานะคิวของเอกสาร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ตรวจสอบว่าเอกสารมีคิวแล้วหรือไม่ และคิวอยู่ที่ขั้นตอนใด</w:t>
      </w:r>
    </w:p>
    <w:p>
      <w:pPr>
        <w:spacing w:before="60" w:after="60"/>
        <w:jc w:val="center"/>
      </w:pPr>
      <w:r>
        <w:drawing>
          <wp:inline distT="0" distB="0" distL="0" distR="0">
            <wp:extent cx="6410325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กด </w:t>
      </w:r>
      <w:r>
        <w:rPr>
          <w:b/>
          <w:bCs/>
        </w:rPr>
        <w:t xml:space="preserve">เลขที่เอกสาร</w:t>
      </w:r>
      <w:r>
        <w:t xml:space="preserve"> ในรายการ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ส่วน </w:t>
      </w:r>
      <w:r>
        <w:rPr>
          <w:b/>
          <w:bCs/>
        </w:rPr>
        <w:t xml:space="preserve">คิว</w:t>
      </w:r>
      <w:r>
        <w:t xml:space="preserve"> แสดงเลขคิว วันเวลา ท่า ทะเบียนรถ เลข DO และสถานะของทุกเที่ยว</w:t>
      </w:r>
    </w:p>
    <w:p>
      <w:pPr>
        <w:pStyle w:val="ListParagraph"/>
        <w:numPr>
          <w:ilvl w:val="0"/>
          <w:numId w:val="9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แก้ไข </w:t>
      </w:r>
      <w:r>
        <w:t xml:space="preserve"> เพื่อแก้ข้อมูลเอกสาร หรือ </w:t>
      </w:r>
      <w:r>
        <w:rPr>
          <w:b/>
          <w:bCs/>
          <w:bdr w:val="single" w:color="DDE3DF" w:sz="4" w:space="1"/>
          <w:shd w:fill="FFFFFF" w:val="clear"/>
        </w:rPr>
        <w:t xml:space="preserve"> ดูลิงก์จอง </w:t>
      </w:r>
      <w:r>
        <w:t xml:space="preserve"> เพื่อส่งลิงก์ซ้ำ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33"/>
        <w:gridCol w:w="6460"/>
      </w:tblGrid>
      <w:tr>
        <w:trPr>
          <w:tblHeader/>
        </w:trP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สถานะคิว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ความหมาย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รอยืนยัน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มีคำขอจองแล้ว รอเจ้าหน้าที่คลังอนุมัติ (SO ที่ยังไม่ชำระเงินจะค้างที่สถานะนี้)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ยืนยันแล้ว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อนุมัติแล้ว ระบบออกเลขใบ DO และลิงก์สำหรับคนขับ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เลยเวลานัด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เลยเวลานัดเกินเวลาเผื่อ รถยังเช็คอินได้เมื่อมาถึง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มาถึงแล้ว · รอเรียก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รถเช็คอินแล้ว รอในลานจนกว่าท่าจะว่าง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กำลังเรียกเข้าท่า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ระบบหรือเจ้าหน้าที่เรียกรถเข้าท่าแล้ว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กำลังขึ้น/ลงของ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รถอยู่ที่ท่า กำลังขึ้นหรือลงสินค้า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เสร็จสิ้น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ปิดงานแล้ว</w:t>
            </w:r>
          </w:p>
        </w:tc>
      </w:tr>
      <w:tr>
        <w:tc>
          <w:tcPr>
            <w:tcW w:type="dxa" w:w="3633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ไม่มา / ยกเลิก</w:t>
            </w:r>
          </w:p>
        </w:tc>
        <w:tc>
          <w:tcPr>
            <w:tcW w:type="dxa" w:w="6460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รถไม่มาตามนัด หรือคิวถูกยกเลิก ช่วงเวลานั้นกลับมาว่าง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ใบสั่งขาย (SO)</w:t>
      </w:r>
    </w:p>
    <w:p>
      <w:pPr>
        <w:pStyle w:val="Heading1"/>
        <w:spacing w:after="60"/>
      </w:pPr>
      <w:bookmarkStart w:name="sec9" w:id="1"/>
      <w:r>
        <w:rPr>
          <w:b/>
          <w:bCs/>
          <w:sz w:val="40"/>
          <w:szCs w:val="40"/>
        </w:rPr>
        <w:t xml:space="preserve">Walk-in สำหรับรถที่มาถึงโดยไม่ได้จอง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สร้างคิวของวันนี้ให้รถที่มาถึงคลังแล้ว ระบบเช็คอินให้อัตโนมัติ</w:t>
      </w:r>
    </w:p>
    <w:p>
      <w:pPr>
        <w:spacing w:before="60" w:after="60"/>
        <w:jc w:val="center"/>
      </w:pPr>
      <w:r>
        <w:drawing>
          <wp:inline distT="0" distB="0" distL="0" distR="0">
            <wp:extent cx="3228975" cy="449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ที่แถวของเอกสาร กด </w:t>
      </w:r>
      <w:r>
        <w:rPr>
          <w:b/>
          <w:bCs/>
        </w:rPr>
        <w:t xml:space="preserve">รูปรถ (Walk-in)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เลือก </w:t>
      </w:r>
      <w:r>
        <w:rPr>
          <w:b/>
          <w:bCs/>
        </w:rPr>
        <w:t xml:space="preserve">ประเภทรถ</w:t>
      </w:r>
      <w:r>
        <w:t xml:space="preserve"> กรอกทะเบียนรถ ชื่อและเบอร์โทรคนขับ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ดูการ์ดสรุปด้านบน แล้วแตะช่องเวลา </w:t>
      </w:r>
      <w:r>
        <w:rPr>
          <w:b/>
          <w:bCs/>
        </w:rPr>
        <w:t xml:space="preserve">ว่าง</w:t>
      </w:r>
      <w:r>
        <w:t xml:space="preserve"> (สีเขียว) หากเวลาทำการเต็มแล้ว เลือกช่อง </w:t>
      </w:r>
      <w:r>
        <w:rPr>
          <w:b/>
          <w:bCs/>
        </w:rPr>
        <w:t xml:space="preserve">ต่อท้าย</w:t>
      </w:r>
      <w:r>
        <w:t xml:space="preserve"> (สีส้ม)</w:t>
      </w:r>
    </w:p>
    <w:p>
      <w:pPr>
        <w:pStyle w:val="ListParagraph"/>
        <w:numPr>
          <w:ilvl w:val="0"/>
          <w:numId w:val="10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สร้างคิว + เช็คอิน </w:t>
      </w:r>
      <w:r>
        <w:t xml:space="preserve"> หรือ </w:t>
      </w:r>
      <w:r>
        <w:rPr>
          <w:b/>
          <w:bCs/>
          <w:bdr w:val="single" w:color="DDE3DF" w:sz="4" w:space="1"/>
          <w:shd w:fill="FFFFFF" w:val="clear"/>
        </w:rPr>
        <w:t xml:space="preserve"> ต่อท้ายคิว + เช็คอิน </w:t>
      </w:r>
      <w:r>
        <w:t xml:space="preserve"> ระบบแสดงเลขคิว เลข DO ท่า และ QR ลิงก์สำหรับคนขับ</w:t>
      </w: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Walk-in ต้องผูกกับ SO เสมอ และใช้ได้เฉพาะวันนี้ ช่อง </w:t>
            </w:r>
            <w:r>
              <w:rPr>
                <w:b/>
                <w:bCs/>
              </w:rPr>
              <w:t xml:space="preserve">เต็ม</w:t>
            </w:r>
            <w:r>
              <w:t xml:space="preserve"> (สีเทา) เลือกไม่ได้</w:t>
            </w:r>
          </w:p>
        </w:tc>
      </w:tr>
    </w:tbl>
    <w:p>
      <w:pPr>
        <w:spacing w:after="60"/>
      </w:pPr>
    </w:p>
    <w:tbl>
      <w:tblPr>
        <w:tblW w:type="dxa" w:w="10093"/>
        <w:tblBorders>
          <w:top w:val="none" w:color="FFFFFF" w:sz="0"/>
          <w:left w:val="single" w:color="B26A00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FF7E6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B26A00"/>
              </w:rPr>
              <w:t xml:space="preserve">ข้อควรระวัง  </w:t>
            </w:r>
            <w:r>
              <w:t xml:space="preserve">SO ที่ยังไม่ชำระเงิน คิวจะเป็น </w:t>
            </w:r>
            <w:r>
              <w:rPr>
                <w:b/>
                <w:bCs/>
              </w:rPr>
              <w:t xml:space="preserve">รอยืนยัน</w:t>
            </w:r>
            <w:r>
              <w:t xml:space="preserve"> ยังไม่ออก DO และยังไม่เช็คอิน จนกว่าจะบันทึกการชำระเงินและอนุมัติ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ใบสั่งขาย (SO)</w:t>
      </w:r>
    </w:p>
    <w:p>
      <w:pPr>
        <w:pStyle w:val="Heading1"/>
        <w:spacing w:after="60"/>
      </w:pPr>
      <w:bookmarkStart w:name="sec10" w:id="1"/>
      <w:r>
        <w:rPr>
          <w:b/>
          <w:bCs/>
          <w:sz w:val="40"/>
          <w:szCs w:val="40"/>
        </w:rPr>
        <w:t xml:space="preserve">แก้ไข ปิด ยกเลิก และลบเอกสาร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ปุ่มจัดการอยู่ท้ายแถวของเอกสารแต่ละใบ</w:t>
      </w:r>
    </w:p>
    <w:tbl>
      <w:tblPr>
        <w:tblW w:type="dxa" w:w="1009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24"/>
        <w:gridCol w:w="3734"/>
        <w:gridCol w:w="3735"/>
      </w:tblGrid>
      <w:tr>
        <w:trPr>
          <w:tblHeader/>
        </w:trP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ปุ่ม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ผลลัพธ์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14452F" w:sz="10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  <w:color w:val="14452F"/>
              </w:rPr>
              <w:t xml:space="preserve">เงื่อนไข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แก้ไข (รูปดินสอ)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แก้ข้อมูลเอกสาร เช่น กำหนดส่ง ลูกค้า หมายเหตุ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เลขที่เอกสารแก้ไม่ได้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ปิด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ปิดเอกสารเมื่อส่งมอบครบแล้ว จองคิวเพิ่มไม่ได้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สถานะเป็น ปิดแล้ว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ยกเลิก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ยกเลิกเอกสาร ลิงก์จองใช้ไม่ได้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ต้องยกเลิกคิวที่ยังไม่ปิดก่อน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เปิดใหม่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นำเอกสารที่ปิดหรือยกเลิกกลับมาใช้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ไม่มี</w:t>
            </w:r>
          </w:p>
        </w:tc>
      </w:tr>
      <w:tr>
        <w:tc>
          <w:tcPr>
            <w:tcW w:type="dxa" w:w="262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b/>
                <w:bCs/>
              </w:rPr>
              <w:t xml:space="preserve">ลบ (รูปถังขยะ)</w:t>
            </w:r>
          </w:p>
        </w:tc>
        <w:tc>
          <w:tcPr>
            <w:tcW w:type="dxa" w:w="3734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ลบเอกสารออกจากรายการ</w:t>
            </w:r>
          </w:p>
        </w:tc>
        <w:tc>
          <w:tcPr>
            <w:tcW w:type="dxa" w:w="3735"/>
            <w:tcBorders>
              <w:top w:val="none" w:color="FFFFFF" w:sz="0"/>
              <w:left w:val="none" w:color="FFFFFF" w:sz="0"/>
              <w:bottom w:val="single" w:color="DDE3DF" w:sz="4"/>
              <w:right w:val="none" w:color="FFFFFF" w:sz="0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t xml:space="preserve">เฉพาะเอกสารที่ยังไม่มีคิว</w:t>
            </w:r>
          </w:p>
        </w:tc>
      </w:tr>
    </w:tbl>
    <w:p>
      <w:pPr>
        <w:spacing w:after="80"/>
      </w:pPr>
    </w:p>
    <w:tbl>
      <w:tblPr>
        <w:tblW w:type="dxa" w:w="10093"/>
        <w:tblBorders>
          <w:top w:val="none" w:color="FFFFFF" w:sz="0"/>
          <w:left w:val="single" w:color="14452F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93"/>
      </w:tblGrid>
      <w:tr>
        <w:trPr>
          <w:cantSplit/>
        </w:trPr>
        <w:tc>
          <w:tcPr>
            <w:tcW w:type="dxa" w:w="10093"/>
            <w:shd w:fill="F0F5F2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b/>
                <w:bCs/>
                <w:color w:val="14452F"/>
              </w:rPr>
              <w:t xml:space="preserve">หมายเหตุ  </w:t>
            </w:r>
            <w:r>
              <w:t xml:space="preserve">เอกสารที่ส่งมาจากระบบ ERP หากแก้ไขที่หน้านี้ ค่าจะถูกทับเมื่อ ERP ส่งเอกสารเลขเดิมมาอีกครั้ง</w:t>
            </w:r>
          </w:p>
        </w:tc>
      </w:tr>
    </w:tbl>
    <w:p>
      <w:pPr>
        <w:spacing w:after="60"/>
      </w:pPr>
    </w:p>
    <w:p>
      <w:pPr>
        <w:pStyle w:val="Heading2"/>
        <w:spacing w:before="200" w:after="100"/>
      </w:pPr>
      <w:r>
        <w:rPr>
          <w:b/>
          <w:bCs/>
          <w:color w:val="14452F"/>
        </w:rPr>
        <w:t xml:space="preserve">ข้อแนะนำ</w:t>
      </w:r>
    </w:p>
    <w:tbl>
      <w:tblPr>
        <w:tblW w:type="dxa" w:w="1009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66"/>
        <w:gridCol w:w="160"/>
        <w:gridCol w:w="4966"/>
      </w:tblGrid>
      <w:tr>
        <w:trPr>
          <w:cantSplit/>
        </w:trPr>
        <w:tc>
          <w:tcPr>
            <w:tcW w:type="dxa" w:w="49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5F2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ก่อนส่งลิงก์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ตรวจสาขาและกำหนดส่งให้ถูกต้อง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บันทึกการชำระเงินให้เป็นปัจจุบัน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4966"/>
            <w:tcBorders>
              <w:top w:val="single" w:color="DDE3DF" w:sz="4"/>
              <w:left w:val="single" w:color="DDE3DF" w:sz="4"/>
              <w:bottom w:val="single" w:color="DDE3DF" w:sz="4"/>
              <w:right w:val="single" w:color="DDE3D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4452F"/>
                <w:sz w:val="23"/>
                <w:szCs w:val="23"/>
              </w:rPr>
              <w:t xml:space="preserve">เมื่อมีการเปลี่ยนแปลง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ลูกค้าเปลี่ยนทะเบียนรถหรือคนขับได้เองจากลิงก์ ก่อนรถเช็คอิน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การเลื่อนวันหรือเวลา ให้ประสานเจ้าหน้าที่คลัง</w:t>
            </w:r>
          </w:p>
        </w:tc>
      </w:tr>
    </w:tbl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ทั่วไป</w:t>
      </w:r>
    </w:p>
    <w:p>
      <w:pPr>
        <w:pStyle w:val="Heading1"/>
        <w:spacing w:after="60"/>
      </w:pPr>
      <w:bookmarkStart w:name="sec11" w:id="1"/>
      <w:r>
        <w:rPr>
          <w:b/>
          <w:bCs/>
          <w:sz w:val="40"/>
          <w:szCs w:val="40"/>
        </w:rPr>
        <w:t xml:space="preserve">การแจ้งเตือนและการแจ้งปัญหา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ติดตามเหตุการณ์ของคิว และแจ้งปัญหาการใช้งานถึงผู้พัฒนาได้จากทุกหน้า</w:t>
      </w:r>
    </w:p>
    <w:p>
      <w:pPr>
        <w:spacing w:before="60" w:after="60"/>
        <w:jc w:val="center"/>
      </w:pPr>
      <w:r>
        <w:drawing>
          <wp:inline distT="0" distB="0" distL="0" distR="0">
            <wp:extent cx="314325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196215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color w:val="5B6660"/>
          <w:sz w:val="17"/>
          <w:szCs w:val="17"/>
        </w:rPr>
        <w:t xml:space="preserve">ซ้าย: หน้าการแจ้งเตือน · ขวา: แบบฟอร์มแจ้งปัญหา / แนะนำการใช้งาน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กดรูป </w:t>
      </w:r>
      <w:r>
        <w:rPr>
          <w:b/>
          <w:bCs/>
        </w:rPr>
        <w:t xml:space="preserve">กระดิ่ง</w:t>
      </w:r>
      <w:r>
        <w:t xml:space="preserve"> มุมขวาบน หรือเมนู </w:t>
      </w:r>
      <w:r>
        <w:rPr>
          <w:b/>
          <w:bCs/>
        </w:rPr>
        <w:t xml:space="preserve">การแจ้งเตือน</w:t>
      </w:r>
      <w:r>
        <w:t xml:space="preserve"> เพื่อดูรายการล่าสุด ตัวเลขสีแดงคือรายการที่ยังไม่ได้อ่าน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กด </w:t>
      </w:r>
      <w:r>
        <w:rPr>
          <w:b/>
          <w:bCs/>
          <w:bdr w:val="single" w:color="DDE3DF" w:sz="4" w:space="1"/>
          <w:shd w:fill="FFFFFF" w:val="clear"/>
        </w:rPr>
        <w:t xml:space="preserve"> Mark read </w:t>
      </w:r>
      <w:r>
        <w:t xml:space="preserve"> เมื่ออ่านแล้ว หรือ </w:t>
      </w:r>
      <w:r>
        <w:rPr>
          <w:b/>
          <w:bCs/>
          <w:bdr w:val="single" w:color="DDE3DF" w:sz="4" w:space="1"/>
          <w:shd w:fill="FFFFFF" w:val="clear"/>
        </w:rPr>
        <w:t xml:space="preserve"> Archive </w:t>
      </w:r>
      <w:r>
        <w:t xml:space="preserve"> เพื่อเก็บรายการ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พบปัญหาการใช้งาน กด </w:t>
      </w:r>
      <w:r>
        <w:rPr>
          <w:b/>
          <w:bCs/>
        </w:rPr>
        <w:t xml:space="preserve">ปุ่มวงกลมสีเขียวมุมซ้ายล่าง</w:t>
      </w:r>
      <w:r>
        <w:t xml:space="preserve"> ระบบจะแนบภาพหน้าจอปัจจุบันให้อัตโนมัติ</w:t>
      </w:r>
    </w:p>
    <w:p>
      <w:pPr>
        <w:pStyle w:val="ListParagraph"/>
        <w:numPr>
          <w:ilvl w:val="0"/>
          <w:numId w:val="11"/>
        </w:numPr>
        <w:spacing w:after="90"/>
      </w:pPr>
      <w:r>
        <w:t xml:space="preserve">เลือกประเภท (แจ้งปัญหา / แนะนำการปรับปรุง) ระบุลำดับความสำคัญและรายละเอียด แล้วกด </w:t>
      </w:r>
      <w:r>
        <w:rPr>
          <w:b/>
          <w:bCs/>
          <w:bdr w:val="single" w:color="DDE3DF" w:sz="4" w:space="1"/>
          <w:shd w:fill="FFFFFF" w:val="clear"/>
        </w:rPr>
        <w:t xml:space="preserve"> ส่งรายงาน 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ภาคผนวก</w:t>
      </w:r>
    </w:p>
    <w:p>
      <w:pPr>
        <w:pStyle w:val="Heading1"/>
        <w:spacing w:after="60"/>
      </w:pPr>
      <w:bookmarkStart w:name="sec12" w:id="1"/>
      <w:r>
        <w:rPr>
          <w:b/>
          <w:bCs/>
          <w:sz w:val="40"/>
          <w:szCs w:val="40"/>
        </w:rPr>
        <w:t xml:space="preserve">ขั้นตอนที่ลูกค้าเห็นเมื่อเปิดลิงก์</w:t>
      </w:r>
      <w:bookmarkEnd w:id="1"/>
    </w:p>
    <w:p>
      <w:pPr>
        <w:spacing w:after="200"/>
      </w:pPr>
      <w:r>
        <w:rPr>
          <w:color w:val="5B6660"/>
          <w:sz w:val="22"/>
          <w:szCs w:val="22"/>
        </w:rPr>
        <w:t xml:space="preserve">ใช้อธิบายลูกค้าเมื่อสอบถามวิธีจองคิว</w:t>
      </w:r>
    </w:p>
    <w:p>
      <w:pPr>
        <w:spacing w:before="60" w:after="60"/>
        <w:jc w:val="center"/>
      </w:pP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60"/>
        <w:jc w:val="center"/>
      </w:pP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distT="0" distB="0" distL="0" distR="0">
            <wp:extent cx="20574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 xml:space="preserve">เลือกประเภทรถ</w:t>
      </w:r>
      <w:r>
        <w:t xml:space="preserve"> ระบบแจ้งเวลาโดยประมาณที่ใช้ที่ท่า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 xml:space="preserve">เลือกวัน</w:t>
      </w:r>
      <w:r>
        <w:t xml:space="preserve"> และ </w:t>
      </w:r>
      <w:r>
        <w:rPr>
          <w:b/>
          <w:bCs/>
        </w:rPr>
        <w:t xml:space="preserve">เลือกเวลา</w:t>
      </w:r>
      <w:r>
        <w:t xml:space="preserve"> ระบบแสดงเฉพาะวันทำการและช่วงเวลาที่ยังว่าง</w:t>
      </w:r>
    </w:p>
    <w:p>
      <w:pPr>
        <w:pStyle w:val="ListParagraph"/>
        <w:numPr>
          <w:ilvl w:val="0"/>
          <w:numId w:val="12"/>
        </w:numPr>
        <w:spacing w:after="90"/>
      </w:pPr>
      <w:r>
        <w:rPr>
          <w:b/>
          <w:bCs/>
        </w:rPr>
        <w:t xml:space="preserve">กรอกทะเบียนรถ ชื่อและเบอร์โทรคนขับ</w:t>
      </w:r>
      <w:r>
        <w:t xml:space="preserve"> แล้วตรวจสอบและยืนยัน</w:t>
      </w:r>
    </w:p>
    <w:p>
      <w:pPr>
        <w:pStyle w:val="ListParagraph"/>
        <w:numPr>
          <w:ilvl w:val="0"/>
          <w:numId w:val="12"/>
        </w:numPr>
        <w:spacing w:after="90"/>
      </w:pPr>
      <w:r>
        <w:t xml:space="preserve">หลังจองแล้ว หน้าเดิมแสดงสถานะคิว และมีปุ่ม </w:t>
      </w:r>
      <w:r>
        <w:rPr>
          <w:b/>
          <w:bCs/>
          <w:bdr w:val="single" w:color="DDE3DF" w:sz="4" w:space="1"/>
          <w:shd w:fill="FFFFFF" w:val="clear"/>
        </w:rPr>
        <w:t xml:space="preserve"> เปลี่ยนทะเบียนรถ / คนขับ </w:t>
      </w:r>
      <w:r>
        <w:t xml:space="preserve"> กับ </w:t>
      </w:r>
      <w:r>
        <w:rPr>
          <w:b/>
          <w:bCs/>
          <w:bdr w:val="single" w:color="DDE3DF" w:sz="4" w:space="1"/>
          <w:shd w:fill="FFFFFF" w:val="clear"/>
        </w:rPr>
        <w:t xml:space="preserve"> ยกเลิกคิวนี้ </w:t>
      </w:r>
    </w:p>
    <w:p>
      <w:pPr>
        <w:pageBreakBefore/>
        <w:spacing w:after="40"/>
      </w:pPr>
      <w:r>
        <w:rPr>
          <w:b/>
          <w:bCs/>
          <w:color w:val="1D5A3F"/>
          <w:sz w:val="17"/>
          <w:szCs w:val="17"/>
        </w:rPr>
        <w:t xml:space="preserve">CONTACT US</w:t>
      </w:r>
    </w:p>
    <w:p>
      <w:pPr>
        <w:pStyle w:val="Heading1"/>
        <w:spacing w:after="200"/>
      </w:pPr>
      <w:r>
        <w:rPr>
          <w:b/>
          <w:bCs/>
          <w:sz w:val="40"/>
          <w:szCs w:val="40"/>
        </w:rPr>
        <w:t xml:space="preserve">ติดต่อเรา</w:t>
      </w:r>
    </w:p>
    <w:p>
      <w:pPr>
        <w:spacing w:after="80"/>
      </w:pPr>
      <w:r>
        <w:rPr>
          <w:b/>
          <w:bCs/>
          <w:color w:val="14452F"/>
        </w:rPr>
        <w:t xml:space="preserve">อีเมล  </w:t>
      </w:r>
      <w:r>
        <w:t xml:space="preserve">info@goalong.co.th</w:t>
      </w:r>
    </w:p>
    <w:p>
      <w:pPr>
        <w:spacing w:after="80"/>
      </w:pPr>
      <w:r>
        <w:rPr>
          <w:b/>
          <w:bCs/>
          <w:color w:val="14452F"/>
        </w:rPr>
        <w:t xml:space="preserve">โทรศัพท์  </w:t>
      </w:r>
      <w:r>
        <w:t xml:space="preserve">085-608-3298</w:t>
      </w:r>
    </w:p>
    <w:p>
      <w:pPr>
        <w:spacing w:after="80"/>
      </w:pPr>
      <w:r>
        <w:rPr>
          <w:b/>
          <w:bCs/>
          <w:color w:val="14452F"/>
        </w:rPr>
        <w:t xml:space="preserve">เว็บไซต์  </w:t>
      </w:r>
      <w:r>
        <w:t xml:space="preserve">www.goalong.co.th</w:t>
      </w:r>
    </w:p>
    <w:p>
      <w:pPr>
        <w:spacing w:after="80"/>
      </w:pPr>
      <w:r>
        <w:rPr>
          <w:b/>
          <w:bCs/>
          <w:color w:val="14452F"/>
        </w:rPr>
        <w:t xml:space="preserve">ที่อยู่  </w:t>
      </w:r>
      <w:r>
        <w:t xml:space="preserve">918/288 หมู่ 10 ต.ในคลองบางปลากด อ.พระสมุทรเจดีย์ จ.สมุทรปราการ 10290</w:t>
      </w:r>
    </w:p>
    <w:p>
      <w:pPr>
        <w:spacing w:after="80"/>
      </w:pPr>
      <w:r>
        <w:rPr>
          <w:b/>
          <w:bCs/>
          <w:color w:val="14452F"/>
        </w:rPr>
        <w:t xml:space="preserve">เวลาทำการ  </w:t>
      </w:r>
      <w:r>
        <w:t xml:space="preserve">จันทร์–ศุกร์ 08:30–17:30 น.</w:t>
      </w:r>
    </w:p>
    <w:p>
      <w:pPr>
        <w:spacing w:before="400"/>
      </w:pPr>
      <w:r>
        <w:rPr>
          <w:b/>
          <w:bCs/>
          <w:color w:val="14452F"/>
          <w:sz w:val="26"/>
          <w:szCs w:val="26"/>
        </w:rPr>
        <w:t xml:space="preserve">บริษัท โกอะลอง จำกัด</w:t>
      </w:r>
    </w:p>
    <w:p>
      <w:pPr>
        <w:spacing w:after="200"/>
      </w:pPr>
      <w:r>
        <w:rPr>
          <w:color w:val="5B6660"/>
        </w:rPr>
        <w:t xml:space="preserve">Software &amp; Mobile Development</w:t>
      </w:r>
    </w:p>
    <w:p>
      <w:r>
        <w:t xml:space="preserve">พบปัญหาการใช้งาน แจ้งได้จากปุ่มแจ้งปัญหามุมซ้ายล่างของทุกหน้าในระบบ หรือติดต่อตามช่องทางด้านบนในเวลาทำการ</w:t>
      </w:r>
    </w:p>
    <w:sectPr>
      <w:headerReference w:type="default" r:id="rId6"/>
      <w:footerReference w:type="default" r:id="rId7"/>
      <w:pgSz w:w="11907" w:h="16840" w:orient="portrait"/>
      <w:pgMar w:top="907" w:right="907" w:bottom="1021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E3DF" w:sz="6" w:space="4"/>
      </w:pBdr>
      <w:tabs>
        <w:tab w:val="right" w:pos="10093"/>
      </w:tabs>
    </w:pPr>
    <w:r>
      <w:rPr>
        <w:b/>
        <w:bCs/>
        <w:color w:val="14452F"/>
        <w:sz w:val="17"/>
        <w:szCs w:val="17"/>
      </w:rPr>
      <w:t xml:space="preserve">Go Along Co., Ltd.</w:t>
    </w:r>
    <w:r>
      <w:rPr>
        <w:sz w:val="17"/>
        <w:szCs w:val="17"/>
      </w:rPr>
      <w:t xml:space="preserve">	</w:t>
    </w:r>
    <w:r>
      <w:rPr>
        <w:b/>
        <w:bCs/>
        <w:color w:val="14452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660"/>
        <w:sz w:val="16"/>
        <w:szCs w:val="16"/>
      </w:rPr>
      <w:t xml:space="preserve">คู่มือการใช้งาน · ฝ่ายขาย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400"/>
      </w:pPr>
      <w:rPr>
        <w:b/>
        <w:bCs/>
        <w:color w:val="14452F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Thai" w:cs="IBM Plex Sans Thai" w:eastAsia="IBM Plex Sans Thai" w:hAnsi="IBM Plex Sans Tha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60"/>
      <w:outlineLvl w:val="0"/>
    </w:pPr>
    <w:rPr>
      <w:rFonts w:ascii="IBM Plex Sans Thai" w:cs="IBM Plex Sans Thai" w:eastAsia="IBM Plex Sans Thai" w:hAnsi="IBM Plex Sans Thai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IBM Plex Sans Thai" w:cs="IBM Plex Sans Thai" w:eastAsia="IBM Plex Sans Thai" w:hAnsi="IBM Plex Sans Thai"/>
      <w:b/>
      <w:bCs/>
      <w:color w:val="14452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42ae670a746cde2db1ffc4c09e9c050c1b5f3c3e.png"/><Relationship Id="rId9" Type="http://schemas.openxmlformats.org/officeDocument/2006/relationships/image" Target="media/1a3e062ac25130a4fd81f20216d26b40111e64e9.png"/><Relationship Id="rId10" Type="http://schemas.openxmlformats.org/officeDocument/2006/relationships/image" Target="media/7d882e2c2967dd04728ad0bd1e2fb00bf051577b.png"/><Relationship Id="rId11" Type="http://schemas.openxmlformats.org/officeDocument/2006/relationships/image" Target="media/d25e503776c55623531a8547fa833b9872419ddb.png"/><Relationship Id="rId12" Type="http://schemas.openxmlformats.org/officeDocument/2006/relationships/image" Target="media/3c7de9c2dc10d4f4f9d37541f930324e2d4e0fc0.png"/><Relationship Id="rId13" Type="http://schemas.openxmlformats.org/officeDocument/2006/relationships/image" Target="media/f58a1fa942b8d022dd7eb9be68f2c3f463cfb07d.png"/><Relationship Id="rId14" Type="http://schemas.openxmlformats.org/officeDocument/2006/relationships/image" Target="media/ea0ee4935159c2d3c412546493f22980fd56d282.png"/><Relationship Id="rId15" Type="http://schemas.openxmlformats.org/officeDocument/2006/relationships/image" Target="media/47afd3d9de2814098c0b9fec28fac1261e06ffa9.png"/><Relationship Id="rId16" Type="http://schemas.openxmlformats.org/officeDocument/2006/relationships/image" Target="media/f7365a807f665a34520c4fc8b22b181cfcd25eeb.png"/><Relationship Id="rId17" Type="http://schemas.openxmlformats.org/officeDocument/2006/relationships/image" Target="media/55c7f19bc05297ffb3f75c8bdd87965c11f32b88.png"/><Relationship Id="rId18" Type="http://schemas.openxmlformats.org/officeDocument/2006/relationships/image" Target="media/a7f4dd0815e7c458632878f8b8043a39c7ab8376.png"/><Relationship Id="rId19" Type="http://schemas.openxmlformats.org/officeDocument/2006/relationships/image" Target="media/32d5efd700f27b802430fdc7f39001fc96aa31e1.png"/><Relationship Id="rId20" Type="http://schemas.openxmlformats.org/officeDocument/2006/relationships/image" Target="media/0e37f3a743b3cdd42aaa53475fbc7aeb712519e2.png"/><Relationship Id="rId21" Type="http://schemas.openxmlformats.org/officeDocument/2006/relationships/image" Target="media/ae9977bd27b900d760f7e70a0afec8311e02b252.png"/><Relationship Id="rId22" Type="http://schemas.openxmlformats.org/officeDocument/2006/relationships/image" Target="media/2136e7cb2281c76e0fe9e4e2e3eb8b13bd196798.png"/><Relationship Id="rId23" Type="http://schemas.openxmlformats.org/officeDocument/2006/relationships/image" Target="media/3cb7282a9152b53cf2fcb2bf4e21719f7ae87617.png"/><Relationship Id="rId24" Type="http://schemas.openxmlformats.org/officeDocument/2006/relationships/image" Target="media/8ad5b32f1e45d24e07f5945520deb69c120b1a3f.png"/><Relationship Id="rId2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คู่มือการใช้งาน — ฝ่ายขาย</dc:title>
  <dc:creator>Go Along Co., Ltd.</dc:creator>
  <cp:lastModifiedBy>Un-named</cp:lastModifiedBy>
  <cp:revision>1</cp:revision>
  <dcterms:created xsi:type="dcterms:W3CDTF">2026-10-15T13:31:50.590Z</dcterms:created>
  <dcterms:modified xsi:type="dcterms:W3CDTF">2026-10-15T13:31:50.590Z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