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Scenarios for Personal details records</w:t>
        <w:br w:type="textWrapping"/>
        <w:t xml:space="preserve">Stage 4 Version</w:t>
      </w:r>
    </w:p>
    <w:p w:rsidR="00000000" w:rsidDel="00000000" w:rsidP="00000000" w:rsidRDefault="00000000" w:rsidRPr="00000000">
      <w:pPr>
        <w:pStyle w:val="Heading2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Junit tests need to be designed from these: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Personal details records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221.0" w:type="dxa"/>
        <w:jc w:val="left"/>
        <w:tblInd w:w="272.0" w:type="dxa"/>
        <w:tblLayout w:type="fixed"/>
        <w:tblLook w:val="0000"/>
      </w:tblPr>
      <w:tblGrid>
        <w:gridCol w:w="2126"/>
        <w:gridCol w:w="6095"/>
        <w:tblGridChange w:id="0">
          <w:tblGrid>
            <w:gridCol w:w="2126"/>
            <w:gridCol w:w="6095"/>
          </w:tblGrid>
        </w:tblGridChange>
      </w:tblGrid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Authorisation check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Authorisation, HRDatabase</w:t>
            </w:r>
          </w:p>
        </w:tc>
      </w:tr>
      <w:tr>
        <w:trPr>
          <w:trHeight w:val="10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Check the user's authorisation to complete the requested action.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Grant requested access.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Alternative flow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does not have the required authorisation rights.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Deny access.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authenticated.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 User is authenticated and access granted.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flow: User is authenticated and access denied.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21.0" w:type="dxa"/>
        <w:jc w:val="left"/>
        <w:tblInd w:w="272.0" w:type="dxa"/>
        <w:tblLayout w:type="fixed"/>
        <w:tblLook w:val="0000"/>
      </w:tblPr>
      <w:tblGrid>
        <w:gridCol w:w="2126"/>
        <w:gridCol w:w="6095"/>
        <w:tblGridChange w:id="0">
          <w:tblGrid>
            <w:gridCol w:w="2126"/>
            <w:gridCol w:w="6095"/>
          </w:tblGrid>
        </w:tblGridChange>
      </w:tblGrid>
      <w:tr>
        <w:trPr>
          <w:trHeight w:val="4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personal details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User, HREmployee, Director, HRDatabase</w:t>
            </w:r>
          </w:p>
        </w:tc>
      </w:tr>
      <w:tr>
        <w:trPr>
          <w:trHeight w:val="9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Request personal details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Include: Authorization check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HR Database delivers record to user.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User finishes with access to the record.</w:t>
            </w:r>
          </w:p>
        </w:tc>
      </w:tr>
      <w:tr>
        <w:trPr>
          <w:trHeight w:val="7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Alternative flow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Authorisation check fails.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No records are delivered to the user.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authenticated. Record exists in the database.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authenticated. Record is unchanged in the database.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221.0" w:type="dxa"/>
        <w:jc w:val="left"/>
        <w:tblInd w:w="272.0" w:type="dxa"/>
        <w:tblLayout w:type="fixed"/>
        <w:tblLook w:val="0000"/>
      </w:tblPr>
      <w:tblGrid>
        <w:gridCol w:w="2126"/>
        <w:gridCol w:w="6095"/>
        <w:tblGridChange w:id="0">
          <w:tblGrid>
            <w:gridCol w:w="2126"/>
            <w:gridCol w:w="6095"/>
          </w:tblGrid>
        </w:tblGridChange>
      </w:tblGrid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personal details record.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HREmployee, HRDatabase</w:t>
            </w:r>
          </w:p>
        </w:tc>
      </w:tr>
      <w:tr>
        <w:trPr>
          <w:trHeight w:val="90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HR Employee requests a new personal details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Include: Authorisation check.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 new personal details record is created.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HR Employee completes the details in the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100" w:before="10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New record is saved in the HR Database. </w:t>
            </w:r>
          </w:p>
        </w:tc>
      </w:tr>
      <w:tr>
        <w:trPr>
          <w:trHeight w:val="15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Alternative flow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Authorisation check fails.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No new record is created.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is not or cannot be saved.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New details are lost.  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HREmployee is authenticated. Record does not exist.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HREmployee is authenticated.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 New personal details record has been created in the HRDatabase.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flow: HRDatabase is unchanged.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221.0" w:type="dxa"/>
        <w:jc w:val="left"/>
        <w:tblInd w:w="272.0" w:type="dxa"/>
        <w:tblLayout w:type="fixed"/>
        <w:tblLook w:val="0000"/>
      </w:tblPr>
      <w:tblGrid>
        <w:gridCol w:w="2126"/>
        <w:gridCol w:w="6095"/>
        <w:tblGridChange w:id="0">
          <w:tblGrid>
            <w:gridCol w:w="2126"/>
            <w:gridCol w:w="6095"/>
          </w:tblGrid>
        </w:tblGridChange>
      </w:tblGrid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Use case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Amend personal details record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Participating actors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User, HREmployee, HRDatabase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Normal flow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Include: Authorisation check to obtain write access.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Include: Read personal details.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Amend the record.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Save amended record to HRDatabase.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Flow of events: </w:t>
              <w:br w:type="textWrapping"/>
              <w:t xml:space="preserve">Alternative flow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Authorisation check fails.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Write access to the record is denied.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cannot be retrieved.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Record is not available.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 not saved.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Amended details are lost.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Pre-condition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9e2f3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HREmployee is authenticated. Personal details record for user exists.</w:t>
            </w:r>
          </w:p>
        </w:tc>
      </w:tr>
      <w:tr>
        <w:trPr>
          <w:trHeight w:val="3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Post-condition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b4c6e7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HREmployee is authenticated. Personal details record for user exists.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Normal flow: Record has been amended.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Alternative flow: Record remains unchanged.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