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C25A38"/>
          <w:sz w:val="16"/>
          <w:szCs w:val="16"/>
        </w:rPr>
        <w:t xml:space="preserve">M O D U L E   S P E C I F I C A T I O N   ·   B U I L D   D O C U M E N T</w:t>
      </w:r>
    </w:p>
    <w:p>
      <w:pPr>
        <w:pBdr>
          <w:bottom w:val="single" w:color="C25A38" w:sz="6" w:space="10"/>
        </w:pBdr>
        <w:spacing w:after="360"/>
      </w:pPr>
      <w:r>
        <w:t xml:space="preserve"/>
      </w:r>
    </w:p>
    <w:p>
      <w:pPr>
        <w:spacing w:after="100"/>
      </w:pPr>
      <w:r>
        <w:rPr>
          <w:rFonts w:ascii="Georgia" w:cs="Georgia" w:eastAsia="Georgia" w:hAnsi="Georgia"/>
          <w:b/>
          <w:bCs/>
          <w:color w:val="2A1B1D"/>
          <w:sz w:val="56"/>
          <w:szCs w:val="56"/>
        </w:rPr>
        <w:t xml:space="preserve">Cycle Manager.</w:t>
      </w:r>
    </w:p>
    <w:p>
      <w:pPr>
        <w:spacing w:after="540"/>
      </w:pPr>
      <w:r>
        <w:rPr>
          <w:rFonts w:ascii="Georgia" w:cs="Georgia" w:eastAsia="Georgia" w:hAnsi="Georgia"/>
          <w:i/>
          <w:iCs/>
          <w:color w:val="2A1B1D"/>
          <w:sz w:val="22"/>
          <w:szCs w:val="22"/>
        </w:rPr>
        <w:t xml:space="preserve">The chief of staff for report compilation — managed by Akki, owned by the executive.</w:t>
      </w:r>
    </w:p>
    <w:p>
      <w:pPr>
        <w:spacing w:after="220"/>
        <w:jc w:val="left"/>
      </w:pPr>
      <w:r>
        <w:rPr>
          <w:rFonts w:ascii="Calibri" w:cs="Calibri" w:eastAsia="Calibri" w:hAnsi="Calibri"/>
          <w:b w:val="false"/>
          <w:bCs w:val="false"/>
          <w:i w:val="false"/>
          <w:iCs w:val="false"/>
          <w:color w:val="5A4A4D"/>
          <w:sz w:val="22"/>
          <w:szCs w:val="22"/>
        </w:rPr>
        <w:t xml:space="preserve">This document specifies the Cycle Manager module — the executive flow only, per the scoping established in the PM Feedback Memo Item 3. NED-side Cycle Manager is a separate workstream and out of scope for this specification.</w:t>
      </w:r>
    </w:p>
    <w:p>
      <w:pPr>
        <w:spacing w:after="240"/>
        <w:jc w:val="left"/>
      </w:pPr>
      <w:r>
        <w:rPr>
          <w:rFonts w:ascii="Calibri" w:cs="Calibri" w:eastAsia="Calibri" w:hAnsi="Calibri"/>
          <w:b w:val="false"/>
          <w:bCs w:val="false"/>
          <w:i w:val="false"/>
          <w:iCs w:val="false"/>
          <w:color w:val="5A4A4D"/>
          <w:sz w:val="22"/>
          <w:szCs w:val="22"/>
        </w:rPr>
        <w:t xml:space="preserve">Cycle Manager is where the user delegates the orchestration of distributed report compilation to Akki. The user configures the cycle once — agenda, team, expectations. Akki manages everything between configuration and the user's review of the final compilation. Akki tracks contributions, scores readiness, follows up on the user's behalf, surfaces what needs the user's attention, and produces the compiled draft when the user is ready to review and ship.</w:t>
      </w:r>
    </w:p>
    <w:p>
      <w:pPr>
        <w:spacing w:after="280"/>
        <w:jc w:val="left"/>
      </w:pPr>
      <w:r>
        <w:rPr>
          <w:rFonts w:ascii="Calibri" w:cs="Calibri" w:eastAsia="Calibri" w:hAnsi="Calibri"/>
          <w:b w:val="false"/>
          <w:bCs w:val="false"/>
          <w:i w:val="false"/>
          <w:iCs w:val="false"/>
          <w:color w:val="5A4A4D"/>
          <w:sz w:val="22"/>
          <w:szCs w:val="22"/>
        </w:rPr>
        <w:t xml:space="preserve">Multiple senior testers have called this module "technical." That feedback is taken seriously here. The simplification engine is the three-act structure — Setup, Run, Ship. The depth of capability remains; the surface complexity is collapsed. The executive opens Cycle Manager and within seconds knows whether the cycle is on track, whether they need to act, or whether to close the tab and let Akki keep working.</w:t>
      </w:r>
    </w:p>
    <w:p>
      <w:pPr>
        <w:spacing w:after="720"/>
        <w:jc w:val="left"/>
      </w:pPr>
      <w:r>
        <w:rPr>
          <w:rFonts w:ascii="Calibri" w:cs="Calibri" w:eastAsia="Calibri" w:hAnsi="Calibri"/>
          <w:b w:val="false"/>
          <w:bCs w:val="false"/>
          <w:i w:val="false"/>
          <w:iCs w:val="false"/>
          <w:color w:val="5A4A4D"/>
          <w:sz w:val="22"/>
          <w:szCs w:val="22"/>
        </w:rPr>
        <w:t xml:space="preserve">The standard the document holds the build against: a senior CFO running their monthly management report should be able to delegate the compilation to Akki, return three days later, see at a glance where the cycle stands, and ship the compilation to the board with confidence — having spent perhaps thirty minutes total on the cycle, not three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Module</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Cycle Manager (Executive flow)</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Audience</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Build team — engineering, design, product</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Author</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Bram Mwalo · Founder, Syni.ai</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Companion documents</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Module Promises (Home 1, Home 2) · Akki Chat Spec · Solva Spec · Work Studio Spec · Cycle Manager QA Brief · QA Change List · PM Feedback Memo Item 3</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Centre of gravity</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Three acts — Setup, Run, Ship. Akki actively manages the work between Setup and Ship.</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Out of scope</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NED-side Cycle Manager (separate workstream — see Cycle Manager QA Brief C-03)</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Status of current build</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Substantial — see Section 12 for gap analysis. Multiple intuitive failures identified by senior testers.</w:t>
            </w:r>
          </w:p>
        </w:tc>
      </w:tr>
    </w:tbl>
    <w:p>
      <w:r>
        <w:br w:type="page"/>
      </w:r>
    </w:p>
    <w:p>
      <w:pPr>
        <w:pStyle w:val="Heading1"/>
        <w:spacing w:after="220" w:before="440"/>
      </w:pPr>
      <w:r>
        <w:rPr>
          <w:rFonts w:ascii="Georgia" w:cs="Georgia" w:eastAsia="Georgia" w:hAnsi="Georgia"/>
          <w:b/>
          <w:bCs/>
          <w:color w:val="2A1B1D"/>
          <w:sz w:val="36"/>
          <w:szCs w:val="36"/>
        </w:rPr>
        <w:t xml:space="preserve">How to use this document</w:t>
      </w:r>
    </w:p>
    <w:p>
      <w:pPr>
        <w:spacing w:after="160"/>
        <w:jc w:val="left"/>
      </w:pPr>
      <w:r>
        <w:rPr>
          <w:rFonts w:ascii="Calibri" w:cs="Calibri" w:eastAsia="Calibri" w:hAnsi="Calibri"/>
          <w:b w:val="false"/>
          <w:bCs w:val="false"/>
          <w:i w:val="false"/>
          <w:iCs w:val="false"/>
          <w:color w:val="2A1B1D"/>
          <w:sz w:val="22"/>
          <w:szCs w:val="22"/>
        </w:rPr>
        <w:t xml:space="preserve">This is a build specification. Same form as the Akki Chat, Solva, and Work Studio specifications. Read by engineering before they ship, by design before they design, by product before they prioritise.</w:t>
      </w:r>
    </w:p>
    <w:p>
      <w:pPr>
        <w:pStyle w:val="Heading3"/>
        <w:spacing w:after="120" w:before="220"/>
      </w:pPr>
      <w:r>
        <w:rPr>
          <w:rFonts w:ascii="Calibri" w:cs="Calibri" w:eastAsia="Calibri" w:hAnsi="Calibri"/>
          <w:b/>
          <w:bCs/>
          <w:color w:val="2A1B1D"/>
          <w:sz w:val="22"/>
          <w:szCs w:val="22"/>
        </w:rPr>
        <w:t xml:space="preserve">Use 1 — Build review against specification</w:t>
      </w:r>
    </w:p>
    <w:p>
      <w:pPr>
        <w:spacing w:after="160"/>
        <w:jc w:val="left"/>
      </w:pPr>
      <w:r>
        <w:rPr>
          <w:rFonts w:ascii="Calibri" w:cs="Calibri" w:eastAsia="Calibri" w:hAnsi="Calibri"/>
          <w:b w:val="false"/>
          <w:bCs w:val="false"/>
          <w:i w:val="false"/>
          <w:iCs w:val="false"/>
          <w:color w:val="2A1B1D"/>
          <w:sz w:val="22"/>
          <w:szCs w:val="22"/>
        </w:rPr>
        <w:t xml:space="preserve">When a Cycle Manager build reaches review, the relevant section is read first. The reviewer asks: would the user moving through this build experience the journey described? If a senior tester would call any part of this build "technical," the build is wrong and the surface needs another pass.</w:t>
      </w:r>
    </w:p>
    <w:p>
      <w:pPr>
        <w:pStyle w:val="Heading3"/>
        <w:spacing w:after="120" w:before="220"/>
      </w:pPr>
      <w:r>
        <w:rPr>
          <w:rFonts w:ascii="Calibri" w:cs="Calibri" w:eastAsia="Calibri" w:hAnsi="Calibri"/>
          <w:b/>
          <w:bCs/>
          <w:color w:val="2A1B1D"/>
          <w:sz w:val="22"/>
          <w:szCs w:val="22"/>
        </w:rPr>
        <w:t xml:space="preserve">Use 2 — Cohort onboarding session preparation</w:t>
      </w:r>
    </w:p>
    <w:p>
      <w:pPr>
        <w:spacing w:after="160"/>
        <w:jc w:val="left"/>
      </w:pPr>
      <w:r>
        <w:rPr>
          <w:rFonts w:ascii="Calibri" w:cs="Calibri" w:eastAsia="Calibri" w:hAnsi="Calibri"/>
          <w:b w:val="false"/>
          <w:bCs w:val="false"/>
          <w:i w:val="false"/>
          <w:iCs w:val="false"/>
          <w:color w:val="2A1B1D"/>
          <w:sz w:val="22"/>
          <w:szCs w:val="22"/>
        </w:rPr>
        <w:t xml:space="preserve">Cycle Manager is the most operationally distinctive module for the executive cohort segment. The cohort lead reads this document — particularly the three-act structure and the Setup journey — to prepare any live demonstration. The session shows Cycle Manager working on the cohort member's actual cycle context.</w:t>
      </w:r>
    </w:p>
    <w:p>
      <w:pPr>
        <w:pStyle w:val="Heading3"/>
        <w:spacing w:after="120" w:before="220"/>
      </w:pPr>
      <w:r>
        <w:rPr>
          <w:rFonts w:ascii="Calibri" w:cs="Calibri" w:eastAsia="Calibri" w:hAnsi="Calibri"/>
          <w:b/>
          <w:bCs/>
          <w:color w:val="2A1B1D"/>
          <w:sz w:val="22"/>
          <w:szCs w:val="22"/>
        </w:rPr>
        <w:t xml:space="preserve">Use 3 — Resolving the simplification dispute</w:t>
      </w:r>
    </w:p>
    <w:p>
      <w:pPr>
        <w:spacing w:after="160"/>
        <w:jc w:val="left"/>
      </w:pPr>
      <w:r>
        <w:rPr>
          <w:rFonts w:ascii="Calibri" w:cs="Calibri" w:eastAsia="Calibri" w:hAnsi="Calibri"/>
          <w:b w:val="false"/>
          <w:bCs w:val="false"/>
          <w:i w:val="false"/>
          <w:iCs w:val="false"/>
          <w:color w:val="2A1B1D"/>
          <w:sz w:val="22"/>
          <w:szCs w:val="22"/>
        </w:rPr>
        <w:t xml:space="preserve">Disputes about whether a given UI element makes Cycle Manager more or less intuitive are resolved against this document. The default question: "would a senior CFO with limited tolerance for configuration tools understand what to do here in under three seconds?" If no, the surface is too technical and needs simplification.</w:t>
      </w:r>
    </w:p>
    <w:p>
      <w:pPr>
        <w:pStyle w:val="Heading3"/>
        <w:spacing w:after="120" w:before="220"/>
      </w:pPr>
      <w:r>
        <w:rPr>
          <w:rFonts w:ascii="Calibri" w:cs="Calibri" w:eastAsia="Calibri" w:hAnsi="Calibri"/>
          <w:b/>
          <w:bCs/>
          <w:color w:val="2A1B1D"/>
          <w:sz w:val="22"/>
          <w:szCs w:val="22"/>
        </w:rPr>
        <w:t xml:space="preserve">Plain language rule</w:t>
      </w:r>
    </w:p>
    <w:p>
      <w:pPr>
        <w:spacing w:after="160"/>
        <w:jc w:val="left"/>
      </w:pPr>
      <w:r>
        <w:rPr>
          <w:rFonts w:ascii="Calibri" w:cs="Calibri" w:eastAsia="Calibri" w:hAnsi="Calibri"/>
          <w:b w:val="false"/>
          <w:bCs w:val="false"/>
          <w:i w:val="false"/>
          <w:iCs w:val="false"/>
          <w:color w:val="2A1B1D"/>
          <w:sz w:val="22"/>
          <w:szCs w:val="22"/>
        </w:rPr>
        <w:t xml:space="preserve">Surface names the user encounters are kept (Cycle Manager, the three acts — Setup / Run / Ship, agenda, team, contribution, follow-up, compilation). Internal architecture names are not surfaced (readiness scoring algorithm, contribution intake pipeline, follow-up dispatcher). The line: name what the user sees; do not name what the system does underneath.</w:t>
      </w:r>
    </w:p>
    <w:p>
      <w:pPr>
        <w:pStyle w:val="Heading3"/>
        <w:spacing w:after="120" w:before="220"/>
      </w:pPr>
      <w:r>
        <w:rPr>
          <w:rFonts w:ascii="Calibri" w:cs="Calibri" w:eastAsia="Calibri" w:hAnsi="Calibri"/>
          <w:b/>
          <w:bCs/>
          <w:color w:val="2A1B1D"/>
          <w:sz w:val="22"/>
          <w:szCs w:val="22"/>
        </w:rPr>
        <w:t xml:space="preserve">Voice rule</w:t>
      </w:r>
    </w:p>
    <w:p>
      <w:pPr>
        <w:spacing w:after="160"/>
        <w:jc w:val="left"/>
      </w:pPr>
      <w:r>
        <w:rPr>
          <w:rFonts w:ascii="Calibri" w:cs="Calibri" w:eastAsia="Calibri" w:hAnsi="Calibri"/>
          <w:b w:val="false"/>
          <w:bCs w:val="false"/>
          <w:i w:val="false"/>
          <w:iCs w:val="false"/>
          <w:color w:val="2A1B1D"/>
          <w:sz w:val="22"/>
          <w:szCs w:val="22"/>
        </w:rPr>
        <w:t xml:space="preserve">Cycle Manager voice draws from the Solva voice specification (executive coach voice) but is calibrated for an operational context rather than a reasoning context. The voice is brisk, declarative, peer-toned, and operational. Examples are in Section 9 of this document.</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  Feature name and description</w:t>
      </w:r>
    </w:p>
    <w:p>
      <w:pPr>
        <w:spacing w:after="80" w:before="200"/>
      </w:pPr>
      <w:r>
        <w:rPr>
          <w:rFonts w:ascii="Calibri" w:cs="Calibri" w:eastAsia="Calibri" w:hAnsi="Calibri"/>
          <w:b/>
          <w:bCs/>
          <w:color w:val="C25A38"/>
          <w:spacing w:val="80"/>
          <w:sz w:val="16"/>
          <w:szCs w:val="16"/>
        </w:rPr>
        <w:t xml:space="preserve">NAME</w:t>
      </w:r>
    </w:p>
    <w:p>
      <w:pPr>
        <w:spacing w:after="220"/>
        <w:jc w:val="left"/>
      </w:pPr>
      <w:r>
        <w:rPr>
          <w:rFonts w:ascii="Calibri" w:cs="Calibri" w:eastAsia="Calibri" w:hAnsi="Calibri"/>
          <w:b/>
          <w:bCs/>
          <w:i w:val="false"/>
          <w:iCs w:val="false"/>
          <w:color w:val="2A1B1D"/>
          <w:sz w:val="28"/>
          <w:szCs w:val="28"/>
        </w:rPr>
        <w:t xml:space="preserve">Cycle Manager (Executive flow).</w:t>
      </w:r>
    </w:p>
    <w:p>
      <w:pPr>
        <w:spacing w:after="80" w:before="200"/>
      </w:pPr>
      <w:r>
        <w:rPr>
          <w:rFonts w:ascii="Calibri" w:cs="Calibri" w:eastAsia="Calibri" w:hAnsi="Calibri"/>
          <w:b/>
          <w:bCs/>
          <w:color w:val="C25A38"/>
          <w:spacing w:val="80"/>
          <w:sz w:val="16"/>
          <w:szCs w:val="16"/>
        </w:rPr>
        <w:t xml:space="preserve">DESCRIPTION</w:t>
      </w:r>
    </w:p>
    <w:p>
      <w:pPr>
        <w:spacing w:after="160"/>
        <w:jc w:val="left"/>
      </w:pPr>
      <w:r>
        <w:rPr>
          <w:rFonts w:ascii="Calibri" w:cs="Calibri" w:eastAsia="Calibri" w:hAnsi="Calibri"/>
          <w:b w:val="false"/>
          <w:bCs w:val="false"/>
          <w:i w:val="false"/>
          <w:iCs w:val="false"/>
          <w:color w:val="2A1B1D"/>
          <w:sz w:val="22"/>
          <w:szCs w:val="22"/>
        </w:rPr>
        <w:t xml:space="preserve">Cycle Manager is the surface where an executive configures Akki to manage the compilation of a recurring or ad hoc report — a quarterly board pack, a monthly management report, a weekly executive update, a response to a chair's question, a committee paper. The user defines the scope, builds the team, and assigns expectations. Akki then takes the active role: tracking contributions, scoring readiness, following up on contributors who are late, surfacing what needs the user's judgement, and producing the compiled draft when the cycle is ready.</w:t>
      </w:r>
    </w:p>
    <w:p>
      <w:pPr>
        <w:spacing w:after="160"/>
        <w:jc w:val="left"/>
      </w:pPr>
      <w:r>
        <w:rPr>
          <w:rFonts w:ascii="Calibri" w:cs="Calibri" w:eastAsia="Calibri" w:hAnsi="Calibri"/>
          <w:b w:val="false"/>
          <w:bCs w:val="false"/>
          <w:i w:val="false"/>
          <w:iCs w:val="false"/>
          <w:color w:val="2A1B1D"/>
          <w:sz w:val="22"/>
          <w:szCs w:val="22"/>
        </w:rPr>
        <w:t xml:space="preserve">The user's relationship to Cycle Manager is *delegation*. They configure the cycle once. They check in periodically. They ship when Akki tells them it is ready. They do not chase contributors, format submissions, reconcile sources, or compile drafts manually. Akki handles the work; the user owns the judgement.</w:t>
      </w:r>
    </w:p>
    <w:p>
      <w:pPr>
        <w:spacing w:after="80" w:before="200"/>
      </w:pPr>
      <w:r>
        <w:rPr>
          <w:rFonts w:ascii="Calibri" w:cs="Calibri" w:eastAsia="Calibri" w:hAnsi="Calibri"/>
          <w:b/>
          <w:bCs/>
          <w:color w:val="C25A38"/>
          <w:spacing w:val="80"/>
          <w:sz w:val="16"/>
          <w:szCs w:val="16"/>
        </w:rPr>
        <w:t xml:space="preserve">THE THREE ACTS</w:t>
      </w:r>
    </w:p>
    <w:p>
      <w:pPr>
        <w:spacing w:after="160"/>
        <w:jc w:val="left"/>
      </w:pPr>
      <w:r>
        <w:rPr>
          <w:rFonts w:ascii="Calibri" w:cs="Calibri" w:eastAsia="Calibri" w:hAnsi="Calibri"/>
          <w:b w:val="false"/>
          <w:bCs w:val="false"/>
          <w:i w:val="false"/>
          <w:iCs w:val="false"/>
          <w:color w:val="2A1B1D"/>
          <w:sz w:val="22"/>
          <w:szCs w:val="22"/>
        </w:rPr>
        <w:t xml:space="preserve">Cycle Manager runs every cycle through three acts. Each act has a specific role in the user's experience. The acts are visible to the user as the spine of the surface — they are how the executive understands what state the cycle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900"/>
        <w:gridCol w:w="2200"/>
        <w:gridCol w:w="1360"/>
      </w:tblGrid>
      <w:tr>
        <w:tc>
          <w:tcPr>
            <w:tcW w:type="dxa" w:w="1200"/>
            <w:shd w:fill="2A1B1D" w:color="2A1B1D" w:val="solid"/>
          </w:tcPr>
          <w:p>
            <w:pPr>
              <w:spacing w:after="60" w:before="60"/>
            </w:pPr>
            <w:r>
              <w:rPr>
                <w:rFonts w:ascii="Calibri" w:cs="Calibri" w:eastAsia="Calibri" w:hAnsi="Calibri"/>
                <w:b/>
                <w:bCs/>
                <w:i w:val="false"/>
                <w:iCs w:val="false"/>
                <w:color w:val="FFFFFF"/>
                <w:sz w:val="18"/>
                <w:szCs w:val="18"/>
              </w:rPr>
              <w:t xml:space="preserve">Act</w:t>
            </w:r>
          </w:p>
        </w:tc>
        <w:tc>
          <w:tcPr>
            <w:tcW w:type="dxa" w:w="2700"/>
            <w:shd w:fill="2A1B1D" w:color="2A1B1D" w:val="solid"/>
          </w:tcPr>
          <w:p>
            <w:pPr>
              <w:spacing w:after="60" w:before="60"/>
            </w:pPr>
            <w:r>
              <w:rPr>
                <w:rFonts w:ascii="Calibri" w:cs="Calibri" w:eastAsia="Calibri" w:hAnsi="Calibri"/>
                <w:b/>
                <w:bCs/>
                <w:i w:val="false"/>
                <w:iCs w:val="false"/>
                <w:color w:val="FFFFFF"/>
                <w:sz w:val="18"/>
                <w:szCs w:val="18"/>
              </w:rPr>
              <w:t xml:space="preserve">What happens</w:t>
            </w:r>
          </w:p>
        </w:tc>
        <w:tc>
          <w:tcPr>
            <w:tcW w:type="dxa" w:w="1900"/>
            <w:shd w:fill="2A1B1D" w:color="2A1B1D" w:val="solid"/>
          </w:tcPr>
          <w:p>
            <w:pPr>
              <w:spacing w:after="60" w:before="60"/>
            </w:pPr>
            <w:r>
              <w:rPr>
                <w:rFonts w:ascii="Calibri" w:cs="Calibri" w:eastAsia="Calibri" w:hAnsi="Calibri"/>
                <w:b/>
                <w:bCs/>
                <w:i w:val="false"/>
                <w:iCs w:val="false"/>
                <w:color w:val="FFFFFF"/>
                <w:sz w:val="18"/>
                <w:szCs w:val="18"/>
              </w:rPr>
              <w:t xml:space="preserve">User's role</w:t>
            </w:r>
          </w:p>
        </w:tc>
        <w:tc>
          <w:tcPr>
            <w:tcW w:type="dxa" w:w="2200"/>
            <w:shd w:fill="2A1B1D" w:color="2A1B1D" w:val="solid"/>
          </w:tcPr>
          <w:p>
            <w:pPr>
              <w:spacing w:after="60" w:before="60"/>
            </w:pPr>
            <w:r>
              <w:rPr>
                <w:rFonts w:ascii="Calibri" w:cs="Calibri" w:eastAsia="Calibri" w:hAnsi="Calibri"/>
                <w:b/>
                <w:bCs/>
                <w:i w:val="false"/>
                <w:iCs w:val="false"/>
                <w:color w:val="FFFFFF"/>
                <w:sz w:val="18"/>
                <w:szCs w:val="18"/>
              </w:rPr>
              <w:t xml:space="preserve">Akki's role</w:t>
            </w:r>
          </w:p>
        </w:tc>
        <w:tc>
          <w:tcPr>
            <w:tcW w:type="dxa" w:w="1360"/>
            <w:shd w:fill="2A1B1D" w:color="2A1B1D" w:val="solid"/>
          </w:tcPr>
          <w:p>
            <w:pPr>
              <w:spacing w:after="60" w:before="60"/>
            </w:pPr>
            <w:r>
              <w:rPr>
                <w:rFonts w:ascii="Calibri" w:cs="Calibri" w:eastAsia="Calibri" w:hAnsi="Calibri"/>
                <w:b/>
                <w:bCs/>
                <w:i w:val="false"/>
                <w:iCs w:val="false"/>
                <w:color w:val="FFFFFF"/>
                <w:sz w:val="18"/>
                <w:szCs w:val="18"/>
              </w:rPr>
              <w:t xml:space="preserve">Typical duration</w:t>
            </w:r>
          </w:p>
        </w:tc>
      </w:tr>
      <w:tr>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Setup</w:t>
            </w:r>
          </w:p>
        </w:tc>
        <w:tc>
          <w:tcPr>
            <w:tcW w:type="dxa" w:w="27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Define agenda, build team, assign responsibility, set deadline</w:t>
            </w:r>
          </w:p>
        </w:tc>
        <w:tc>
          <w:tcPr>
            <w:tcW w:type="dxa" w:w="19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Active — configures the cycle</w:t>
            </w:r>
          </w:p>
        </w:tc>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Sharpens, restates, prepares to track</w:t>
            </w:r>
          </w:p>
        </w:tc>
        <w:tc>
          <w:tcPr>
            <w:tcW w:type="dxa" w:w="13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15-30 minutes, once per cycle</w:t>
            </w:r>
          </w:p>
        </w:tc>
      </w:tr>
      <w:tr>
        <w:tc>
          <w:tcPr>
            <w:tcW w:type="dxa" w:w="1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Run</w:t>
            </w:r>
          </w:p>
        </w:tc>
        <w:tc>
          <w:tcPr>
            <w:tcW w:type="dxa" w:w="27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Contributions arrive, get scored, gaps surface, follow-ups go out</w:t>
            </w:r>
          </w:p>
        </w:tc>
        <w:tc>
          <w:tcPr>
            <w:tcW w:type="dxa" w:w="19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Periodic check-in</w:t>
            </w:r>
          </w:p>
        </w:tc>
        <w:tc>
          <w:tcPr>
            <w:tcW w:type="dxa" w:w="2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Active — manages the work</w:t>
            </w:r>
          </w:p>
        </w:tc>
        <w:tc>
          <w:tcPr>
            <w:tcW w:type="dxa" w:w="13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Days to weeks, depending on cycle cadence</w:t>
            </w:r>
          </w:p>
        </w:tc>
      </w:tr>
      <w:tr>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Ship</w:t>
            </w:r>
          </w:p>
        </w:tc>
        <w:tc>
          <w:tcPr>
            <w:tcW w:type="dxa" w:w="27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Compiled draft produced, user reviews, edits, sends</w:t>
            </w:r>
          </w:p>
        </w:tc>
        <w:tc>
          <w:tcPr>
            <w:tcW w:type="dxa" w:w="19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Active — reviews and ships</w:t>
            </w:r>
          </w:p>
        </w:tc>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Compiles, surfaces concerns, hands over</w:t>
            </w:r>
          </w:p>
        </w:tc>
        <w:tc>
          <w:tcPr>
            <w:tcW w:type="dxa" w:w="13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30-60 minutes, once per cycle</w:t>
            </w:r>
          </w:p>
        </w:tc>
      </w:tr>
    </w:tbl>
    <w:p>
      <w:pPr>
        <w:spacing w:after="80" w:before="200"/>
      </w:pPr>
      <w:r>
        <w:rPr>
          <w:rFonts w:ascii="Calibri" w:cs="Calibri" w:eastAsia="Calibri" w:hAnsi="Calibri"/>
          <w:b/>
          <w:bCs/>
          <w:color w:val="C25A38"/>
          <w:spacing w:val="80"/>
          <w:sz w:val="16"/>
          <w:szCs w:val="16"/>
        </w:rPr>
        <w:t xml:space="preserve">THE CYCLE TYPES CYCLE MANAGER HANDLES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Quarterly cycles — main board pack, quarterly management report, quarterly committee submissions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Monthly cycles — monthly management report, monthly executive update, monthly committee briefings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Weekly cycles — weekly executive briefing, weekly leadership update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Ad hoc cycles — response to a chair's question, regulatory response, one-off briefing for an urgent matter</w:t>
      </w:r>
    </w:p>
    <w:p>
      <w:pPr>
        <w:spacing w:after="160"/>
        <w:jc w:val="left"/>
      </w:pPr>
      <w:r>
        <w:rPr>
          <w:rFonts w:ascii="Calibri" w:cs="Calibri" w:eastAsia="Calibri" w:hAnsi="Calibri"/>
          <w:b w:val="false"/>
          <w:bCs w:val="false"/>
          <w:i w:val="false"/>
          <w:iCs w:val="false"/>
          <w:color w:val="2A1B1D"/>
          <w:sz w:val="22"/>
          <w:szCs w:val="22"/>
        </w:rPr>
        <w:t xml:space="preserve">The same module handles all four types. Cadence and content vary; the three-act structure is identical.</w:t>
      </w:r>
    </w:p>
    <w:p>
      <w:pPr>
        <w:spacing w:after="80" w:before="200"/>
      </w:pPr>
      <w:r>
        <w:rPr>
          <w:rFonts w:ascii="Calibri" w:cs="Calibri" w:eastAsia="Calibri" w:hAnsi="Calibri"/>
          <w:b/>
          <w:bCs/>
          <w:color w:val="C25A38"/>
          <w:spacing w:val="80"/>
          <w:sz w:val="16"/>
          <w:szCs w:val="16"/>
        </w:rPr>
        <w:t xml:space="preserve">POSITION IN THE PRODUCT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Home 2 — primary navigation entry point. Home 2 also surfaces the user's active cycles in the role-tuned content area.</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Akki Chat — when the user discusses an upcoming cycle, Akki may surface a Cycle Manager link or offer to set one up.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Document Journal — the Add to Cycle action on a document brings that document into a relevant cycle as a contribution (per Document Journal QA Brief C-01 design decision).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Work Studio — when the cycle ships, the compiled draft lands in Work Studio as a Cycle Board Pack Brief, Cycle Minutes Brief, or Cycle Board Committee Pack Brief.</w:t>
      </w:r>
    </w:p>
    <w:p>
      <w:pPr>
        <w:spacing w:after="80" w:before="200"/>
      </w:pPr>
      <w:r>
        <w:rPr>
          <w:rFonts w:ascii="Calibri" w:cs="Calibri" w:eastAsia="Calibri" w:hAnsi="Calibri"/>
          <w:b/>
          <w:bCs/>
          <w:color w:val="C25A38"/>
          <w:spacing w:val="80"/>
          <w:sz w:val="16"/>
          <w:szCs w:val="16"/>
        </w:rPr>
        <w:t xml:space="preserve">WHAT CYCLE MANAGER IS NOT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Gantt chart, kanban board, or dependency tracker. The PM-tool capability is the orchestration of distributed report work — not the visual conventions of project management software.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substitute for the executive's own calendar or meeting management. Cycle Manager handles the report; the meeting where the report is presented is somewhere else.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multi-user collaborative editor. Contributors submit; they do not edit each other's submissions inside Cycle Manager.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the NED-side cycle catch-up surface. NEDs experience cycles differently (reading, monitoring, decision support across multiple boards). The NED Cycle Manager is a separate workstream.</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2.  Module objectives</w:t>
      </w:r>
    </w:p>
    <w:p>
      <w:pPr>
        <w:spacing w:after="160"/>
        <w:jc w:val="left"/>
      </w:pPr>
      <w:r>
        <w:rPr>
          <w:rFonts w:ascii="Calibri" w:cs="Calibri" w:eastAsia="Calibri" w:hAnsi="Calibri"/>
          <w:b w:val="false"/>
          <w:bCs w:val="false"/>
          <w:i w:val="false"/>
          <w:iCs w:val="false"/>
          <w:color w:val="2A1B1D"/>
          <w:sz w:val="22"/>
          <w:szCs w:val="22"/>
        </w:rPr>
        <w:t xml:space="preserve">Cycle Manager exists to serve four objectives. Every feature in the module is held against at least one of these. Anything that does not serve any of them does not belong in Cycle Manager.</w:t>
      </w:r>
    </w:p>
    <w:p>
      <w:pPr>
        <w:pStyle w:val="Heading3"/>
        <w:spacing w:after="120" w:before="220"/>
      </w:pPr>
      <w:r>
        <w:rPr>
          <w:rFonts w:ascii="Calibri" w:cs="Calibri" w:eastAsia="Calibri" w:hAnsi="Calibri"/>
          <w:b/>
          <w:bCs/>
          <w:color w:val="2A1B1D"/>
          <w:sz w:val="22"/>
          <w:szCs w:val="22"/>
        </w:rPr>
        <w:t xml:space="preserve">Objective 1 — Move the orchestration burden from the user to Akki</w:t>
      </w:r>
    </w:p>
    <w:p>
      <w:pPr>
        <w:spacing w:after="160"/>
        <w:jc w:val="left"/>
      </w:pPr>
      <w:r>
        <w:rPr>
          <w:rFonts w:ascii="Calibri" w:cs="Calibri" w:eastAsia="Calibri" w:hAnsi="Calibri"/>
          <w:b w:val="false"/>
          <w:bCs w:val="false"/>
          <w:i w:val="false"/>
          <w:iCs w:val="false"/>
          <w:color w:val="2A1B1D"/>
          <w:sz w:val="22"/>
          <w:szCs w:val="22"/>
        </w:rPr>
        <w:t xml:space="preserve">The user's time is the constraint. A senior executive running a monthly cycle currently spends multiple hours per cycle chasing contributors, formatting submissions, reconciling versions, and assembling drafts. Cycle Manager moves this work from the user to Akki — without losing the executive's control over the substance, the voice, or the final shipping decision.</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Cycle Manager more than a tracking tool. The system actively does the work. The user delegates and reviews.</w:t>
      </w:r>
    </w:p>
    <w:p>
      <w:pPr>
        <w:pStyle w:val="Heading3"/>
        <w:spacing w:after="120" w:before="220"/>
      </w:pPr>
      <w:r>
        <w:rPr>
          <w:rFonts w:ascii="Calibri" w:cs="Calibri" w:eastAsia="Calibri" w:hAnsi="Calibri"/>
          <w:b/>
          <w:bCs/>
          <w:color w:val="2A1B1D"/>
          <w:sz w:val="22"/>
          <w:szCs w:val="22"/>
        </w:rPr>
        <w:t xml:space="preserve">Objective 2 — Make complexity invisible without removing capability</w:t>
      </w:r>
    </w:p>
    <w:p>
      <w:pPr>
        <w:spacing w:after="160"/>
        <w:jc w:val="left"/>
      </w:pPr>
      <w:r>
        <w:rPr>
          <w:rFonts w:ascii="Calibri" w:cs="Calibri" w:eastAsia="Calibri" w:hAnsi="Calibri"/>
          <w:b w:val="false"/>
          <w:bCs w:val="false"/>
          <w:i w:val="false"/>
          <w:iCs w:val="false"/>
          <w:color w:val="2A1B1D"/>
          <w:sz w:val="22"/>
          <w:szCs w:val="22"/>
        </w:rPr>
        <w:t xml:space="preserve">Cycle compilation involves many moving parts: agenda items, contributors, contributions, scoring, follow-ups, drafts, deadlines. The capability to handle all of these is the value. The complexity must not appear on the surface.</w:t>
      </w:r>
    </w:p>
    <w:p>
      <w:pPr>
        <w:spacing w:after="160"/>
        <w:jc w:val="left"/>
      </w:pPr>
      <w:r>
        <w:rPr>
          <w:rFonts w:ascii="Calibri" w:cs="Calibri" w:eastAsia="Calibri" w:hAnsi="Calibri"/>
          <w:b w:val="false"/>
          <w:bCs w:val="false"/>
          <w:i w:val="false"/>
          <w:iCs w:val="false"/>
          <w:color w:val="2A1B1D"/>
          <w:sz w:val="22"/>
          <w:szCs w:val="22"/>
        </w:rPr>
        <w:t xml:space="preserve">This is the property the senior testers were calling out when they said "technical." The depth was right; the surface was wrong. The simplification is in language, in layout, in the act-level state, in what the user has to look at to know what to do next.</w:t>
      </w:r>
    </w:p>
    <w:p>
      <w:pPr>
        <w:pStyle w:val="Heading3"/>
        <w:spacing w:after="120" w:before="220"/>
      </w:pPr>
      <w:r>
        <w:rPr>
          <w:rFonts w:ascii="Calibri" w:cs="Calibri" w:eastAsia="Calibri" w:hAnsi="Calibri"/>
          <w:b/>
          <w:bCs/>
          <w:color w:val="2A1B1D"/>
          <w:sz w:val="22"/>
          <w:szCs w:val="22"/>
        </w:rPr>
        <w:t xml:space="preserve">Objective 3 — Make the right next move obvious</w:t>
      </w:r>
    </w:p>
    <w:p>
      <w:pPr>
        <w:spacing w:after="160"/>
        <w:jc w:val="left"/>
      </w:pPr>
      <w:r>
        <w:rPr>
          <w:rFonts w:ascii="Calibri" w:cs="Calibri" w:eastAsia="Calibri" w:hAnsi="Calibri"/>
          <w:b w:val="false"/>
          <w:bCs w:val="false"/>
          <w:i w:val="false"/>
          <w:iCs w:val="false"/>
          <w:color w:val="2A1B1D"/>
          <w:sz w:val="22"/>
          <w:szCs w:val="22"/>
        </w:rPr>
        <w:t xml:space="preserve">At any moment in a cycle, there is something the executive should do or not do. They open Cycle Manager. They should see — within three seconds — whether the cycle needs them now, can wait, or is ready to ship. If the cycle needs them, the surface tells them what. If it can wait, they close the tab. If it is ready, they ship.</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Cycle Manager intuitive for senior people. They do not navigate; they act or they don't. The surface does the navigation work for them.</w:t>
      </w:r>
    </w:p>
    <w:p>
      <w:pPr>
        <w:pStyle w:val="Heading3"/>
        <w:spacing w:after="120" w:before="220"/>
      </w:pPr>
      <w:r>
        <w:rPr>
          <w:rFonts w:ascii="Calibri" w:cs="Calibri" w:eastAsia="Calibri" w:hAnsi="Calibri"/>
          <w:b/>
          <w:bCs/>
          <w:color w:val="2A1B1D"/>
          <w:sz w:val="22"/>
          <w:szCs w:val="22"/>
        </w:rPr>
        <w:t xml:space="preserve">Objective 4 — Hold the through-line across cycles</w:t>
      </w:r>
    </w:p>
    <w:p>
      <w:pPr>
        <w:spacing w:after="160"/>
        <w:jc w:val="left"/>
      </w:pPr>
      <w:r>
        <w:rPr>
          <w:rFonts w:ascii="Calibri" w:cs="Calibri" w:eastAsia="Calibri" w:hAnsi="Calibri"/>
          <w:b w:val="false"/>
          <w:bCs w:val="false"/>
          <w:i w:val="false"/>
          <w:iCs w:val="false"/>
          <w:color w:val="2A1B1D"/>
          <w:sz w:val="22"/>
          <w:szCs w:val="22"/>
        </w:rPr>
        <w:t xml:space="preserve">The executive runs the same cycles repeatedly. Quarter after quarter. Month after month. Cycle Manager remembers — what the team looks like, what the agenda usually is, who tends to be late, what the chair tends to ask. Each new cycle benefits from the prior cycle's setup, scoring data, and known patterns.</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Cycle Manager feel different from a fresh-start tool every cycle. The system is learning the executive's rhythm and using that to make each subsequent cycle easier.</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3.  Experience promises</w:t>
      </w:r>
    </w:p>
    <w:p>
      <w:pPr>
        <w:spacing w:after="160"/>
        <w:jc w:val="left"/>
      </w:pPr>
      <w:r>
        <w:rPr>
          <w:rFonts w:ascii="Calibri" w:cs="Calibri" w:eastAsia="Calibri" w:hAnsi="Calibri"/>
          <w:b w:val="false"/>
          <w:bCs w:val="false"/>
          <w:i w:val="false"/>
          <w:iCs w:val="false"/>
          <w:color w:val="2A1B1D"/>
          <w:sz w:val="22"/>
          <w:szCs w:val="22"/>
        </w:rPr>
        <w:t xml:space="preserve">Cycle Manager makes five promises to the user. Each is named, then unpacked through the three-act structure in subsequent sections.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2A1B1D" w:color="2A1B1D" w:val="solid"/>
          </w:tcPr>
          <w:p>
            <w:pPr>
              <w:spacing w:after="60" w:before="60"/>
            </w:pPr>
            <w:r>
              <w:rPr>
                <w:rFonts w:ascii="Calibri" w:cs="Calibri" w:eastAsia="Calibri" w:hAnsi="Calibri"/>
                <w:b/>
                <w:bCs/>
                <w:i w:val="false"/>
                <w:iCs w:val="false"/>
                <w:color w:val="FFFFFF"/>
                <w:sz w:val="18"/>
                <w:szCs w:val="18"/>
              </w:rPr>
              <w:t xml:space="preserve">#</w:t>
            </w:r>
          </w:p>
        </w:tc>
        <w:tc>
          <w:tcPr>
            <w:tcW w:type="dxa" w:w="8560"/>
            <w:shd w:fill="2A1B1D" w:color="2A1B1D" w:val="solid"/>
          </w:tcPr>
          <w:p>
            <w:pPr>
              <w:spacing w:after="60" w:before="60"/>
            </w:pPr>
            <w:r>
              <w:rPr>
                <w:rFonts w:ascii="Calibri" w:cs="Calibri" w:eastAsia="Calibri" w:hAnsi="Calibri"/>
                <w:b/>
                <w:bCs/>
                <w:i w:val="false"/>
                <w:iCs w:val="false"/>
                <w:color w:val="FFFFFF"/>
                <w:sz w:val="18"/>
                <w:szCs w:val="18"/>
              </w:rPr>
              <w:t xml:space="preserve">Promise (one sentence)</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I configure the cycle once. Akki manages the orchestration. I review and ship.</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2</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When I assign responsibility, Akki sharpens the ask before it goes out — so my team gets clarity, not bureaucracy.</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Akki follows up on my behalf, in my voice, on my approval — so I am not chasing my own team.</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4</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I open Cycle Manager and within seconds know whether the cycle needs me, can wait, or is ready to ship.</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5</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When the cycle is ready, the compilation is executive quality — in my voice, with my evidence, ready for the room.</w:t>
            </w:r>
          </w:p>
        </w:tc>
      </w:tr>
    </w:tbl>
    <w:p>
      <w:pPr>
        <w:spacing w:after="280"/>
      </w:pPr>
      <w:r>
        <w:t xml:space="preserve"/>
      </w:r>
    </w:p>
    <w:p>
      <w:pPr>
        <w:pStyle w:val="Heading2"/>
        <w:spacing w:after="160" w:before="320"/>
      </w:pPr>
      <w:r>
        <w:rPr>
          <w:rFonts w:ascii="Georgia" w:cs="Georgia" w:eastAsia="Georgia" w:hAnsi="Georgia"/>
          <w:b/>
          <w:bCs/>
          <w:color w:val="2A1B1D"/>
          <w:sz w:val="28"/>
          <w:szCs w:val="28"/>
        </w:rPr>
        <w:t xml:space="preserve">Promise 1 — Configure once, manage by exception</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"I configure the cycle once. Akki manages the orchestration. I check in periodically. The cycle reaches readiness without me chasing it. I review the compilation and ship."</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finishing their first Cycle Manager cycle should describe it as "I set it up, Akki ran it, I shipped it." Not "I learned a new tool and used it to manage my report." The relationship to the system is delegation.</w:t>
      </w:r>
    </w:p>
    <w:p>
      <w:pPr>
        <w:pStyle w:val="Heading2"/>
        <w:spacing w:after="160" w:before="320"/>
      </w:pPr>
      <w:r>
        <w:rPr>
          <w:rFonts w:ascii="Georgia" w:cs="Georgia" w:eastAsia="Georgia" w:hAnsi="Georgia"/>
          <w:b/>
          <w:bCs/>
          <w:color w:val="2A1B1D"/>
          <w:sz w:val="28"/>
          <w:szCs w:val="28"/>
        </w:rPr>
        <w:t xml:space="preserve">Promise 2 — Akki sharpens the ask</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"When I assign Sarah to cover credit risk, Akki echoes back the ask the way a chief of staff would draft it: precise, framed for Sarah's perspective, calibrated to what success looks like. I confirm or refine before it goes out."</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assigning responsibility should say "that's actually how I would have phrased it if I had time to phrase it." Not "the system sent a generic request." The sharpening is the differentiator from any task tracker.</w:t>
      </w:r>
    </w:p>
    <w:p>
      <w:pPr>
        <w:pStyle w:val="Heading2"/>
        <w:spacing w:after="160" w:before="320"/>
      </w:pPr>
      <w:r>
        <w:rPr>
          <w:rFonts w:ascii="Georgia" w:cs="Georgia" w:eastAsia="Georgia" w:hAnsi="Georgia"/>
          <w:b/>
          <w:bCs/>
          <w:color w:val="2A1B1D"/>
          <w:sz w:val="28"/>
          <w:szCs w:val="28"/>
        </w:rPr>
        <w:t xml:space="preserve">Promise 3 — Follow-ups on user approval</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"Akki sends follow-ups in my voice when contributions are late. Each follow-up gets my approval before it goes out — I see what Akki proposes to send. I am not chasing my own team. I am not composing the same nudges every cycle."</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three days from deadline with two contributions outstanding should not feel they need to manually email the contributors. Akki should already have surfaced the situation and proposed the follow-ups for approval. The user approves and continues with their day.</w:t>
      </w:r>
    </w:p>
    <w:p>
      <w:pPr>
        <w:pStyle w:val="Heading2"/>
        <w:spacing w:after="160" w:before="320"/>
      </w:pPr>
      <w:r>
        <w:rPr>
          <w:rFonts w:ascii="Georgia" w:cs="Georgia" w:eastAsia="Georgia" w:hAnsi="Georgia"/>
          <w:b/>
          <w:bCs/>
          <w:color w:val="2A1B1D"/>
          <w:sz w:val="28"/>
          <w:szCs w:val="28"/>
        </w:rPr>
        <w:t xml:space="preserve">Promise 4 — Glance, decide, close or act</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"I open Cycle Manager and within three seconds I know the state of every active cycle. The ones that need me say so plainly. The ones that don't are quiet. I act where I need to and close the tab."</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opening Cycle Manager during a busy day should be able to identify whether they need to act on any cycle without reading more than two sentences. The state of every active cycle is on the landing surface, in plain language, with the action (if any) one click away.</w:t>
      </w:r>
    </w:p>
    <w:p>
      <w:pPr>
        <w:pStyle w:val="Heading2"/>
        <w:spacing w:after="160" w:before="320"/>
      </w:pPr>
      <w:r>
        <w:rPr>
          <w:rFonts w:ascii="Georgia" w:cs="Georgia" w:eastAsia="Georgia" w:hAnsi="Georgia"/>
          <w:b/>
          <w:bCs/>
          <w:color w:val="2A1B1D"/>
          <w:sz w:val="28"/>
          <w:szCs w:val="28"/>
        </w:rPr>
        <w:t xml:space="preserve">Promise 5 — Executive-quality compilation</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"When the cycle is ready, Akki produces the compiled draft. It is executive quality — in my voice, citing my contributors' material, ready for the audience the report is going to. I review, edit lightly, and ship."</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reviewing a Cycle Manager compilation should be able to ship it with light edits, not a substantive rewrite. The compilation must reach the same quality bar as a Work Studio Generate output — executive quality from the first version.</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4.  Act 1 — Setup</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1 — </w:t>
      </w:r>
      <w:r>
        <w:rPr>
          <w:rFonts w:ascii="Georgia" w:cs="Georgia" w:eastAsia="Georgia" w:hAnsi="Georgia"/>
          <w:b/>
          <w:bCs/>
          <w:color w:val="2A1B1D"/>
          <w:sz w:val="22"/>
          <w:szCs w:val="22"/>
        </w:rPr>
        <w:t xml:space="preserve">Setup
</w:t>
      </w:r>
      <w:r>
        <w:rPr>
          <w:rFonts w:ascii="Calibri" w:cs="Calibri" w:eastAsia="Calibri" w:hAnsi="Calibri"/>
          <w:i/>
          <w:iCs/>
          <w:color w:val="5A4A4D"/>
          <w:sz w:val="19"/>
          <w:szCs w:val="19"/>
        </w:rPr>
        <w:t xml:space="preserve">The user configures the cycle. Agenda, team, expectations, deadline. Akki sharpens, prepares to track, confirms what's been agreed. Setup is one focused moment — typically 15-30 minutes — and the user does not return to it for the rest of the cycle unless the configuration changes substantively.</w:t>
      </w:r>
    </w:p>
    <w:p>
      <w:pPr>
        <w:spacing w:after="80" w:before="200"/>
      </w:pPr>
      <w:r>
        <w:rPr>
          <w:rFonts w:ascii="Calibri" w:cs="Calibri" w:eastAsia="Calibri" w:hAnsi="Calibri"/>
          <w:b/>
          <w:bCs/>
          <w:color w:val="C25A38"/>
          <w:spacing w:val="80"/>
          <w:sz w:val="16"/>
          <w:szCs w:val="16"/>
        </w:rPr>
        <w:t xml:space="preserve">THE SETUP JOURNEY</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The user enters Cycle Manager and clicks Start a new cycle (or, on a recurring cycle, Open the next cycle — which carries forward the prior cycle's configuration as a starting point).</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The system asks the user what kind of cycle this is — quarterly board pack, monthly management report, weekly briefing, ad hoc, or other. The user picks. If recurring, the system loads the prior cycle's configuration; if new, the system starts blank.</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The user confirms or edits the agenda. The agenda is what the cycle covers — for a quarterly board pack, that might be: financial review, operational update, strategic priorities, risk and compliance, governance, AOB. The system suggests defaults based on cycle type and prior cycles. The user adds, removes, or edits items in plain language.</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The user builds the team. For each agenda item, the user assigns one or more contributors. Adding a contributor is a single move — name, email, agenda item assigned, and a one-line description of what the user is asking them for. Akki sharpens this last item (see Promise 2).</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Akki echoes back what the user has assigned, sharpened. For each contribution: "I'll ask Sarah for the credit risk update. I'll frame it as: 'The Q2 credit risk picture for the audit committee — three pages on portfolio-level exposure, recent shifts in the loss distribution, and any sector concentrations that have moved. Due Friday the 14th.' Sound right, or shall I refine?" The user confirms or refines.</w:t>
      </w:r>
    </w:p>
    <w:p>
      <w:pPr>
        <w:spacing w:after="100"/>
        <w:ind w:left="720" w:hanging="360"/>
      </w:pPr>
      <w:r>
        <w:rPr>
          <w:rFonts w:ascii="Calibri" w:cs="Calibri" w:eastAsia="Calibri" w:hAnsi="Calibri"/>
          <w:b/>
          <w:bCs/>
          <w:color w:val="2A1B1D"/>
          <w:sz w:val="22"/>
          <w:szCs w:val="22"/>
        </w:rPr>
        <w:t xml:space="preserve">6.  </w:t>
      </w:r>
      <w:r>
        <w:rPr>
          <w:rFonts w:ascii="Calibri" w:cs="Calibri" w:eastAsia="Calibri" w:hAnsi="Calibri"/>
          <w:color w:val="2A1B1D"/>
          <w:sz w:val="22"/>
          <w:szCs w:val="22"/>
        </w:rPr>
        <w:t xml:space="preserve">The user sets the cycle deadline. Akki suggests a deadline based on cycle type and prior cycles. The user accepts or adjusts.</w:t>
      </w:r>
    </w:p>
    <w:p>
      <w:pPr>
        <w:spacing w:after="100"/>
        <w:ind w:left="720" w:hanging="360"/>
      </w:pPr>
      <w:r>
        <w:rPr>
          <w:rFonts w:ascii="Calibri" w:cs="Calibri" w:eastAsia="Calibri" w:hAnsi="Calibri"/>
          <w:b/>
          <w:bCs/>
          <w:color w:val="2A1B1D"/>
          <w:sz w:val="22"/>
          <w:szCs w:val="22"/>
        </w:rPr>
        <w:t xml:space="preserve">7.  </w:t>
      </w:r>
      <w:r>
        <w:rPr>
          <w:rFonts w:ascii="Calibri" w:cs="Calibri" w:eastAsia="Calibri" w:hAnsi="Calibri"/>
          <w:color w:val="2A1B1D"/>
          <w:sz w:val="22"/>
          <w:szCs w:val="22"/>
        </w:rPr>
        <w:t xml:space="preserve">The user confirms Setup is complete. The system summarises what has been set up — agenda items, team members assigned, deadline — and asks for a final OK. On confirmation, Akki begins Act 2 (Run) and sends the initial requests to contributors.</w:t>
      </w:r>
    </w:p>
    <w:p>
      <w:pPr>
        <w:pStyle w:val="Heading2"/>
        <w:spacing w:after="160" w:before="320"/>
      </w:pPr>
      <w:r>
        <w:rPr>
          <w:rFonts w:ascii="Georgia" w:cs="Georgia" w:eastAsia="Georgia" w:hAnsi="Georgia"/>
          <w:b/>
          <w:bCs/>
          <w:color w:val="2A1B1D"/>
          <w:sz w:val="28"/>
          <w:szCs w:val="28"/>
        </w:rPr>
        <w:t xml:space="preserve">4.1  Building the team — the simplification</w:t>
      </w:r>
    </w:p>
    <w:p>
      <w:pPr>
        <w:spacing w:after="160"/>
        <w:jc w:val="left"/>
      </w:pPr>
      <w:r>
        <w:rPr>
          <w:rFonts w:ascii="Calibri" w:cs="Calibri" w:eastAsia="Calibri" w:hAnsi="Calibri"/>
          <w:b w:val="false"/>
          <w:bCs w:val="false"/>
          <w:i w:val="false"/>
          <w:iCs w:val="false"/>
          <w:color w:val="2A1B1D"/>
          <w:sz w:val="22"/>
          <w:szCs w:val="22"/>
        </w:rPr>
        <w:t xml:space="preserve">The current build's team-build flow is one of the surfaces senior testers called "technical." The simplification is specific.</w:t>
      </w:r>
    </w:p>
    <w:p>
      <w:pPr>
        <w:pStyle w:val="Heading3"/>
        <w:spacing w:after="120" w:before="220"/>
      </w:pPr>
      <w:r>
        <w:rPr>
          <w:rFonts w:ascii="Calibri" w:cs="Calibri" w:eastAsia="Calibri" w:hAnsi="Calibri"/>
          <w:b/>
          <w:bCs/>
          <w:color w:val="2A1B1D"/>
          <w:sz w:val="22"/>
          <w:szCs w:val="22"/>
        </w:rPr>
        <w:t xml:space="preserve">What the user does to add a contributor</w:t>
      </w:r>
    </w:p>
    <w:p>
      <w:pPr>
        <w:spacing w:after="160"/>
        <w:jc w:val="left"/>
      </w:pPr>
      <w:r>
        <w:rPr>
          <w:rFonts w:ascii="Calibri" w:cs="Calibri" w:eastAsia="Calibri" w:hAnsi="Calibri"/>
          <w:b w:val="false"/>
          <w:bCs w:val="false"/>
          <w:i w:val="false"/>
          <w:iCs w:val="false"/>
          <w:color w:val="2A1B1D"/>
          <w:sz w:val="22"/>
          <w:szCs w:val="22"/>
        </w:rPr>
        <w:t xml:space="preserve">Three fields per contributor, surfaced one at a time, in plain language: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"Who?" — name and email. Single field input; system parses or infers email if known from prior cycles.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"What for?" — which agenda item this person is contributing to. Dropdown, but the dropdown shows the agenda items the user just defined, in their own words. No system codes, no abstract categories.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"What are you asking them for?" — one or two sentences in the user's words. The system does not constrain to a template.</w:t>
      </w:r>
    </w:p>
    <w:p>
      <w:pPr>
        <w:spacing w:after="160"/>
        <w:jc w:val="left"/>
      </w:pPr>
      <w:r>
        <w:rPr>
          <w:rFonts w:ascii="Calibri" w:cs="Calibri" w:eastAsia="Calibri" w:hAnsi="Calibri"/>
          <w:b w:val="false"/>
          <w:bCs w:val="false"/>
          <w:i w:val="false"/>
          <w:iCs w:val="false"/>
          <w:color w:val="2A1B1D"/>
          <w:sz w:val="22"/>
          <w:szCs w:val="22"/>
        </w:rPr>
        <w:t xml:space="preserve">After the user types the third field, Akki immediately produces the sharpened version — in line, in coach voice. No multi-step form. No save-and-continue. The user types, Akki responds, the user confirms or refines, the contributor is added.</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build's Add a Contribution dropdown options come pre-filled, confusing the user about whether to type or select (Cycle Manager QA Brief, Change List Row 21 — P1). The current build also allows the same team member to be added twice (Cycle Manager QA Brief C-04, Change List Row 34). Both must be resolved as part of Setup simplification.</w:t>
      </w:r>
    </w:p>
    <w:p>
      <w:pPr>
        <w:pStyle w:val="Heading3"/>
        <w:spacing w:after="120" w:before="220"/>
      </w:pPr>
      <w:r>
        <w:rPr>
          <w:rFonts w:ascii="Calibri" w:cs="Calibri" w:eastAsia="Calibri" w:hAnsi="Calibri"/>
          <w:b/>
          <w:bCs/>
          <w:color w:val="2A1B1D"/>
          <w:sz w:val="22"/>
          <w:szCs w:val="22"/>
        </w:rPr>
        <w:t xml:space="preserve">Editing a contributor after adding</w:t>
      </w:r>
    </w:p>
    <w:p>
      <w:pPr>
        <w:spacing w:after="160"/>
        <w:jc w:val="left"/>
      </w:pPr>
      <w:r>
        <w:rPr>
          <w:rFonts w:ascii="Calibri" w:cs="Calibri" w:eastAsia="Calibri" w:hAnsi="Calibri"/>
          <w:b w:val="false"/>
          <w:bCs w:val="false"/>
          <w:i w:val="false"/>
          <w:iCs w:val="false"/>
          <w:color w:val="2A1B1D"/>
          <w:sz w:val="22"/>
          <w:szCs w:val="22"/>
        </w:rPr>
        <w:t xml:space="preserve">Once a contributor is added, the user must be able to edit the assignment without re-creating the contributor. Standard pattern: hover or click on the contributor entry → edit affordance → fields revert to input form → save changes.</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 does not support editing team member details after adding (Cycle Manager QA Brief AC-04, Change List Row 27 — P1). The user must delete and re-create. This is a significant friction point in Setup.</w:t>
      </w:r>
    </w:p>
    <w:p>
      <w:pPr>
        <w:pStyle w:val="Heading3"/>
        <w:spacing w:after="120" w:before="220"/>
      </w:pPr>
      <w:r>
        <w:rPr>
          <w:rFonts w:ascii="Calibri" w:cs="Calibri" w:eastAsia="Calibri" w:hAnsi="Calibri"/>
          <w:b/>
          <w:bCs/>
          <w:color w:val="2A1B1D"/>
          <w:sz w:val="22"/>
          <w:szCs w:val="22"/>
        </w:rPr>
        <w:t xml:space="preserve">Removing a contributor</w:t>
      </w:r>
    </w:p>
    <w:p>
      <w:pPr>
        <w:spacing w:after="160"/>
        <w:jc w:val="left"/>
      </w:pPr>
      <w:r>
        <w:rPr>
          <w:rFonts w:ascii="Calibri" w:cs="Calibri" w:eastAsia="Calibri" w:hAnsi="Calibri"/>
          <w:b w:val="false"/>
          <w:bCs w:val="false"/>
          <w:i w:val="false"/>
          <w:iCs w:val="false"/>
          <w:color w:val="2A1B1D"/>
          <w:sz w:val="22"/>
          <w:szCs w:val="22"/>
        </w:rPr>
        <w:t xml:space="preserve">Single-click delete should not work. Confirmation dialog: "Remove [name] from this cycle? They'll no longer be tracked or contacted." On confirmation, contributor removed. The system also surfaces, when relevant, what was at stake ("Sarah was assigned to the credit risk update — that agenda item now has no contributor").</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 deletes contributors with no confirmation (Cycle Manager QA Brief AC-03, Change List Row 26 — P1). This is unrecoverable accidental deletion.</w:t>
      </w:r>
    </w:p>
    <w:p>
      <w:pPr>
        <w:pStyle w:val="Heading2"/>
        <w:spacing w:after="160" w:before="320"/>
      </w:pPr>
      <w:r>
        <w:rPr>
          <w:rFonts w:ascii="Georgia" w:cs="Georgia" w:eastAsia="Georgia" w:hAnsi="Georgia"/>
          <w:b/>
          <w:bCs/>
          <w:color w:val="2A1B1D"/>
          <w:sz w:val="28"/>
          <w:szCs w:val="28"/>
        </w:rPr>
        <w:t xml:space="preserve">4.2  Akki's sharpening — Promise 2 in detail</w:t>
      </w:r>
    </w:p>
    <w:p>
      <w:pPr>
        <w:spacing w:after="160"/>
        <w:jc w:val="left"/>
      </w:pPr>
      <w:r>
        <w:rPr>
          <w:rFonts w:ascii="Calibri" w:cs="Calibri" w:eastAsia="Calibri" w:hAnsi="Calibri"/>
          <w:b w:val="false"/>
          <w:bCs w:val="false"/>
          <w:i w:val="false"/>
          <w:iCs w:val="false"/>
          <w:color w:val="2A1B1D"/>
          <w:sz w:val="22"/>
          <w:szCs w:val="22"/>
        </w:rPr>
        <w:t xml:space="preserve">When the user provides what they are asking a contributor for, Akki sharpens. The sharpening is the operational moment that distinguishes Cycle Manager from any task tracker.</w:t>
      </w:r>
    </w:p>
    <w:p>
      <w:pPr>
        <w:pStyle w:val="Heading3"/>
        <w:spacing w:after="120" w:before="220"/>
      </w:pPr>
      <w:r>
        <w:rPr>
          <w:rFonts w:ascii="Calibri" w:cs="Calibri" w:eastAsia="Calibri" w:hAnsi="Calibri"/>
          <w:b/>
          <w:bCs/>
          <w:color w:val="2A1B1D"/>
          <w:sz w:val="22"/>
          <w:szCs w:val="22"/>
        </w:rPr>
        <w:t xml:space="preserve">What Akki does</w:t>
      </w:r>
    </w:p>
    <w:p>
      <w:pPr>
        <w:spacing w:after="160"/>
        <w:jc w:val="left"/>
      </w:pPr>
      <w:r>
        <w:rPr>
          <w:rFonts w:ascii="Calibri" w:cs="Calibri" w:eastAsia="Calibri" w:hAnsi="Calibri"/>
          <w:b w:val="false"/>
          <w:bCs w:val="false"/>
          <w:i w:val="false"/>
          <w:iCs w:val="false"/>
          <w:color w:val="2A1B1D"/>
          <w:sz w:val="22"/>
          <w:szCs w:val="22"/>
        </w:rPr>
        <w:t xml:space="preserve">The user types something like: "Sarah, please cover credit risk for this cycle."</w:t>
      </w:r>
    </w:p>
    <w:p>
      <w:pPr>
        <w:spacing w:after="160"/>
        <w:jc w:val="left"/>
      </w:pPr>
      <w:r>
        <w:rPr>
          <w:rFonts w:ascii="Calibri" w:cs="Calibri" w:eastAsia="Calibri" w:hAnsi="Calibri"/>
          <w:b w:val="false"/>
          <w:bCs w:val="false"/>
          <w:i w:val="false"/>
          <w:iCs w:val="false"/>
          <w:color w:val="2A1B1D"/>
          <w:sz w:val="22"/>
          <w:szCs w:val="22"/>
        </w:rPr>
        <w:t xml:space="preserve">Akki responds, in coach voice, with a sharpened ask:</w:t>
      </w:r>
    </w:p>
    <w:p>
      <w:pPr>
        <w:shd w:fill="EDF1F4" w:color="EDF1F4" w:val="solid"/>
        <w:spacing w:after="120" w:before="60"/>
        <w:ind w:left="480" w:right="240"/>
      </w:pPr>
      <w:r>
        <w:rPr>
          <w:rFonts w:ascii="Calibri" w:cs="Calibri" w:eastAsia="Calibri" w:hAnsi="Calibri"/>
          <w:i/>
          <w:iCs/>
          <w:color w:val="2A1B1D"/>
          <w:sz w:val="21"/>
          <w:szCs w:val="21"/>
        </w:rPr>
        <w:t xml:space="preserve">I'll ask Sarah for the Q2 credit risk update. I'll frame it as: 'The Q2 credit risk picture for the audit committee — three pages on portfolio-level exposure, recent shifts in the loss distribution, and any sector concentrations that have moved materially. Anything that's changed from Q1 worth flagging. Due Friday the 14th.' Sound right, or shall I adjust?</w:t>
      </w:r>
    </w:p>
    <w:p>
      <w:pPr>
        <w:spacing w:after="160"/>
        <w:jc w:val="left"/>
      </w:pPr>
      <w:r>
        <w:rPr>
          <w:rFonts w:ascii="Calibri" w:cs="Calibri" w:eastAsia="Calibri" w:hAnsi="Calibri"/>
          <w:b w:val="false"/>
          <w:bCs w:val="false"/>
          <w:i w:val="false"/>
          <w:iCs w:val="false"/>
          <w:color w:val="2A1B1D"/>
          <w:sz w:val="22"/>
          <w:szCs w:val="22"/>
        </w:rPr>
        <w:t xml:space="preserve">The user can confirm, refine in conversation ("Make it shorter — two pages, just the changes from Q1"), or rewrite manually.</w:t>
      </w:r>
    </w:p>
    <w:p>
      <w:pPr>
        <w:pStyle w:val="Heading3"/>
        <w:spacing w:after="120" w:before="220"/>
      </w:pPr>
      <w:r>
        <w:rPr>
          <w:rFonts w:ascii="Calibri" w:cs="Calibri" w:eastAsia="Calibri" w:hAnsi="Calibri"/>
          <w:b/>
          <w:bCs/>
          <w:color w:val="2A1B1D"/>
          <w:sz w:val="22"/>
          <w:szCs w:val="22"/>
        </w:rPr>
        <w:t xml:space="preserve">How Akki sharpens</w:t>
      </w:r>
    </w:p>
    <w:p>
      <w:pPr>
        <w:spacing w:after="160"/>
        <w:jc w:val="left"/>
      </w:pPr>
      <w:r>
        <w:rPr>
          <w:rFonts w:ascii="Calibri" w:cs="Calibri" w:eastAsia="Calibri" w:hAnsi="Calibri"/>
          <w:b w:val="false"/>
          <w:bCs w:val="false"/>
          <w:i w:val="false"/>
          <w:iCs w:val="false"/>
          <w:color w:val="2A1B1D"/>
          <w:sz w:val="22"/>
          <w:szCs w:val="22"/>
        </w:rPr>
        <w:t xml:space="preserve">Akki uses three pieces of context to produce the sharpened ask: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cycle type and audience (a board pack ask is framed differently from a weekly briefing ask)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user's voice and prior asks (the system holds memory of how the user has framed similar asks before)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Sarah's role and prior contributions (if Sarah has contributed to prior cycles, the system knows what level of detail Sarah typically provides)</w:t>
      </w:r>
    </w:p>
    <w:p>
      <w:pPr>
        <w:pStyle w:val="Heading3"/>
        <w:spacing w:after="120" w:before="220"/>
      </w:pPr>
      <w:r>
        <w:rPr>
          <w:rFonts w:ascii="Calibri" w:cs="Calibri" w:eastAsia="Calibri" w:hAnsi="Calibri"/>
          <w:b/>
          <w:bCs/>
          <w:color w:val="2A1B1D"/>
          <w:sz w:val="22"/>
          <w:szCs w:val="22"/>
        </w:rPr>
        <w:t xml:space="preserve">What Akki does not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does not generate a generic email template. The sharpened ask is specific to this cycle, this contributor, this audience.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does not change what the user wants. If the user pushes back on the sharpening, Akki uses the user's framing — the system does not override the executive's judgement.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does not send the ask without explicit user confirmation. The Setup phase ends with a confirmation step before any contributor receives anything.</w:t>
      </w:r>
    </w:p>
    <w:p>
      <w:pPr>
        <w:shd w:fill="F4F1ED" w:color="F4F1ED" w:val="solid"/>
        <w:spacing w:after="140" w:before="100"/>
        <w:ind w:left="240" w:right="240"/>
      </w:pPr>
      <w:r>
        <w:rPr>
          <w:rFonts w:ascii="Calibri" w:cs="Calibri" w:eastAsia="Calibri" w:hAnsi="Calibri"/>
          <w:b/>
          <w:bCs/>
          <w:color w:val="C25A38"/>
          <w:spacing w:val="60"/>
          <w:sz w:val="19"/>
          <w:szCs w:val="19"/>
        </w:rPr>
        <w:t xml:space="preserve">Voice test for the sharpening:  </w:t>
      </w:r>
      <w:r>
        <w:rPr>
          <w:rFonts w:ascii="Calibri" w:cs="Calibri" w:eastAsia="Calibri" w:hAnsi="Calibri"/>
          <w:i/>
          <w:iCs/>
          <w:color w:val="2A1B1D"/>
          <w:sz w:val="21"/>
          <w:szCs w:val="21"/>
        </w:rPr>
        <w:t xml:space="preserve">The sharpened ask should sound like something the user would write if they had thirty seconds and were focused. Not formal-letter language. Not vendor-style email. The voice of a peer asking a colleague for substantive work.</w:t>
      </w:r>
    </w:p>
    <w:p>
      <w:pPr>
        <w:pStyle w:val="Heading2"/>
        <w:spacing w:after="160" w:before="320"/>
      </w:pPr>
      <w:r>
        <w:rPr>
          <w:rFonts w:ascii="Georgia" w:cs="Georgia" w:eastAsia="Georgia" w:hAnsi="Georgia"/>
          <w:b/>
          <w:bCs/>
          <w:color w:val="2A1B1D"/>
          <w:sz w:val="28"/>
          <w:szCs w:val="28"/>
        </w:rPr>
        <w:t xml:space="preserve">4.3  Setup completion</w:t>
      </w:r>
    </w:p>
    <w:p>
      <w:pPr>
        <w:spacing w:after="160"/>
        <w:jc w:val="left"/>
      </w:pPr>
      <w:r>
        <w:rPr>
          <w:rFonts w:ascii="Calibri" w:cs="Calibri" w:eastAsia="Calibri" w:hAnsi="Calibri"/>
          <w:b w:val="false"/>
          <w:bCs w:val="false"/>
          <w:i w:val="false"/>
          <w:iCs w:val="false"/>
          <w:color w:val="2A1B1D"/>
          <w:sz w:val="22"/>
          <w:szCs w:val="22"/>
        </w:rPr>
        <w:t xml:space="preserve">At the end of Setup, the system shows a summary:</w:t>
      </w:r>
    </w:p>
    <w:p>
      <w:pPr>
        <w:shd w:fill="EDF1F4" w:color="EDF1F4" w:val="solid"/>
        <w:spacing w:after="120" w:before="60"/>
        <w:ind w:left="480" w:right="240"/>
      </w:pPr>
      <w:r>
        <w:rPr>
          <w:rFonts w:ascii="Calibri" w:cs="Calibri" w:eastAsia="Calibri" w:hAnsi="Calibri"/>
          <w:i/>
          <w:iCs/>
          <w:color w:val="2A1B1D"/>
          <w:sz w:val="21"/>
          <w:szCs w:val="21"/>
        </w:rPr>
        <w:t xml:space="preserve">All right — here's the cycle as set up. Q2 Audit Committee Pack, due Friday the 14th. Six agenda items. Five contributors assigned, one item still without a contributor (Cyber Posture — flagging because we'll need someone for it). Once you confirm, I'll send the asks and start tracking. Ready, or want to adjust anything?</w:t>
      </w:r>
    </w:p>
    <w:p>
      <w:pPr>
        <w:spacing w:after="160"/>
        <w:jc w:val="left"/>
      </w:pPr>
      <w:r>
        <w:rPr>
          <w:rFonts w:ascii="Calibri" w:cs="Calibri" w:eastAsia="Calibri" w:hAnsi="Calibri"/>
          <w:b w:val="false"/>
          <w:bCs w:val="false"/>
          <w:i w:val="false"/>
          <w:iCs w:val="false"/>
          <w:color w:val="2A1B1D"/>
          <w:sz w:val="22"/>
          <w:szCs w:val="22"/>
        </w:rPr>
        <w:t xml:space="preserve">The user confirms. Akki sends the initial asks to all contributors. The cycle moves to Act 2.</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5.  Act 2 — Run</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2 — </w:t>
      </w:r>
      <w:r>
        <w:rPr>
          <w:rFonts w:ascii="Georgia" w:cs="Georgia" w:eastAsia="Georgia" w:hAnsi="Georgia"/>
          <w:b/>
          <w:bCs/>
          <w:color w:val="2A1B1D"/>
          <w:sz w:val="22"/>
          <w:szCs w:val="22"/>
        </w:rPr>
        <w:t xml:space="preserve">Run
</w:t>
      </w:r>
      <w:r>
        <w:rPr>
          <w:rFonts w:ascii="Calibri" w:cs="Calibri" w:eastAsia="Calibri" w:hAnsi="Calibri"/>
          <w:i/>
          <w:iCs/>
          <w:color w:val="5A4A4D"/>
          <w:sz w:val="19"/>
          <w:szCs w:val="19"/>
        </w:rPr>
        <w:t xml:space="preserve">Akki manages the cycle. Contributions arrive, get scored, gaps surface. Akki proposes follow-ups for the user's approval. The user checks in periodically — sees state at a glance, approves what needs approval, lets Akki keep working. Run takes days to weeks depending on cycle cadence.</w:t>
      </w:r>
    </w:p>
    <w:p>
      <w:pPr>
        <w:spacing w:after="80" w:before="200"/>
      </w:pPr>
      <w:r>
        <w:rPr>
          <w:rFonts w:ascii="Calibri" w:cs="Calibri" w:eastAsia="Calibri" w:hAnsi="Calibri"/>
          <w:b/>
          <w:bCs/>
          <w:color w:val="C25A38"/>
          <w:spacing w:val="80"/>
          <w:sz w:val="16"/>
          <w:szCs w:val="16"/>
        </w:rPr>
        <w:t xml:space="preserve">WHAT THE USER DOES IN THE RUN ACT</w:t>
      </w:r>
    </w:p>
    <w:p>
      <w:pPr>
        <w:spacing w:after="160"/>
        <w:jc w:val="left"/>
      </w:pPr>
      <w:r>
        <w:rPr>
          <w:rFonts w:ascii="Calibri" w:cs="Calibri" w:eastAsia="Calibri" w:hAnsi="Calibri"/>
          <w:b w:val="false"/>
          <w:bCs w:val="false"/>
          <w:i w:val="false"/>
          <w:iCs w:val="false"/>
          <w:color w:val="2A1B1D"/>
          <w:sz w:val="22"/>
          <w:szCs w:val="22"/>
        </w:rPr>
        <w:t xml:space="preserve">Almost nothing — that is the design. The user's time during Run is measured in minutes per check-in, not hours of orchestration.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Open Cycle Manager periodically to see cycle state at a glance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Approve follow-ups Akki has proposed (typically a few clicks per follow-up)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Review contributions as they arrive (optional — Akki scores them; the user can read or skip)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Respond to anything Akki has surfaced as needing the user's judgement (a contributor pushed back, a deadline issue, a scope question)</w:t>
      </w:r>
    </w:p>
    <w:p>
      <w:pPr>
        <w:pStyle w:val="Heading2"/>
        <w:spacing w:after="160" w:before="320"/>
      </w:pPr>
      <w:r>
        <w:rPr>
          <w:rFonts w:ascii="Georgia" w:cs="Georgia" w:eastAsia="Georgia" w:hAnsi="Georgia"/>
          <w:b/>
          <w:bCs/>
          <w:color w:val="2A1B1D"/>
          <w:sz w:val="28"/>
          <w:szCs w:val="28"/>
        </w:rPr>
        <w:t xml:space="preserve">5.1  How Akki tracks contributions</w:t>
      </w:r>
    </w:p>
    <w:p>
      <w:pPr>
        <w:spacing w:after="160"/>
        <w:jc w:val="left"/>
      </w:pPr>
      <w:r>
        <w:rPr>
          <w:rFonts w:ascii="Calibri" w:cs="Calibri" w:eastAsia="Calibri" w:hAnsi="Calibri"/>
          <w:b w:val="false"/>
          <w:bCs w:val="false"/>
          <w:i w:val="false"/>
          <w:iCs w:val="false"/>
          <w:color w:val="2A1B1D"/>
          <w:sz w:val="22"/>
          <w:szCs w:val="22"/>
        </w:rPr>
        <w:t xml:space="preserve">As each contributor responds — by email reply, by document attachment, by chat-shared content — Akki ingests the contribution and scores it. Three scoring dimensions: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**Relevance** — does this contribution fit the agenda item it was assigned to?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**Fullness** — is this complete or partial? Has the contributor covered what was asked?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**Readiness** — is this draft-ready, or still in development?</w:t>
      </w:r>
    </w:p>
    <w:p>
      <w:pPr>
        <w:spacing w:after="160"/>
        <w:jc w:val="left"/>
      </w:pPr>
      <w:r>
        <w:rPr>
          <w:rFonts w:ascii="Calibri" w:cs="Calibri" w:eastAsia="Calibri" w:hAnsi="Calibri"/>
          <w:b w:val="false"/>
          <w:bCs w:val="false"/>
          <w:i w:val="false"/>
          <w:iCs w:val="false"/>
          <w:color w:val="2A1B1D"/>
          <w:sz w:val="22"/>
          <w:szCs w:val="22"/>
        </w:rPr>
        <w:t xml:space="preserve">Each contribution gets a score on each dimension (0-100) and an overall traffic-light state (Green / Amber / Red). The user does not need to look at the raw scores — the surface presents the traffic light and a one-line storyline. The raw scores are accessible on drill-down for users who want depth.</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 presents readiness scores as raw numbers without formatting (Cycle Manager QA Brief E-04, Change List Row 32 — P2). The simplification: traffic light at the top level, one-line storyline ("Sarah's contribution looks complete — covers all three dimensions you asked for"), raw scores accessible only on click.</w:t>
      </w:r>
    </w:p>
    <w:p>
      <w:pPr>
        <w:pStyle w:val="Heading2"/>
        <w:spacing w:after="160" w:before="320"/>
      </w:pPr>
      <w:r>
        <w:rPr>
          <w:rFonts w:ascii="Georgia" w:cs="Georgia" w:eastAsia="Georgia" w:hAnsi="Georgia"/>
          <w:b/>
          <w:bCs/>
          <w:color w:val="2A1B1D"/>
          <w:sz w:val="28"/>
          <w:szCs w:val="28"/>
        </w:rPr>
        <w:t xml:space="preserve">5.2  How Akki manages follow-ups</w:t>
      </w:r>
    </w:p>
    <w:p>
      <w:pPr>
        <w:spacing w:after="160"/>
        <w:jc w:val="left"/>
      </w:pPr>
      <w:r>
        <w:rPr>
          <w:rFonts w:ascii="Calibri" w:cs="Calibri" w:eastAsia="Calibri" w:hAnsi="Calibri"/>
          <w:b w:val="false"/>
          <w:bCs w:val="false"/>
          <w:i w:val="false"/>
          <w:iCs w:val="false"/>
          <w:color w:val="2A1B1D"/>
          <w:sz w:val="22"/>
          <w:szCs w:val="22"/>
        </w:rPr>
        <w:t xml:space="preserve">As contribution deadlines approach or pass, Akki proposes follow-ups. Each follow-up gets the user's approval before it goes out.</w:t>
      </w:r>
    </w:p>
    <w:p>
      <w:pPr>
        <w:pStyle w:val="Heading3"/>
        <w:spacing w:after="120" w:before="220"/>
      </w:pPr>
      <w:r>
        <w:rPr>
          <w:rFonts w:ascii="Calibri" w:cs="Calibri" w:eastAsia="Calibri" w:hAnsi="Calibri"/>
          <w:b/>
          <w:bCs/>
          <w:color w:val="2A1B1D"/>
          <w:sz w:val="22"/>
          <w:szCs w:val="22"/>
        </w:rPr>
        <w:t xml:space="preserve">The follow-up flow</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Akki detects a contribution is missing (deadline passed) or thin (received but readiness score below threshold).</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Akki composes a follow-up message in the user's voice, calibrated to the contributor and the situation. The message references the original ask, names what is missing or thin, and proposes a new deadline if applicable.</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Akki surfaces the proposed follow-up to the user — in Cycle Manager, in the act 2 view, with a clear preview of what would be sent.</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The user approves, edits, or declines. Approval sends the follow-up. Edit allows the user to adjust before sending. Decline marks the follow-up as not-sent and Akki does not propose another follow-up to the same contributor on the same item without further user prompting.</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Once approved and sent, the follow-up is logged in the cycle's activity history. The contributor's response, when received, is ingested as a new contribution and scored.</w:t>
      </w:r>
    </w:p>
    <w:p>
      <w:pPr>
        <w:pStyle w:val="Heading3"/>
        <w:spacing w:after="120" w:before="220"/>
      </w:pPr>
      <w:r>
        <w:rPr>
          <w:rFonts w:ascii="Calibri" w:cs="Calibri" w:eastAsia="Calibri" w:hAnsi="Calibri"/>
          <w:b/>
          <w:bCs/>
          <w:color w:val="2A1B1D"/>
          <w:sz w:val="22"/>
          <w:szCs w:val="22"/>
        </w:rPr>
        <w:t xml:space="preserve">Follow-up voice</w:t>
      </w:r>
    </w:p>
    <w:p>
      <w:pPr>
        <w:spacing w:after="160"/>
        <w:jc w:val="left"/>
      </w:pPr>
      <w:r>
        <w:rPr>
          <w:rFonts w:ascii="Calibri" w:cs="Calibri" w:eastAsia="Calibri" w:hAnsi="Calibri"/>
          <w:b w:val="false"/>
          <w:bCs w:val="false"/>
          <w:i w:val="false"/>
          <w:iCs w:val="false"/>
          <w:color w:val="2A1B1D"/>
          <w:sz w:val="22"/>
          <w:szCs w:val="22"/>
        </w:rPr>
        <w:t xml:space="preserve">Akki composes follow-ups in the user's voice. Concretely, that means:</w:t>
      </w:r>
    </w:p>
    <w:p>
      <w:pPr>
        <w:shd w:fill="EDF1F4" w:color="EDF1F4" w:val="solid"/>
        <w:spacing w:after="120" w:before="60"/>
        <w:ind w:left="480" w:right="240"/>
      </w:pPr>
      <w:r>
        <w:rPr>
          <w:rFonts w:ascii="Calibri" w:cs="Calibri" w:eastAsia="Calibri" w:hAnsi="Calibri"/>
          <w:i/>
          <w:iCs/>
          <w:color w:val="2A1B1D"/>
          <w:sz w:val="21"/>
          <w:szCs w:val="21"/>
        </w:rPr>
        <w:t xml:space="preserve">Sarah — quick nudge on the credit risk update. I had us down for end of day Friday and I haven't seen it land yet. If something's blocking, let me know — otherwise, when can I expect it? Bram</w:t>
      </w:r>
    </w:p>
    <w:p>
      <w:pPr>
        <w:spacing w:after="160"/>
        <w:jc w:val="left"/>
      </w:pPr>
      <w:r>
        <w:rPr>
          <w:rFonts w:ascii="Calibri" w:cs="Calibri" w:eastAsia="Calibri" w:hAnsi="Calibri"/>
          <w:b w:val="false"/>
          <w:bCs w:val="false"/>
          <w:i w:val="false"/>
          <w:iCs w:val="false"/>
          <w:color w:val="2A1B1D"/>
          <w:sz w:val="22"/>
          <w:szCs w:val="22"/>
        </w:rPr>
        <w:t xml:space="preserve">Not formal-letter language. Not passive-aggressive. Not vendor-style. Peer-toned, brief, calibrated to the relationship. The user's voice is established by their prior emails, prior asks, and the system's memory of how they communicate.</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build's send-draft action saves intent to send rather than triggering the email (Cycle Manager QA Brief AC-02, Change List Row 25 — P1). The architectural decision on email integration depth (OAuth vs forwarding alias) is open per PM Feedback Memo Item 3. This must be resolved before live follow-ups can ship.</w:t>
      </w:r>
    </w:p>
    <w:p>
      <w:pPr>
        <w:pStyle w:val="Heading2"/>
        <w:spacing w:after="160" w:before="320"/>
      </w:pPr>
      <w:r>
        <w:rPr>
          <w:rFonts w:ascii="Georgia" w:cs="Georgia" w:eastAsia="Georgia" w:hAnsi="Georgia"/>
          <w:b/>
          <w:bCs/>
          <w:color w:val="2A1B1D"/>
          <w:sz w:val="28"/>
          <w:szCs w:val="28"/>
        </w:rPr>
        <w:t xml:space="preserve">5.3  How Akki surfaces what needs the user's attention</w:t>
      </w:r>
    </w:p>
    <w:p>
      <w:pPr>
        <w:spacing w:after="160"/>
        <w:jc w:val="left"/>
      </w:pPr>
      <w:r>
        <w:rPr>
          <w:rFonts w:ascii="Calibri" w:cs="Calibri" w:eastAsia="Calibri" w:hAnsi="Calibri"/>
          <w:b w:val="false"/>
          <w:bCs w:val="false"/>
          <w:i w:val="false"/>
          <w:iCs w:val="false"/>
          <w:color w:val="2A1B1D"/>
          <w:sz w:val="22"/>
          <w:szCs w:val="22"/>
        </w:rPr>
        <w:t xml:space="preserve">Most of Run is Akki working silently. But some moments require the user's judgement. Akki surfaces these explicitly — at the top of the cycle's view, in coach voice, with the action one click away.</w:t>
      </w:r>
    </w:p>
    <w:p>
      <w:pPr>
        <w:pStyle w:val="Heading3"/>
        <w:spacing w:after="120" w:before="220"/>
      </w:pPr>
      <w:r>
        <w:rPr>
          <w:rFonts w:ascii="Calibri" w:cs="Calibri" w:eastAsia="Calibri" w:hAnsi="Calibri"/>
          <w:b/>
          <w:bCs/>
          <w:color w:val="2A1B1D"/>
          <w:sz w:val="22"/>
          <w:szCs w:val="22"/>
        </w:rPr>
        <w:t xml:space="preserve">Examples of moments that need the user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contributor pushes back on the scope — "James says he can do two pages on cyber posture but not three; how do you want to handle?"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contribution has a substantive concern — "The financial section reconciles internally but the Q2 numbers don't match what landed in last month's report. Worth looking at before we compile."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deadline issue is emerging — "Two contributions are still outstanding and we're 48 hours from your shipping deadline. Should I send firm follow-ups, or do you want to extend?"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scope question — "The audit committee chair sent a question yesterday that touches on credit risk. Worth folding into the cycle, or handle separately?"</w:t>
      </w:r>
    </w:p>
    <w:p>
      <w:pPr>
        <w:pStyle w:val="Heading3"/>
        <w:spacing w:after="120" w:before="220"/>
      </w:pPr>
      <w:r>
        <w:rPr>
          <w:rFonts w:ascii="Calibri" w:cs="Calibri" w:eastAsia="Calibri" w:hAnsi="Calibri"/>
          <w:b/>
          <w:bCs/>
          <w:color w:val="2A1B1D"/>
          <w:sz w:val="22"/>
          <w:szCs w:val="22"/>
        </w:rPr>
        <w:t xml:space="preserve">How these surface</w:t>
      </w:r>
    </w:p>
    <w:p>
      <w:pPr>
        <w:spacing w:after="160"/>
        <w:jc w:val="left"/>
      </w:pPr>
      <w:r>
        <w:rPr>
          <w:rFonts w:ascii="Calibri" w:cs="Calibri" w:eastAsia="Calibri" w:hAnsi="Calibri"/>
          <w:b w:val="false"/>
          <w:bCs w:val="false"/>
          <w:i w:val="false"/>
          <w:iCs w:val="false"/>
          <w:color w:val="2A1B1D"/>
          <w:sz w:val="22"/>
          <w:szCs w:val="22"/>
        </w:rPr>
        <w:t xml:space="preserve">In the cycle's view, at the top, in a clearly marked area: "Wants your judgement." One or two items at a time, max. Each with the question, the context, and the action options. Coach voice throughout.</w:t>
      </w:r>
    </w:p>
    <w:p>
      <w:pPr>
        <w:shd w:fill="EDF1F4" w:color="EDF1F4" w:val="solid"/>
        <w:spacing w:after="120" w:before="60"/>
        <w:ind w:left="480" w:right="240"/>
      </w:pPr>
      <w:r>
        <w:rPr>
          <w:rFonts w:ascii="Calibri" w:cs="Calibri" w:eastAsia="Calibri" w:hAnsi="Calibri"/>
          <w:i/>
          <w:iCs/>
          <w:color w:val="2A1B1D"/>
          <w:sz w:val="21"/>
          <w:szCs w:val="21"/>
        </w:rPr>
        <w:t xml:space="preserve">Wants your judgement: James says he can deliver two pages on cyber posture but not three — he's flagging that the third page would be speculative without more time. Two options: (1) accept two pages and note the scope, (2) extend his deadline by three days. Your call.</w:t>
      </w:r>
    </w:p>
    <w:p>
      <w:pPr>
        <w:spacing w:after="160"/>
        <w:jc w:val="left"/>
      </w:pPr>
      <w:r>
        <w:rPr>
          <w:rFonts w:ascii="Calibri" w:cs="Calibri" w:eastAsia="Calibri" w:hAnsi="Calibri"/>
          <w:b w:val="false"/>
          <w:bCs w:val="false"/>
          <w:i w:val="false"/>
          <w:iCs w:val="false"/>
          <w:color w:val="2A1B1D"/>
          <w:sz w:val="22"/>
          <w:szCs w:val="22"/>
        </w:rPr>
        <w:t xml:space="preserve">The user reads, decides, clicks. The cycle continues.</w:t>
      </w:r>
    </w:p>
    <w:p>
      <w:pPr>
        <w:pStyle w:val="Heading2"/>
        <w:spacing w:after="160" w:before="320"/>
      </w:pPr>
      <w:r>
        <w:rPr>
          <w:rFonts w:ascii="Georgia" w:cs="Georgia" w:eastAsia="Georgia" w:hAnsi="Georgia"/>
          <w:b/>
          <w:bCs/>
          <w:color w:val="2A1B1D"/>
          <w:sz w:val="28"/>
          <w:szCs w:val="28"/>
        </w:rPr>
        <w:t xml:space="preserve">5.4  The cross-cycle observation</w:t>
      </w:r>
    </w:p>
    <w:p>
      <w:pPr>
        <w:spacing w:after="160"/>
        <w:jc w:val="left"/>
      </w:pPr>
      <w:r>
        <w:rPr>
          <w:rFonts w:ascii="Calibri" w:cs="Calibri" w:eastAsia="Calibri" w:hAnsi="Calibri"/>
          <w:b w:val="false"/>
          <w:bCs w:val="false"/>
          <w:i w:val="false"/>
          <w:iCs w:val="false"/>
          <w:color w:val="2A1B1D"/>
          <w:sz w:val="22"/>
          <w:szCs w:val="22"/>
        </w:rPr>
        <w:t xml:space="preserve">If the user has run prior cycles, Akki holds memory of patterns. During Run, Akki may surface observations — without judgement.</w:t>
      </w:r>
    </w:p>
    <w:p>
      <w:pPr>
        <w:shd w:fill="EDF1F4" w:color="EDF1F4" w:val="solid"/>
        <w:spacing w:after="120" w:before="60"/>
        <w:ind w:left="480" w:right="240"/>
      </w:pPr>
      <w:r>
        <w:rPr>
          <w:rFonts w:ascii="Calibri" w:cs="Calibri" w:eastAsia="Calibri" w:hAnsi="Calibri"/>
          <w:i/>
          <w:iCs/>
          <w:color w:val="2A1B1D"/>
          <w:sz w:val="21"/>
          <w:szCs w:val="21"/>
        </w:rPr>
        <w:t xml:space="preserve">Quick observation: this is the third quarter in a row that the cyber posture contribution has been late. Not a problem this cycle — James said he'll have it Monday. Just noting the pattern in case it's useful.</w:t>
      </w:r>
    </w:p>
    <w:p>
      <w:pPr>
        <w:spacing w:after="160"/>
        <w:jc w:val="left"/>
      </w:pPr>
      <w:r>
        <w:rPr>
          <w:rFonts w:ascii="Calibri" w:cs="Calibri" w:eastAsia="Calibri" w:hAnsi="Calibri"/>
          <w:b w:val="false"/>
          <w:bCs w:val="false"/>
          <w:i w:val="false"/>
          <w:iCs w:val="false"/>
          <w:color w:val="2A1B1D"/>
          <w:sz w:val="22"/>
          <w:szCs w:val="22"/>
        </w:rPr>
        <w:t xml:space="preserve">The framing is neutral. The system is reporting what it has noticed; the user decides whether the pattern is something to act on.</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6.  Act 3 — Ship</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3 — </w:t>
      </w:r>
      <w:r>
        <w:rPr>
          <w:rFonts w:ascii="Georgia" w:cs="Georgia" w:eastAsia="Georgia" w:hAnsi="Georgia"/>
          <w:b/>
          <w:bCs/>
          <w:color w:val="2A1B1D"/>
          <w:sz w:val="22"/>
          <w:szCs w:val="22"/>
        </w:rPr>
        <w:t xml:space="preserve">Ship
</w:t>
      </w:r>
      <w:r>
        <w:rPr>
          <w:rFonts w:ascii="Calibri" w:cs="Calibri" w:eastAsia="Calibri" w:hAnsi="Calibri"/>
          <w:i/>
          <w:iCs/>
          <w:color w:val="5A4A4D"/>
          <w:sz w:val="19"/>
          <w:szCs w:val="19"/>
        </w:rPr>
        <w:t xml:space="preserve">All contributions are in. Akki produces the compiled draft. The user reviews, edits lightly, and ships. Ship is one focused moment — typically 30-60 minutes — and ends with the compilation landing in Work Studio as a Brief and going to its audience.</w:t>
      </w:r>
    </w:p>
    <w:p>
      <w:pPr>
        <w:spacing w:after="80" w:before="200"/>
      </w:pPr>
      <w:r>
        <w:rPr>
          <w:rFonts w:ascii="Calibri" w:cs="Calibri" w:eastAsia="Calibri" w:hAnsi="Calibri"/>
          <w:b/>
          <w:bCs/>
          <w:color w:val="C25A38"/>
          <w:spacing w:val="80"/>
          <w:sz w:val="16"/>
          <w:szCs w:val="16"/>
        </w:rPr>
        <w:t xml:space="preserve">HOW SHIP BEGINS</w:t>
      </w:r>
    </w:p>
    <w:p>
      <w:pPr>
        <w:spacing w:after="160"/>
        <w:jc w:val="left"/>
      </w:pPr>
      <w:r>
        <w:rPr>
          <w:rFonts w:ascii="Calibri" w:cs="Calibri" w:eastAsia="Calibri" w:hAnsi="Calibri"/>
          <w:b w:val="false"/>
          <w:bCs w:val="false"/>
          <w:i w:val="false"/>
          <w:iCs w:val="false"/>
          <w:color w:val="2A1B1D"/>
          <w:sz w:val="22"/>
          <w:szCs w:val="22"/>
        </w:rPr>
        <w:t xml:space="preserve">Ship begins when one of two things happens: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All contributions are in and scored, and the cycle's overall readiness reaches a threshold (e.g., all green, or all green/amber). Akki tells the user: "All contributions are in. The cycle is ready when you are."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user manually clicks Compile Draft, regardless of readiness. Akki produces what it has — and surfaces what's still missing or thin. The user is not gated; their judgement determines when to ship.</w:t>
      </w:r>
    </w:p>
    <w:p>
      <w:pPr>
        <w:pStyle w:val="Heading2"/>
        <w:spacing w:after="160" w:before="320"/>
      </w:pPr>
      <w:r>
        <w:rPr>
          <w:rFonts w:ascii="Georgia" w:cs="Georgia" w:eastAsia="Georgia" w:hAnsi="Georgia"/>
          <w:b/>
          <w:bCs/>
          <w:color w:val="2A1B1D"/>
          <w:sz w:val="28"/>
          <w:szCs w:val="28"/>
        </w:rPr>
        <w:t xml:space="preserve">6.1  How Akki produces the compilation</w:t>
      </w:r>
    </w:p>
    <w:p>
      <w:pPr>
        <w:spacing w:after="160"/>
        <w:jc w:val="left"/>
      </w:pPr>
      <w:r>
        <w:rPr>
          <w:rFonts w:ascii="Calibri" w:cs="Calibri" w:eastAsia="Calibri" w:hAnsi="Calibri"/>
          <w:b w:val="false"/>
          <w:bCs w:val="false"/>
          <w:i w:val="false"/>
          <w:iCs w:val="false"/>
          <w:color w:val="2A1B1D"/>
          <w:sz w:val="22"/>
          <w:szCs w:val="22"/>
        </w:rPr>
        <w:t xml:space="preserve">Akki assembles the contributions into a unified document — executive quality, in the user's voice, with proper structure for the audience the cycle is going to.</w:t>
      </w:r>
    </w:p>
    <w:p>
      <w:pPr>
        <w:spacing w:after="160"/>
        <w:jc w:val="left"/>
      </w:pPr>
      <w:r>
        <w:rPr>
          <w:rFonts w:ascii="Calibri" w:cs="Calibri" w:eastAsia="Calibri" w:hAnsi="Calibri"/>
          <w:b w:val="false"/>
          <w:bCs w:val="false"/>
          <w:i w:val="false"/>
          <w:iCs w:val="false"/>
          <w:color w:val="2A1B1D"/>
          <w:sz w:val="22"/>
          <w:szCs w:val="22"/>
        </w:rPr>
        <w:t xml:space="preserve">Specifically: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Each agenda item becomes a section. The section uses the contributor's submission as substance but is composed in the user's voice — not as a copy-paste of the contributor's text.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Where the contributor provided source material (data tables, evidence), the source material is integrated and cited.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Where the contribution had concerns (low readiness score, internal inconsistency), Akki surfaces the concerns explicitly in the draft for the user's review — not silently.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compilation includes an executive summary at the top, composed by Akki, summarising the cycle's substantive content.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compilation includes any cross-cycle context the user might want to flag (e.g., "This is the third quarter in a row that...").</w:t>
      </w:r>
    </w:p>
    <w:p>
      <w:pPr>
        <w:pStyle w:val="Heading2"/>
        <w:spacing w:after="160" w:before="320"/>
      </w:pPr>
      <w:r>
        <w:rPr>
          <w:rFonts w:ascii="Georgia" w:cs="Georgia" w:eastAsia="Georgia" w:hAnsi="Georgia"/>
          <w:b/>
          <w:bCs/>
          <w:color w:val="2A1B1D"/>
          <w:sz w:val="28"/>
          <w:szCs w:val="28"/>
        </w:rPr>
        <w:t xml:space="preserve">6.2  The Ship review</w:t>
      </w:r>
    </w:p>
    <w:p>
      <w:pPr>
        <w:spacing w:after="160"/>
        <w:jc w:val="left"/>
      </w:pPr>
      <w:r>
        <w:rPr>
          <w:rFonts w:ascii="Calibri" w:cs="Calibri" w:eastAsia="Calibri" w:hAnsi="Calibri"/>
          <w:b w:val="false"/>
          <w:bCs w:val="false"/>
          <w:i w:val="false"/>
          <w:iCs w:val="false"/>
          <w:color w:val="2A1B1D"/>
          <w:sz w:val="22"/>
          <w:szCs w:val="22"/>
        </w:rPr>
        <w:t xml:space="preserve">The user reviews the compilation. Three things they can do:</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Edit lightly within the compilation — surface-level changes, copy adjustments, formatting refinements. Done within the Cycle Manager review surface.</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Refine substantively in chat — Continue in Chat opens Akki Chat with the compilation attached. The user iterates through chat (per Akki Chat Promise 4).</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Reject and request a re-compilation — if the compilation has missed the user's intent at a structural level. Akki asks what to change, then produces a new compilation.</w:t>
      </w:r>
    </w:p>
    <w:p>
      <w:pPr>
        <w:spacing w:after="160"/>
        <w:jc w:val="left"/>
      </w:pPr>
      <w:r>
        <w:rPr>
          <w:rFonts w:ascii="Calibri" w:cs="Calibri" w:eastAsia="Calibri" w:hAnsi="Calibri"/>
          <w:b w:val="false"/>
          <w:bCs w:val="false"/>
          <w:i w:val="false"/>
          <w:iCs w:val="false"/>
          <w:color w:val="2A1B1D"/>
          <w:sz w:val="22"/>
          <w:szCs w:val="22"/>
        </w:rPr>
        <w:t xml:space="preserve">After review, the user clicks Ship. Akki produces the final document in the user's chosen format (DOCX, PDF). The compilation lands in Work Studio as a Brief (Cycle Board Pack / Cycle Minutes / Cycle Board Committee Pack as applicable). Akki also offers to send the compilation to its intended audience — board, committee, distribution list — with the user's explicit per-recipient confirmation.</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build's compilation generates a Word document with a header but no content (Cycle Manager QA Brief AC-01, Change List Row 35 — P1). The compilation pipeline is the most consequential gap in Cycle Manager — without working compilation, Promise 5 cannot be delivered.</w:t>
      </w:r>
    </w:p>
    <w:p>
      <w:pPr>
        <w:pStyle w:val="Heading2"/>
        <w:spacing w:after="160" w:before="320"/>
      </w:pPr>
      <w:r>
        <w:rPr>
          <w:rFonts w:ascii="Georgia" w:cs="Georgia" w:eastAsia="Georgia" w:hAnsi="Georgia"/>
          <w:b/>
          <w:bCs/>
          <w:color w:val="2A1B1D"/>
          <w:sz w:val="28"/>
          <w:szCs w:val="28"/>
        </w:rPr>
        <w:t xml:space="preserve">6.3  After Ship</w:t>
      </w:r>
    </w:p>
    <w:p>
      <w:pPr>
        <w:spacing w:after="160"/>
        <w:jc w:val="left"/>
      </w:pPr>
      <w:r>
        <w:rPr>
          <w:rFonts w:ascii="Calibri" w:cs="Calibri" w:eastAsia="Calibri" w:hAnsi="Calibri"/>
          <w:b w:val="false"/>
          <w:bCs w:val="false"/>
          <w:i w:val="false"/>
          <w:iCs w:val="false"/>
          <w:color w:val="2A1B1D"/>
          <w:sz w:val="22"/>
          <w:szCs w:val="22"/>
        </w:rPr>
        <w:t xml:space="preserve">Once shipped, the cycle moves to a Closed state. The compilation lives in Work Studio. The cycle's full history (agenda, team, contributions, scoring, follow-ups, decisions) is retained for cross-cycle memory. The user can reopen the cycle to reference the compilation, the contributions, or the activity history. They cannot edit the cycle once shipped.</w:t>
      </w:r>
    </w:p>
    <w:p>
      <w:pPr>
        <w:spacing w:after="160"/>
        <w:jc w:val="left"/>
      </w:pPr>
      <w:r>
        <w:rPr>
          <w:rFonts w:ascii="Calibri" w:cs="Calibri" w:eastAsia="Calibri" w:hAnsi="Calibri"/>
          <w:b w:val="false"/>
          <w:bCs w:val="false"/>
          <w:i w:val="false"/>
          <w:iCs w:val="false"/>
          <w:color w:val="2A1B1D"/>
          <w:sz w:val="22"/>
          <w:szCs w:val="22"/>
        </w:rPr>
        <w:t xml:space="preserve">If the cycle is recurring, Akki proposes the next cycle ("Next monthly management report due [date] — same team and agenda, or want to review setup?"). The user accepts to roll forward, or opens Setup again to adjust.</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7.  Multiple cycles in parallel</w:t>
      </w:r>
    </w:p>
    <w:p>
      <w:pPr>
        <w:spacing w:after="160"/>
        <w:jc w:val="left"/>
      </w:pPr>
      <w:r>
        <w:rPr>
          <w:rFonts w:ascii="Calibri" w:cs="Calibri" w:eastAsia="Calibri" w:hAnsi="Calibri"/>
          <w:b w:val="false"/>
          <w:bCs w:val="false"/>
          <w:i w:val="false"/>
          <w:iCs w:val="false"/>
          <w:color w:val="2A1B1D"/>
          <w:sz w:val="22"/>
          <w:szCs w:val="22"/>
        </w:rPr>
        <w:t xml:space="preserve">A senior executive does not run one cycle at a time. They run a quarterly board pack alongside a monthly management report alongside a weekly briefing alongside an ad hoc response to a chair's question. Cycle Manager handles all of these simultaneously — without forcing the user to choose between them.</w:t>
      </w:r>
    </w:p>
    <w:p>
      <w:pPr>
        <w:pStyle w:val="Heading2"/>
        <w:spacing w:after="160" w:before="320"/>
      </w:pPr>
      <w:r>
        <w:rPr>
          <w:rFonts w:ascii="Georgia" w:cs="Georgia" w:eastAsia="Georgia" w:hAnsi="Georgia"/>
          <w:b/>
          <w:bCs/>
          <w:color w:val="2A1B1D"/>
          <w:sz w:val="28"/>
          <w:szCs w:val="28"/>
        </w:rPr>
        <w:t xml:space="preserve">7.1  The active cycles view</w:t>
      </w:r>
    </w:p>
    <w:p>
      <w:pPr>
        <w:spacing w:after="160"/>
        <w:jc w:val="left"/>
      </w:pPr>
      <w:r>
        <w:rPr>
          <w:rFonts w:ascii="Calibri" w:cs="Calibri" w:eastAsia="Calibri" w:hAnsi="Calibri"/>
          <w:b w:val="false"/>
          <w:bCs w:val="false"/>
          <w:i w:val="false"/>
          <w:iCs w:val="false"/>
          <w:color w:val="2A1B1D"/>
          <w:sz w:val="22"/>
          <w:szCs w:val="22"/>
        </w:rPr>
        <w:t xml:space="preserve">The Cycle Manager landing surface shows all of the user's active cycles in a single view. Each cycle is represented as a card with: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Cycle title and type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Current act (Setup / Run / Ship)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Days to deadline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One-line state — what's happening, what needs the user (if anything)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Traffic-light overall readiness</w:t>
      </w:r>
    </w:p>
    <w:p>
      <w:pPr>
        <w:spacing w:after="160"/>
        <w:jc w:val="left"/>
      </w:pPr>
      <w:r>
        <w:rPr>
          <w:rFonts w:ascii="Calibri" w:cs="Calibri" w:eastAsia="Calibri" w:hAnsi="Calibri"/>
          <w:b w:val="false"/>
          <w:bCs w:val="false"/>
          <w:i w:val="false"/>
          <w:iCs w:val="false"/>
          <w:color w:val="2A1B1D"/>
          <w:sz w:val="22"/>
          <w:szCs w:val="22"/>
        </w:rPr>
        <w:t xml:space="preserve">Cycles are ordered by what needs the user's attention most. A cycle in Ship state with the user's review pending floats to the top. A cycle in Run state with no pending judgement falls below.</w:t>
      </w:r>
    </w:p>
    <w:p>
      <w:pPr>
        <w:pStyle w:val="Heading2"/>
        <w:spacing w:after="160" w:before="320"/>
      </w:pPr>
      <w:r>
        <w:rPr>
          <w:rFonts w:ascii="Georgia" w:cs="Georgia" w:eastAsia="Georgia" w:hAnsi="Georgia"/>
          <w:b/>
          <w:bCs/>
          <w:color w:val="2A1B1D"/>
          <w:sz w:val="28"/>
          <w:szCs w:val="28"/>
        </w:rPr>
        <w:t xml:space="preserve">7.2  Switching cycles</w:t>
      </w:r>
    </w:p>
    <w:p>
      <w:pPr>
        <w:spacing w:after="160"/>
        <w:jc w:val="left"/>
      </w:pPr>
      <w:r>
        <w:rPr>
          <w:rFonts w:ascii="Calibri" w:cs="Calibri" w:eastAsia="Calibri" w:hAnsi="Calibri"/>
          <w:b w:val="false"/>
          <w:bCs w:val="false"/>
          <w:i w:val="false"/>
          <w:iCs w:val="false"/>
          <w:color w:val="2A1B1D"/>
          <w:sz w:val="22"/>
          <w:szCs w:val="22"/>
        </w:rPr>
        <w:t xml:space="preserve">Clicking a cycle card opens that cycle's detailed view. Returning to the landing brings back the multi-cycle view. The user does not have to navigate through menus to switch — one click to enter, one to return.</w:t>
      </w:r>
    </w:p>
    <w:p>
      <w:pPr>
        <w:pStyle w:val="Heading2"/>
        <w:spacing w:after="160" w:before="320"/>
      </w:pPr>
      <w:r>
        <w:rPr>
          <w:rFonts w:ascii="Georgia" w:cs="Georgia" w:eastAsia="Georgia" w:hAnsi="Georgia"/>
          <w:b/>
          <w:bCs/>
          <w:color w:val="2A1B1D"/>
          <w:sz w:val="28"/>
          <w:szCs w:val="28"/>
        </w:rPr>
        <w:t xml:space="preserve">7.3  When cycles overlap</w:t>
      </w:r>
    </w:p>
    <w:p>
      <w:pPr>
        <w:spacing w:after="160"/>
        <w:jc w:val="left"/>
      </w:pPr>
      <w:r>
        <w:rPr>
          <w:rFonts w:ascii="Calibri" w:cs="Calibri" w:eastAsia="Calibri" w:hAnsi="Calibri"/>
          <w:b w:val="false"/>
          <w:bCs w:val="false"/>
          <w:i w:val="false"/>
          <w:iCs w:val="false"/>
          <w:color w:val="2A1B1D"/>
          <w:sz w:val="22"/>
          <w:szCs w:val="22"/>
        </w:rPr>
        <w:t xml:space="preserve">Sometimes the same contributor is on multiple active cycles. Sarah might be contributing credit risk to the quarterly board pack, the monthly management report, and an ad hoc audit committee question — all at once.</w:t>
      </w:r>
    </w:p>
    <w:p>
      <w:pPr>
        <w:spacing w:after="160"/>
        <w:jc w:val="left"/>
      </w:pPr>
      <w:r>
        <w:rPr>
          <w:rFonts w:ascii="Calibri" w:cs="Calibri" w:eastAsia="Calibri" w:hAnsi="Calibri"/>
          <w:b w:val="false"/>
          <w:bCs w:val="false"/>
          <w:i w:val="false"/>
          <w:iCs w:val="false"/>
          <w:color w:val="2A1B1D"/>
          <w:sz w:val="22"/>
          <w:szCs w:val="22"/>
        </w:rPr>
        <w:t xml:space="preserve">Akki recognises this and consolidates where it can: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Follow-ups to a contributor on multiple cycles can be combined ("Quick note — I have two open requests with you: the Q2 credit risk update for the audit committee, and the monthly portfolio summary. Both due this week.")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Contributions submitted by a contributor are scored against the relevant cycle without confusion — the contributor doesn't have to label which cycle their submission is for.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If a contributor's pattern is to be late on certain types of submission but not others, the cross-cycle observation surfaces accordingly.</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for parallel cycles:  </w:t>
      </w:r>
      <w:r>
        <w:rPr>
          <w:rFonts w:ascii="Calibri" w:cs="Calibri" w:eastAsia="Calibri" w:hAnsi="Calibri"/>
          <w:i/>
          <w:iCs/>
          <w:color w:val="2A1B1D"/>
          <w:sz w:val="21"/>
          <w:szCs w:val="21"/>
        </w:rPr>
        <w:t xml:space="preserve">A user with four active cycles should not feel they are managing four tools. They should feel they are managing one tool that handles four cycles. The mental model is one Cycle Manager, multiple cycles inside.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8.  Cross-cycle memory</w:t>
      </w:r>
    </w:p>
    <w:p>
      <w:pPr>
        <w:spacing w:after="160"/>
        <w:jc w:val="left"/>
      </w:pPr>
      <w:r>
        <w:rPr>
          <w:rFonts w:ascii="Calibri" w:cs="Calibri" w:eastAsia="Calibri" w:hAnsi="Calibri"/>
          <w:b w:val="false"/>
          <w:bCs w:val="false"/>
          <w:i w:val="false"/>
          <w:iCs w:val="false"/>
          <w:color w:val="2A1B1D"/>
          <w:sz w:val="22"/>
          <w:szCs w:val="22"/>
        </w:rPr>
        <w:t xml:space="preserve">Cycle Manager remembers. Each cycle the user runs is held as part of the user's body of work. Subsequent cycles benefit from prior cycle setup, scoring data, and known patterns.</w:t>
      </w:r>
    </w:p>
    <w:p>
      <w:pPr>
        <w:pStyle w:val="Heading2"/>
        <w:spacing w:after="160" w:before="320"/>
      </w:pPr>
      <w:r>
        <w:rPr>
          <w:rFonts w:ascii="Georgia" w:cs="Georgia" w:eastAsia="Georgia" w:hAnsi="Georgia"/>
          <w:b/>
          <w:bCs/>
          <w:color w:val="2A1B1D"/>
          <w:sz w:val="28"/>
          <w:szCs w:val="28"/>
        </w:rPr>
        <w:t xml:space="preserve">8.1  What the system remembers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user's typical agenda for each cycle type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user's team — who has contributed before, on what items, with what readiness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user's voice — how they phrase asks, follow-ups, executive summaries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Patterns over time — which contributors are reliably on time, which are typically late, which produce work that needs significant editing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chair's recurring questions — what the chair has asked across recent cycles, which the user might want to fold into the next cycle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audience's evolving preferences — if the audit committee has consistently asked for shorter summaries, Akki notes the pattern and adjusts compilation defaults</w:t>
      </w:r>
    </w:p>
    <w:p>
      <w:pPr>
        <w:pStyle w:val="Heading2"/>
        <w:spacing w:after="160" w:before="320"/>
      </w:pPr>
      <w:r>
        <w:rPr>
          <w:rFonts w:ascii="Georgia" w:cs="Georgia" w:eastAsia="Georgia" w:hAnsi="Georgia"/>
          <w:b/>
          <w:bCs/>
          <w:color w:val="2A1B1D"/>
          <w:sz w:val="28"/>
          <w:szCs w:val="28"/>
        </w:rPr>
        <w:t xml:space="preserve">8.2  How memory shows up in the next cycle</w:t>
      </w:r>
    </w:p>
    <w:p>
      <w:pPr>
        <w:spacing w:after="160"/>
        <w:jc w:val="left"/>
      </w:pPr>
      <w:r>
        <w:rPr>
          <w:rFonts w:ascii="Calibri" w:cs="Calibri" w:eastAsia="Calibri" w:hAnsi="Calibri"/>
          <w:b w:val="false"/>
          <w:bCs w:val="false"/>
          <w:i w:val="false"/>
          <w:iCs w:val="false"/>
          <w:color w:val="2A1B1D"/>
          <w:sz w:val="22"/>
          <w:szCs w:val="22"/>
        </w:rPr>
        <w:t xml:space="preserve">When the user starts a new cycle, the system pre-fills based on what it remembers — but always with the option to review and adjust:</w:t>
      </w:r>
    </w:p>
    <w:p>
      <w:pPr>
        <w:shd w:fill="EDF1F4" w:color="EDF1F4" w:val="solid"/>
        <w:spacing w:after="120" w:before="60"/>
        <w:ind w:left="480" w:right="240"/>
      </w:pPr>
      <w:r>
        <w:rPr>
          <w:rFonts w:ascii="Calibri" w:cs="Calibri" w:eastAsia="Calibri" w:hAnsi="Calibri"/>
          <w:i/>
          <w:iCs/>
          <w:color w:val="2A1B1D"/>
          <w:sz w:val="21"/>
          <w:szCs w:val="21"/>
        </w:rPr>
        <w:t xml:space="preserve">Starting Q3 board pack. Same agenda as Q2 (six items)? Same team? Same deadline pattern (Friday before the meeting)? You can keep these or adjust each one.</w:t>
      </w:r>
    </w:p>
    <w:p>
      <w:pPr>
        <w:spacing w:after="160"/>
        <w:jc w:val="left"/>
      </w:pPr>
      <w:r>
        <w:rPr>
          <w:rFonts w:ascii="Calibri" w:cs="Calibri" w:eastAsia="Calibri" w:hAnsi="Calibri"/>
          <w:b w:val="false"/>
          <w:bCs w:val="false"/>
          <w:i w:val="false"/>
          <w:iCs w:val="false"/>
          <w:color w:val="2A1B1D"/>
          <w:sz w:val="22"/>
          <w:szCs w:val="22"/>
        </w:rPr>
        <w:t xml:space="preserve">The user accepts the defaults to roll forward fast, or opens each section to adjust. The system never assumes; it offers.</w:t>
      </w:r>
    </w:p>
    <w:p>
      <w:pPr>
        <w:pStyle w:val="Heading2"/>
        <w:spacing w:after="160" w:before="320"/>
      </w:pPr>
      <w:r>
        <w:rPr>
          <w:rFonts w:ascii="Georgia" w:cs="Georgia" w:eastAsia="Georgia" w:hAnsi="Georgia"/>
          <w:b/>
          <w:bCs/>
          <w:color w:val="2A1B1D"/>
          <w:sz w:val="28"/>
          <w:szCs w:val="28"/>
        </w:rPr>
        <w:t xml:space="preserve">8.3  How memory shows up during a cycle</w:t>
      </w:r>
    </w:p>
    <w:p>
      <w:pPr>
        <w:spacing w:after="160"/>
        <w:jc w:val="left"/>
      </w:pPr>
      <w:r>
        <w:rPr>
          <w:rFonts w:ascii="Calibri" w:cs="Calibri" w:eastAsia="Calibri" w:hAnsi="Calibri"/>
          <w:b w:val="false"/>
          <w:bCs w:val="false"/>
          <w:i w:val="false"/>
          <w:iCs w:val="false"/>
          <w:color w:val="2A1B1D"/>
          <w:sz w:val="22"/>
          <w:szCs w:val="22"/>
        </w:rPr>
        <w:t xml:space="preserve">During Run, the system surfaces relevant cross-cycle observations without judgement. Examples (already shown in Section 5.4):</w:t>
      </w:r>
    </w:p>
    <w:p>
      <w:pPr>
        <w:shd w:fill="EDF1F4" w:color="EDF1F4" w:val="solid"/>
        <w:spacing w:after="120" w:before="60"/>
        <w:ind w:left="480" w:right="240"/>
      </w:pPr>
      <w:r>
        <w:rPr>
          <w:rFonts w:ascii="Calibri" w:cs="Calibri" w:eastAsia="Calibri" w:hAnsi="Calibri"/>
          <w:i/>
          <w:iCs/>
          <w:color w:val="2A1B1D"/>
          <w:sz w:val="21"/>
          <w:szCs w:val="21"/>
        </w:rPr>
        <w:t xml:space="preserve">Quick observation: this is the third quarter in a row that the cyber posture contribution has been late. Not a problem this cycle — James said he'll have it Monday. Just noting the pattern in case it's useful.</w:t>
      </w:r>
    </w:p>
    <w:p>
      <w:pPr>
        <w:shd w:fill="EDF1F4" w:color="EDF1F4" w:val="solid"/>
        <w:spacing w:after="120" w:before="60"/>
        <w:ind w:left="480" w:right="240"/>
      </w:pPr>
      <w:r>
        <w:rPr>
          <w:rFonts w:ascii="Calibri" w:cs="Calibri" w:eastAsia="Calibri" w:hAnsi="Calibri"/>
          <w:i/>
          <w:iCs/>
          <w:color w:val="2A1B1D"/>
          <w:sz w:val="21"/>
          <w:szCs w:val="21"/>
        </w:rPr>
        <w:t xml:space="preserve">Cross-cycle context: the audit committee chair asked a question last Q about portfolio concentration. Worth folding into the credit risk section this cycle, or address separately?</w:t>
      </w:r>
    </w:p>
    <w:p>
      <w:pPr>
        <w:spacing w:after="160"/>
        <w:jc w:val="left"/>
      </w:pPr>
      <w:r>
        <w:rPr>
          <w:rFonts w:ascii="Calibri" w:cs="Calibri" w:eastAsia="Calibri" w:hAnsi="Calibri"/>
          <w:b w:val="false"/>
          <w:bCs w:val="false"/>
          <w:i w:val="false"/>
          <w:iCs w:val="false"/>
          <w:color w:val="2A1B1D"/>
          <w:sz w:val="22"/>
          <w:szCs w:val="22"/>
        </w:rPr>
        <w:t xml:space="preserve">The framing is observation, not critique. The user decides what to do with the information.</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9.  Voice — how Akki speaks within Cycle Manager</w:t>
      </w:r>
    </w:p>
    <w:p>
      <w:pPr>
        <w:spacing w:after="160"/>
        <w:jc w:val="left"/>
      </w:pPr>
      <w:r>
        <w:rPr>
          <w:rFonts w:ascii="Calibri" w:cs="Calibri" w:eastAsia="Calibri" w:hAnsi="Calibri"/>
          <w:b w:val="false"/>
          <w:bCs w:val="false"/>
          <w:i w:val="false"/>
          <w:iCs w:val="false"/>
          <w:color w:val="2A1B1D"/>
          <w:sz w:val="22"/>
          <w:szCs w:val="22"/>
        </w:rPr>
        <w:t xml:space="preserve">Cycle Manager voice draws from the Solva voice specification (executive coach voice — calm, capable, curious, capable of pushing back without lecturing, occasionally warm and never patronising). But Cycle Manager is operational rather than reasoning, and the voice calibrates accordingly. The voice in Cycle Manager is brisk, declarative, peer-toned, and operational.</w:t>
      </w:r>
    </w:p>
    <w:p>
      <w:pPr>
        <w:pStyle w:val="Heading2"/>
        <w:spacing w:after="160" w:before="320"/>
      </w:pPr>
      <w:r>
        <w:rPr>
          <w:rFonts w:ascii="Georgia" w:cs="Georgia" w:eastAsia="Georgia" w:hAnsi="Georgia"/>
          <w:b/>
          <w:bCs/>
          <w:color w:val="2A1B1D"/>
          <w:sz w:val="28"/>
          <w:szCs w:val="28"/>
        </w:rPr>
        <w:t xml:space="preserve">9.1  Voice rules — what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 brisk. Cycle Manager is the operational module; the user is checking in, not pondering. Sentences are short. Information is dense. Time is respected.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Use concrete language. Names, dates, page counts, agenda items. Not "the contribution status" — "Sarah's credit risk update."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Use "I" (the system) and "you" (the user). The system speaks as Akki acting on the user's behalf. "I'll send Sarah a follow-up." "You said end-of-day Friday."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Surface what needs the user's judgement explicitly. "Wants your judgement" is a legitimate framing — it tells the user what is being asked of them.</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Acknowledge prior work. The system has been running the cycle. "Good — Sarah's update just landed. I'll score it." — the acknowledgement is natural, not effusive.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Compose follow-ups in the user's voice, not the system's. The follow-up is going to a contributor — it should sound like the user wrote it.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 neutral on patterns. Cross-cycle observations are reported, not judged. "This is the third quarter in a row" is observation; "James is consistently unreliable" is judgement.</w:t>
      </w:r>
    </w:p>
    <w:p>
      <w:pPr>
        <w:pStyle w:val="Heading2"/>
        <w:spacing w:after="160" w:before="320"/>
      </w:pPr>
      <w:r>
        <w:rPr>
          <w:rFonts w:ascii="Georgia" w:cs="Georgia" w:eastAsia="Georgia" w:hAnsi="Georgia"/>
          <w:b/>
          <w:bCs/>
          <w:color w:val="2A1B1D"/>
          <w:sz w:val="28"/>
          <w:szCs w:val="28"/>
        </w:rPr>
        <w:t xml:space="preserve">9.2  Voice rules — what not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be effusive. "Great progress!" or "You're doing excellent work" is sycophancy. The system doesn't compliment unprompted.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moralise. "It's important to follow up promptly" is moralising. The system reports state and proposes action.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be passive-aggressive in follow-ups. "As we discussed last week" is a tone failure. Direct asks, briefly.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lecture. "As you may know, board reports require..." is lecturing. The system trusts the user already knows.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use system jargon. "Awaiting submission triggering escalation protocol" is system language. "Sarah hasn't sent it yet — want me to nudge?" is human language.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apologise for the cycle's state. If contributions are late, the system reports it factually. "Sorry, two contributions are still outstanding" is a voice failure.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hedge. "It might possibly be the case that we should perhaps consider sending a follow-up" is hedging. "Two contributions are due. Want me to follow up?" is direct.</w:t>
      </w:r>
    </w:p>
    <w:p>
      <w:pPr>
        <w:pStyle w:val="Heading2"/>
        <w:spacing w:after="160" w:before="320"/>
      </w:pPr>
      <w:r>
        <w:rPr>
          <w:rFonts w:ascii="Georgia" w:cs="Georgia" w:eastAsia="Georgia" w:hAnsi="Georgia"/>
          <w:b/>
          <w:bCs/>
          <w:color w:val="2A1B1D"/>
          <w:sz w:val="28"/>
          <w:szCs w:val="28"/>
        </w:rPr>
        <w:t xml:space="preserve">9.3  Voice in different operational moments</w:t>
      </w:r>
    </w:p>
    <w:p>
      <w:pPr>
        <w:pStyle w:val="Heading3"/>
        <w:spacing w:after="120" w:before="220"/>
      </w:pPr>
      <w:r>
        <w:rPr>
          <w:rFonts w:ascii="Calibri" w:cs="Calibri" w:eastAsia="Calibri" w:hAnsi="Calibri"/>
          <w:b/>
          <w:bCs/>
          <w:color w:val="2A1B1D"/>
          <w:sz w:val="22"/>
          <w:szCs w:val="22"/>
        </w:rPr>
        <w:t xml:space="preserve">Sharpening an ask (Setup)</w:t>
      </w:r>
    </w:p>
    <w:p>
      <w:pPr>
        <w:shd w:fill="EDF1F4" w:color="EDF1F4" w:val="solid"/>
        <w:spacing w:after="120" w:before="60"/>
        <w:ind w:left="480" w:right="240"/>
      </w:pPr>
      <w:r>
        <w:rPr>
          <w:rFonts w:ascii="Calibri" w:cs="Calibri" w:eastAsia="Calibri" w:hAnsi="Calibri"/>
          <w:i/>
          <w:iCs/>
          <w:color w:val="2A1B1D"/>
          <w:sz w:val="21"/>
          <w:szCs w:val="21"/>
        </w:rPr>
        <w:t xml:space="preserve">I'll ask Sarah for the Q2 credit risk update. I'll frame it as: 'The Q2 credit risk picture for the audit committee — three pages on portfolio-level exposure, recent shifts in the loss distribution, and any sector concentrations that have moved materially.' Sound right?</w:t>
      </w:r>
    </w:p>
    <w:p>
      <w:pPr>
        <w:pStyle w:val="Heading3"/>
        <w:spacing w:after="120" w:before="220"/>
      </w:pPr>
      <w:r>
        <w:rPr>
          <w:rFonts w:ascii="Calibri" w:cs="Calibri" w:eastAsia="Calibri" w:hAnsi="Calibri"/>
          <w:b/>
          <w:bCs/>
          <w:color w:val="2A1B1D"/>
          <w:sz w:val="22"/>
          <w:szCs w:val="22"/>
        </w:rPr>
        <w:t xml:space="preserve">Reporting cycle state on the landing</w:t>
      </w:r>
    </w:p>
    <w:p>
      <w:pPr>
        <w:shd w:fill="EDF1F4" w:color="EDF1F4" w:val="solid"/>
        <w:spacing w:after="120" w:before="60"/>
        <w:ind w:left="480" w:right="240"/>
      </w:pPr>
      <w:r>
        <w:rPr>
          <w:rFonts w:ascii="Calibri" w:cs="Calibri" w:eastAsia="Calibri" w:hAnsi="Calibri"/>
          <w:i/>
          <w:iCs/>
          <w:color w:val="2A1B1D"/>
          <w:sz w:val="21"/>
          <w:szCs w:val="21"/>
        </w:rPr>
        <w:t xml:space="preserve">Q2 Audit Committee Pack — Run, day 8 of 14. Five contributions in, one outstanding (Cyber Posture, James, due Friday). Two contributions worth your eye when you have a moment. Otherwise on track.</w:t>
      </w:r>
    </w:p>
    <w:p>
      <w:pPr>
        <w:pStyle w:val="Heading3"/>
        <w:spacing w:after="120" w:before="220"/>
      </w:pPr>
      <w:r>
        <w:rPr>
          <w:rFonts w:ascii="Calibri" w:cs="Calibri" w:eastAsia="Calibri" w:hAnsi="Calibri"/>
          <w:b/>
          <w:bCs/>
          <w:color w:val="2A1B1D"/>
          <w:sz w:val="22"/>
          <w:szCs w:val="22"/>
        </w:rPr>
        <w:t xml:space="preserve">Surfacing a moment that needs judgement</w:t>
      </w:r>
    </w:p>
    <w:p>
      <w:pPr>
        <w:shd w:fill="EDF1F4" w:color="EDF1F4" w:val="solid"/>
        <w:spacing w:after="120" w:before="60"/>
        <w:ind w:left="480" w:right="240"/>
      </w:pPr>
      <w:r>
        <w:rPr>
          <w:rFonts w:ascii="Calibri" w:cs="Calibri" w:eastAsia="Calibri" w:hAnsi="Calibri"/>
          <w:i/>
          <w:iCs/>
          <w:color w:val="2A1B1D"/>
          <w:sz w:val="21"/>
          <w:szCs w:val="21"/>
        </w:rPr>
        <w:t xml:space="preserve">Wants your judgement: the Q2 numbers in the financial section don't reconcile with what landed in last month's report. Real issue or noise? Worth a quick read before we compile.</w:t>
      </w:r>
    </w:p>
    <w:p>
      <w:pPr>
        <w:pStyle w:val="Heading3"/>
        <w:spacing w:after="120" w:before="220"/>
      </w:pPr>
      <w:r>
        <w:rPr>
          <w:rFonts w:ascii="Calibri" w:cs="Calibri" w:eastAsia="Calibri" w:hAnsi="Calibri"/>
          <w:b/>
          <w:bCs/>
          <w:color w:val="2A1B1D"/>
          <w:sz w:val="22"/>
          <w:szCs w:val="22"/>
        </w:rPr>
        <w:t xml:space="preserve">Composing a follow-up for user approval</w:t>
      </w:r>
    </w:p>
    <w:p>
      <w:pPr>
        <w:shd w:fill="EDF1F4" w:color="EDF1F4" w:val="solid"/>
        <w:spacing w:after="120" w:before="60"/>
        <w:ind w:left="480" w:right="240"/>
      </w:pPr>
      <w:r>
        <w:rPr>
          <w:rFonts w:ascii="Calibri" w:cs="Calibri" w:eastAsia="Calibri" w:hAnsi="Calibri"/>
          <w:i/>
          <w:iCs/>
          <w:color w:val="2A1B1D"/>
          <w:sz w:val="21"/>
          <w:szCs w:val="21"/>
        </w:rPr>
        <w:t xml:space="preserve">Drafted a nudge to Sarah on the credit risk update. Want to read it before I send? [Show preview] Sarah — quick nudge on the credit risk update. I had us down for end of day Friday and I haven't seen it land. If something's blocking, let me know. — Bram</w:t>
      </w:r>
    </w:p>
    <w:p>
      <w:pPr>
        <w:pStyle w:val="Heading3"/>
        <w:spacing w:after="120" w:before="220"/>
      </w:pPr>
      <w:r>
        <w:rPr>
          <w:rFonts w:ascii="Calibri" w:cs="Calibri" w:eastAsia="Calibri" w:hAnsi="Calibri"/>
          <w:b/>
          <w:bCs/>
          <w:color w:val="2A1B1D"/>
          <w:sz w:val="22"/>
          <w:szCs w:val="22"/>
        </w:rPr>
        <w:t xml:space="preserve">Reporting compilation readiness</w:t>
      </w:r>
    </w:p>
    <w:p>
      <w:pPr>
        <w:shd w:fill="EDF1F4" w:color="EDF1F4" w:val="solid"/>
        <w:spacing w:after="120" w:before="60"/>
        <w:ind w:left="480" w:right="240"/>
      </w:pPr>
      <w:r>
        <w:rPr>
          <w:rFonts w:ascii="Calibri" w:cs="Calibri" w:eastAsia="Calibri" w:hAnsi="Calibri"/>
          <w:i/>
          <w:iCs/>
          <w:color w:val="2A1B1D"/>
          <w:sz w:val="21"/>
          <w:szCs w:val="21"/>
        </w:rPr>
        <w:t xml:space="preserve">All contributions are in. The cycle is ready when you are. One note before you review: the cyber posture section came in shorter than agreed (two pages vs three) — James flagged scope. Worth reading the section first before deciding if you want to go back to him.</w:t>
      </w:r>
    </w:p>
    <w:p>
      <w:pPr>
        <w:pStyle w:val="Heading3"/>
        <w:spacing w:after="120" w:before="220"/>
      </w:pPr>
      <w:r>
        <w:rPr>
          <w:rFonts w:ascii="Calibri" w:cs="Calibri" w:eastAsia="Calibri" w:hAnsi="Calibri"/>
          <w:b/>
          <w:bCs/>
          <w:color w:val="2A1B1D"/>
          <w:sz w:val="22"/>
          <w:szCs w:val="22"/>
        </w:rPr>
        <w:t xml:space="preserve">Cross-cycle observation</w:t>
      </w:r>
    </w:p>
    <w:p>
      <w:pPr>
        <w:shd w:fill="EDF1F4" w:color="EDF1F4" w:val="solid"/>
        <w:spacing w:after="120" w:before="60"/>
        <w:ind w:left="480" w:right="240"/>
      </w:pPr>
      <w:r>
        <w:rPr>
          <w:rFonts w:ascii="Calibri" w:cs="Calibri" w:eastAsia="Calibri" w:hAnsi="Calibri"/>
          <w:i/>
          <w:iCs/>
          <w:color w:val="2A1B1D"/>
          <w:sz w:val="21"/>
          <w:szCs w:val="21"/>
        </w:rPr>
        <w:t xml:space="preserve">Quick observation: Sarah's contributions have hit ready-to-ship in the first round on the last four cycles. If you want to give her more scope on Q3, that's signal she can handle it.</w:t>
      </w:r>
    </w:p>
    <w:p>
      <w:pPr>
        <w:shd w:fill="F4F1ED" w:color="F4F1ED" w:val="solid"/>
        <w:spacing w:after="140" w:before="100"/>
        <w:ind w:left="240" w:right="240"/>
      </w:pPr>
      <w:r>
        <w:rPr>
          <w:rFonts w:ascii="Calibri" w:cs="Calibri" w:eastAsia="Calibri" w:hAnsi="Calibri"/>
          <w:b/>
          <w:bCs/>
          <w:color w:val="C25A38"/>
          <w:spacing w:val="60"/>
          <w:sz w:val="19"/>
          <w:szCs w:val="19"/>
        </w:rPr>
        <w:t xml:space="preserve">Voice test for Cycle Manager:  </w:t>
      </w:r>
      <w:r>
        <w:rPr>
          <w:rFonts w:ascii="Calibri" w:cs="Calibri" w:eastAsia="Calibri" w:hAnsi="Calibri"/>
          <w:i/>
          <w:iCs/>
          <w:color w:val="2A1B1D"/>
          <w:sz w:val="21"/>
          <w:szCs w:val="21"/>
        </w:rPr>
        <w:t xml:space="preserve">A senior CFO opening Cycle Manager during a busy day should not feel they are reading system output. They should feel they are reading a brief from a chief of staff who has been running things. The voice carries that posture throughout.</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10.  Design of the pages</w:t>
      </w:r>
    </w:p>
    <w:p>
      <w:pPr>
        <w:spacing w:after="160"/>
        <w:jc w:val="left"/>
      </w:pPr>
      <w:r>
        <w:rPr>
          <w:rFonts w:ascii="Calibri" w:cs="Calibri" w:eastAsia="Calibri" w:hAnsi="Calibri"/>
          <w:b w:val="false"/>
          <w:bCs w:val="false"/>
          <w:i w:val="false"/>
          <w:iCs w:val="false"/>
          <w:color w:val="2A1B1D"/>
          <w:sz w:val="22"/>
          <w:szCs w:val="22"/>
        </w:rPr>
        <w:t xml:space="preserve">Cycle Manager has six distinct page states. Each is described in plain language.</w:t>
      </w:r>
    </w:p>
    <w:p>
      <w:pPr>
        <w:spacing w:after="160"/>
        <w:jc w:val="left"/>
      </w:pPr>
      <w:r>
        <w:rPr>
          <w:rFonts w:ascii="Calibri" w:cs="Calibri" w:eastAsia="Calibri" w:hAnsi="Calibri"/>
          <w:b w:val="false"/>
          <w:bCs w:val="false"/>
          <w:i w:val="false"/>
          <w:iCs w:val="false"/>
          <w:color w:val="2A1B1D"/>
          <w:sz w:val="22"/>
          <w:szCs w:val="22"/>
        </w:rPr>
        <w:t xml:space="preserve">Universal elements present on every Cycle Manager page: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Top navigation bar — Akki logo, current company name, the bell icon, the brief review button, the user profile and account switcher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Cycle Manager header — the title "Cycle Manager," Start a new cycle button (always visible), Help link</w:t>
      </w:r>
    </w:p>
    <w:p>
      <w:pPr>
        <w:pStyle w:val="Heading2"/>
        <w:spacing w:after="160" w:before="320"/>
      </w:pPr>
      <w:r>
        <w:rPr>
          <w:rFonts w:ascii="Georgia" w:cs="Georgia" w:eastAsia="Georgia" w:hAnsi="Georgia"/>
          <w:b/>
          <w:bCs/>
          <w:color w:val="2A1B1D"/>
          <w:sz w:val="28"/>
          <w:szCs w:val="28"/>
        </w:rPr>
        <w:t xml:space="preserve">10.1  The landing — multi-cycle view</w:t>
      </w:r>
    </w:p>
    <w:p>
      <w:pPr>
        <w:spacing w:after="160"/>
        <w:jc w:val="left"/>
      </w:pPr>
      <w:r>
        <w:rPr>
          <w:rFonts w:ascii="Calibri" w:cs="Calibri" w:eastAsia="Calibri" w:hAnsi="Calibri"/>
          <w:b w:val="false"/>
          <w:bCs w:val="false"/>
          <w:i w:val="false"/>
          <w:iCs w:val="false"/>
          <w:color w:val="2A1B1D"/>
          <w:sz w:val="22"/>
          <w:szCs w:val="22"/>
        </w:rPr>
        <w:t xml:space="preserve">The default state when the user enters Cycle Manager. Shows all active cycles.</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of main area: a one-line header ("Your active cycles") and a brief context line ("4 cycles running. 1 needs your judgement.").</w:t>
      </w:r>
    </w:p>
    <w:p>
      <w:pPr>
        <w:spacing w:after="160"/>
        <w:jc w:val="left"/>
      </w:pPr>
      <w:r>
        <w:rPr>
          <w:rFonts w:ascii="Calibri" w:cs="Calibri" w:eastAsia="Calibri" w:hAnsi="Calibri"/>
          <w:b w:val="false"/>
          <w:bCs w:val="false"/>
          <w:i w:val="false"/>
          <w:iCs w:val="false"/>
          <w:color w:val="2A1B1D"/>
          <w:sz w:val="22"/>
          <w:szCs w:val="22"/>
        </w:rPr>
        <w:t xml:space="preserve">Below the header: cycle cards arranged in a single column or two-column grid (depending on viewport width). Each cycle card is sized to be substantial enough to read at a glance — not so small that the user has to lean in to see state.</w:t>
      </w:r>
    </w:p>
    <w:p>
      <w:pPr>
        <w:spacing w:after="160"/>
        <w:jc w:val="left"/>
      </w:pPr>
      <w:r>
        <w:rPr>
          <w:rFonts w:ascii="Calibri" w:cs="Calibri" w:eastAsia="Calibri" w:hAnsi="Calibri"/>
          <w:b w:val="false"/>
          <w:bCs w:val="false"/>
          <w:i w:val="false"/>
          <w:iCs w:val="false"/>
          <w:color w:val="2A1B1D"/>
          <w:sz w:val="22"/>
          <w:szCs w:val="22"/>
        </w:rPr>
        <w:t xml:space="preserve">Each card contains, in this order: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Cycle title and type tag (Quarterly / Monthly / Weekly / Ad hoc)</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Current act indicator (Setup / Run / Ship) with a small visual marker for the current act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Days to deadline, with urgency styling if within 3 days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One-line state in coach voice ("All contributions in — ready when you are" / "5 contributions in, 1 outstanding — Sarah's update due Friday" / "Setup in progress — pause to finish?")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Traffic-light overall readiness (green dot, amber dot, red dot)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If anything needs the user's judgement, a banner at the bottom of the card: "Wants your judgement" with the count</w:t>
      </w:r>
    </w:p>
    <w:p>
      <w:pPr>
        <w:spacing w:after="160"/>
        <w:jc w:val="left"/>
      </w:pPr>
      <w:r>
        <w:rPr>
          <w:rFonts w:ascii="Calibri" w:cs="Calibri" w:eastAsia="Calibri" w:hAnsi="Calibri"/>
          <w:b w:val="false"/>
          <w:bCs w:val="false"/>
          <w:i w:val="false"/>
          <w:iCs w:val="false"/>
          <w:color w:val="2A1B1D"/>
          <w:sz w:val="22"/>
          <w:szCs w:val="22"/>
        </w:rPr>
        <w:t xml:space="preserve">Cycles are ordered by urgency: Ship-state with pending review first, Run-state with pending judgement second, Run-state on track third, Setup-state in progress last.</w:t>
      </w:r>
    </w:p>
    <w:p>
      <w:pPr>
        <w:spacing w:after="160"/>
        <w:jc w:val="left"/>
      </w:pPr>
      <w:r>
        <w:rPr>
          <w:rFonts w:ascii="Calibri" w:cs="Calibri" w:eastAsia="Calibri" w:hAnsi="Calibri"/>
          <w:b w:val="false"/>
          <w:bCs w:val="false"/>
          <w:i w:val="false"/>
          <w:iCs w:val="false"/>
          <w:color w:val="2A1B1D"/>
          <w:sz w:val="22"/>
          <w:szCs w:val="22"/>
        </w:rPr>
        <w:t xml:space="preserve">Below the cycle cards: a recent activity strip showing the user's last few actions across cycles ("Approved follow-up to James 2 hours ago" / "Reviewed Sarah's contribution yesterday").</w:t>
      </w:r>
    </w:p>
    <w:p>
      <w:pPr>
        <w:spacing w:after="100" w:before="180"/>
      </w:pPr>
      <w:r>
        <w:rPr>
          <w:rFonts w:ascii="Calibri" w:cs="Calibri" w:eastAsia="Calibri" w:hAnsi="Calibri"/>
          <w:b/>
          <w:bCs/>
          <w:color w:val="5A4A4D"/>
          <w:sz w:val="20"/>
          <w:szCs w:val="20"/>
        </w:rPr>
        <w:t xml:space="preserve">What changes state</w:t>
      </w:r>
    </w:p>
    <w:p>
      <w:pPr>
        <w:spacing w:after="160"/>
        <w:jc w:val="left"/>
      </w:pPr>
      <w:r>
        <w:rPr>
          <w:rFonts w:ascii="Calibri" w:cs="Calibri" w:eastAsia="Calibri" w:hAnsi="Calibri"/>
          <w:b w:val="false"/>
          <w:bCs w:val="false"/>
          <w:i w:val="false"/>
          <w:iCs w:val="false"/>
          <w:color w:val="2A1B1D"/>
          <w:sz w:val="22"/>
          <w:szCs w:val="22"/>
        </w:rPr>
        <w:t xml:space="preserve">Cards update in near-real-time as cycle state changes — a contribution arrives, a deadline approaches, a follow-up needs approval. The card's visual state reflects this without requiring a page refresh.</w:t>
      </w:r>
    </w:p>
    <w:p>
      <w:pPr>
        <w:spacing w:after="160"/>
        <w:jc w:val="left"/>
      </w:pPr>
      <w:r>
        <w:rPr>
          <w:rFonts w:ascii="Calibri" w:cs="Calibri" w:eastAsia="Calibri" w:hAnsi="Calibri"/>
          <w:b w:val="false"/>
          <w:bCs w:val="false"/>
          <w:i w:val="false"/>
          <w:iCs w:val="false"/>
          <w:color w:val="2A1B1D"/>
          <w:sz w:val="22"/>
          <w:szCs w:val="22"/>
        </w:rPr>
        <w:t xml:space="preserve">Clicking a cycle card opens that cycle's detailed view. Clicking the recent activity item takes the user to the relevant moment in the relevant cycle.</w:t>
      </w:r>
    </w:p>
    <w:p>
      <w:pPr>
        <w:pStyle w:val="Heading2"/>
        <w:spacing w:after="160" w:before="320"/>
      </w:pPr>
      <w:r>
        <w:rPr>
          <w:rFonts w:ascii="Georgia" w:cs="Georgia" w:eastAsia="Georgia" w:hAnsi="Georgia"/>
          <w:b/>
          <w:bCs/>
          <w:color w:val="2A1B1D"/>
          <w:sz w:val="28"/>
          <w:szCs w:val="28"/>
        </w:rPr>
        <w:t xml:space="preserve">10.2  The cycle detail view</w:t>
      </w:r>
    </w:p>
    <w:p>
      <w:pPr>
        <w:spacing w:after="160"/>
        <w:jc w:val="left"/>
      </w:pPr>
      <w:r>
        <w:rPr>
          <w:rFonts w:ascii="Calibri" w:cs="Calibri" w:eastAsia="Calibri" w:hAnsi="Calibri"/>
          <w:b w:val="false"/>
          <w:bCs w:val="false"/>
          <w:i w:val="false"/>
          <w:iCs w:val="false"/>
          <w:color w:val="2A1B1D"/>
          <w:sz w:val="22"/>
          <w:szCs w:val="22"/>
        </w:rPr>
        <w:t xml:space="preserve">Shown when the user clicks into a specific cycle from the landing.</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of main area: cycle title, type, current act indicator, days to deadline, overall readiness traffic light. Plus a slim back link to the multi-cycle landing.</w:t>
      </w:r>
    </w:p>
    <w:p>
      <w:pPr>
        <w:spacing w:after="160"/>
        <w:jc w:val="left"/>
      </w:pPr>
      <w:r>
        <w:rPr>
          <w:rFonts w:ascii="Calibri" w:cs="Calibri" w:eastAsia="Calibri" w:hAnsi="Calibri"/>
          <w:b w:val="false"/>
          <w:bCs w:val="false"/>
          <w:i w:val="false"/>
          <w:iCs w:val="false"/>
          <w:color w:val="2A1B1D"/>
          <w:sz w:val="22"/>
          <w:szCs w:val="22"/>
        </w:rPr>
        <w:t xml:space="preserve">Below the cycle header: a horizontal act bar showing Setup → Run → Ship with the current act highlighted. Each act is clickable to navigate to that act's view (when applicable — Ship is only accessible once Run is sufficiently complete).</w:t>
      </w:r>
    </w:p>
    <w:p>
      <w:pPr>
        <w:spacing w:after="160"/>
        <w:jc w:val="left"/>
      </w:pPr>
      <w:r>
        <w:rPr>
          <w:rFonts w:ascii="Calibri" w:cs="Calibri" w:eastAsia="Calibri" w:hAnsi="Calibri"/>
          <w:b w:val="false"/>
          <w:bCs w:val="false"/>
          <w:i w:val="false"/>
          <w:iCs w:val="false"/>
          <w:color w:val="2A1B1D"/>
          <w:sz w:val="22"/>
          <w:szCs w:val="22"/>
        </w:rPr>
        <w:t xml:space="preserve">Below the act bar: the act-specific content area. The content varies by which act is currently active (Sections 10.3, 10.4, 10.5 below).</w:t>
      </w:r>
    </w:p>
    <w:p>
      <w:pPr>
        <w:spacing w:after="160"/>
        <w:jc w:val="left"/>
      </w:pPr>
      <w:r>
        <w:rPr>
          <w:rFonts w:ascii="Calibri" w:cs="Calibri" w:eastAsia="Calibri" w:hAnsi="Calibri"/>
          <w:b w:val="false"/>
          <w:bCs w:val="false"/>
          <w:i w:val="false"/>
          <w:iCs w:val="false"/>
          <w:color w:val="2A1B1D"/>
          <w:sz w:val="22"/>
          <w:szCs w:val="22"/>
        </w:rPr>
        <w:t xml:space="preserve">Right side or bottom: the agenda and team panel. Always visible — the user can see the full team and agenda as they work in any act. Clicking an agenda item or team member opens detail in a side drawer.</w:t>
      </w:r>
    </w:p>
    <w:p>
      <w:pPr>
        <w:pStyle w:val="Heading2"/>
        <w:spacing w:after="160" w:before="320"/>
      </w:pPr>
      <w:r>
        <w:rPr>
          <w:rFonts w:ascii="Georgia" w:cs="Georgia" w:eastAsia="Georgia" w:hAnsi="Georgia"/>
          <w:b/>
          <w:bCs/>
          <w:color w:val="2A1B1D"/>
          <w:sz w:val="28"/>
          <w:szCs w:val="28"/>
        </w:rPr>
        <w:t xml:space="preserve">10.3  The Setup view</w:t>
      </w:r>
    </w:p>
    <w:p>
      <w:pPr>
        <w:spacing w:after="160"/>
        <w:jc w:val="left"/>
      </w:pPr>
      <w:r>
        <w:rPr>
          <w:rFonts w:ascii="Calibri" w:cs="Calibri" w:eastAsia="Calibri" w:hAnsi="Calibri"/>
          <w:b w:val="false"/>
          <w:bCs w:val="false"/>
          <w:i w:val="false"/>
          <w:iCs w:val="false"/>
          <w:color w:val="2A1B1D"/>
          <w:sz w:val="22"/>
          <w:szCs w:val="22"/>
        </w:rPr>
        <w:t xml:space="preserve">Shown during Act 1, or when the user returns to edit Setup after the cycle has begun running.</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Centred conversation pane (similar to Solva's session-active state). The system asks questions one at a time in coach voice. The user types responses. Akki produces sharpened versions inline; the user confirms or refines.</w:t>
      </w:r>
    </w:p>
    <w:p>
      <w:pPr>
        <w:spacing w:after="160"/>
        <w:jc w:val="left"/>
      </w:pPr>
      <w:r>
        <w:rPr>
          <w:rFonts w:ascii="Calibri" w:cs="Calibri" w:eastAsia="Calibri" w:hAnsi="Calibri"/>
          <w:b w:val="false"/>
          <w:bCs w:val="false"/>
          <w:i w:val="false"/>
          <w:iCs w:val="false"/>
          <w:color w:val="2A1B1D"/>
          <w:sz w:val="22"/>
          <w:szCs w:val="22"/>
        </w:rPr>
        <w:t xml:space="preserve">On the right or below the conversation: a live preview of the cycle as it's being built — agenda items appearing, team members assigned, deadline. The preview updates as the user works through the conversation. The user can see what they have configured at any moment.</w:t>
      </w:r>
    </w:p>
    <w:p>
      <w:pPr>
        <w:spacing w:after="160"/>
        <w:jc w:val="left"/>
      </w:pPr>
      <w:r>
        <w:rPr>
          <w:rFonts w:ascii="Calibri" w:cs="Calibri" w:eastAsia="Calibri" w:hAnsi="Calibri"/>
          <w:b w:val="false"/>
          <w:bCs w:val="false"/>
          <w:i w:val="false"/>
          <w:iCs w:val="false"/>
          <w:color w:val="2A1B1D"/>
          <w:sz w:val="22"/>
          <w:szCs w:val="22"/>
        </w:rPr>
        <w:t xml:space="preserve">At the bottom: a Confirm Setup button, disabled until enough is configured to ship. When enabled, hovering shows what is still missing if the cycle is incomplete ("Cyber Posture has no contributor — okay to proceed without one?").</w:t>
      </w:r>
    </w:p>
    <w:p>
      <w:pPr>
        <w:pStyle w:val="Heading2"/>
        <w:spacing w:after="160" w:before="320"/>
      </w:pPr>
      <w:r>
        <w:rPr>
          <w:rFonts w:ascii="Georgia" w:cs="Georgia" w:eastAsia="Georgia" w:hAnsi="Georgia"/>
          <w:b/>
          <w:bCs/>
          <w:color w:val="2A1B1D"/>
          <w:sz w:val="28"/>
          <w:szCs w:val="28"/>
        </w:rPr>
        <w:t xml:space="preserve">10.4  The Run view</w:t>
      </w:r>
    </w:p>
    <w:p>
      <w:pPr>
        <w:spacing w:after="160"/>
        <w:jc w:val="left"/>
      </w:pPr>
      <w:r>
        <w:rPr>
          <w:rFonts w:ascii="Calibri" w:cs="Calibri" w:eastAsia="Calibri" w:hAnsi="Calibri"/>
          <w:b w:val="false"/>
          <w:bCs w:val="false"/>
          <w:i w:val="false"/>
          <w:iCs w:val="false"/>
          <w:color w:val="2A1B1D"/>
          <w:sz w:val="22"/>
          <w:szCs w:val="22"/>
        </w:rPr>
        <w:t xml:space="preserve">Shown during Act 2 — when the cycle is running. The most-visited view.</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of the act content area: a state summary in coach voice ("Q2 Audit Committee Pack — day 8 of 14. Five contributions in, one outstanding. Two contributions worth your eye. Otherwise on track.").</w:t>
      </w:r>
    </w:p>
    <w:p>
      <w:pPr>
        <w:spacing w:after="160"/>
        <w:jc w:val="left"/>
      </w:pPr>
      <w:r>
        <w:rPr>
          <w:rFonts w:ascii="Calibri" w:cs="Calibri" w:eastAsia="Calibri" w:hAnsi="Calibri"/>
          <w:b w:val="false"/>
          <w:bCs w:val="false"/>
          <w:i w:val="false"/>
          <w:iCs w:val="false"/>
          <w:color w:val="2A1B1D"/>
          <w:sz w:val="22"/>
          <w:szCs w:val="22"/>
        </w:rPr>
        <w:t xml:space="preserve">Below the state summary: a "Wants your judgement" section if applicable. Each item is a card with the question, the context, and the action options. If nothing needs judgement, this section is hidden — the user is not shown an empty state for moments that don't exist.</w:t>
      </w:r>
    </w:p>
    <w:p>
      <w:pPr>
        <w:spacing w:after="160"/>
        <w:jc w:val="left"/>
      </w:pPr>
      <w:r>
        <w:rPr>
          <w:rFonts w:ascii="Calibri" w:cs="Calibri" w:eastAsia="Calibri" w:hAnsi="Calibri"/>
          <w:b w:val="false"/>
          <w:bCs w:val="false"/>
          <w:i w:val="false"/>
          <w:iCs w:val="false"/>
          <w:color w:val="2A1B1D"/>
          <w:sz w:val="22"/>
          <w:szCs w:val="22"/>
        </w:rPr>
        <w:t xml:space="preserve">Below judgement items: agenda overview. For each agenda item, a row showing the agenda title, the contributor, the contribution status (Awaited / Received / Reviewed), the contribution traffic light, and a one-line state. Clicking a row opens the contribution detail in a side drawer.</w:t>
      </w:r>
    </w:p>
    <w:p>
      <w:pPr>
        <w:spacing w:after="160"/>
        <w:jc w:val="left"/>
      </w:pPr>
      <w:r>
        <w:rPr>
          <w:rFonts w:ascii="Calibri" w:cs="Calibri" w:eastAsia="Calibri" w:hAnsi="Calibri"/>
          <w:b w:val="false"/>
          <w:bCs w:val="false"/>
          <w:i w:val="false"/>
          <w:iCs w:val="false"/>
          <w:color w:val="2A1B1D"/>
          <w:sz w:val="22"/>
          <w:szCs w:val="22"/>
        </w:rPr>
        <w:t xml:space="preserve">Below the agenda overview: pending follow-ups (if any). Each as a card with the contributor, the proposed follow-up message, and Approve / Edit / Decline buttons.</w:t>
      </w:r>
    </w:p>
    <w:p>
      <w:pPr>
        <w:spacing w:after="160"/>
        <w:jc w:val="left"/>
      </w:pPr>
      <w:r>
        <w:rPr>
          <w:rFonts w:ascii="Calibri" w:cs="Calibri" w:eastAsia="Calibri" w:hAnsi="Calibri"/>
          <w:b w:val="false"/>
          <w:bCs w:val="false"/>
          <w:i w:val="false"/>
          <w:iCs w:val="false"/>
          <w:color w:val="2A1B1D"/>
          <w:sz w:val="22"/>
          <w:szCs w:val="22"/>
        </w:rPr>
        <w:t xml:space="preserve">Below pending follow-ups: a recent activity log for this cycle, showing the most recent system actions.</w:t>
      </w:r>
    </w:p>
    <w:p>
      <w:pPr>
        <w:spacing w:after="100" w:before="180"/>
      </w:pPr>
      <w:r>
        <w:rPr>
          <w:rFonts w:ascii="Calibri" w:cs="Calibri" w:eastAsia="Calibri" w:hAnsi="Calibri"/>
          <w:b/>
          <w:bCs/>
          <w:color w:val="5A4A4D"/>
          <w:sz w:val="20"/>
          <w:szCs w:val="20"/>
        </w:rPr>
        <w:t xml:space="preserve">What changes state</w:t>
      </w:r>
    </w:p>
    <w:p>
      <w:pPr>
        <w:spacing w:after="160"/>
        <w:jc w:val="left"/>
      </w:pPr>
      <w:r>
        <w:rPr>
          <w:rFonts w:ascii="Calibri" w:cs="Calibri" w:eastAsia="Calibri" w:hAnsi="Calibri"/>
          <w:b w:val="false"/>
          <w:bCs w:val="false"/>
          <w:i w:val="false"/>
          <w:iCs w:val="false"/>
          <w:color w:val="2A1B1D"/>
          <w:sz w:val="22"/>
          <w:szCs w:val="22"/>
        </w:rPr>
        <w:t xml:space="preserve">As contributions arrive, the agenda overview updates. As deadlines approach, follow-ups appear. As the user approves follow-ups, they disappear from pending and appear in the activity log. The view refreshes incrementally — the user sees real progress.</w:t>
      </w:r>
    </w:p>
    <w:p>
      <w:pPr>
        <w:pStyle w:val="Heading2"/>
        <w:spacing w:after="160" w:before="320"/>
      </w:pPr>
      <w:r>
        <w:rPr>
          <w:rFonts w:ascii="Georgia" w:cs="Georgia" w:eastAsia="Georgia" w:hAnsi="Georgia"/>
          <w:b/>
          <w:bCs/>
          <w:color w:val="2A1B1D"/>
          <w:sz w:val="28"/>
          <w:szCs w:val="28"/>
        </w:rPr>
        <w:t xml:space="preserve">10.5  The Ship view</w:t>
      </w:r>
    </w:p>
    <w:p>
      <w:pPr>
        <w:spacing w:after="160"/>
        <w:jc w:val="left"/>
      </w:pPr>
      <w:r>
        <w:rPr>
          <w:rFonts w:ascii="Calibri" w:cs="Calibri" w:eastAsia="Calibri" w:hAnsi="Calibri"/>
          <w:b w:val="false"/>
          <w:bCs w:val="false"/>
          <w:i w:val="false"/>
          <w:iCs w:val="false"/>
          <w:color w:val="2A1B1D"/>
          <w:sz w:val="22"/>
          <w:szCs w:val="22"/>
        </w:rPr>
        <w:t xml:space="preserve">Shown during Act 3 — when the user is reviewing the compilation.</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a state line in coach voice ("All contributions are in. The cycle is ready when you are. One note before you review: [if applicable].").</w:t>
      </w:r>
    </w:p>
    <w:p>
      <w:pPr>
        <w:spacing w:after="160"/>
        <w:jc w:val="left"/>
      </w:pPr>
      <w:r>
        <w:rPr>
          <w:rFonts w:ascii="Calibri" w:cs="Calibri" w:eastAsia="Calibri" w:hAnsi="Calibri"/>
          <w:b w:val="false"/>
          <w:bCs w:val="false"/>
          <w:i w:val="false"/>
          <w:iCs w:val="false"/>
          <w:color w:val="2A1B1D"/>
          <w:sz w:val="22"/>
          <w:szCs w:val="22"/>
        </w:rPr>
        <w:t xml:space="preserve">Below the state line: the compiled draft displayed in a readable preview pane. Section by section as the cycle's agenda dictates. The user can scroll through the entire compilation.</w:t>
      </w:r>
    </w:p>
    <w:p>
      <w:pPr>
        <w:spacing w:after="160"/>
        <w:jc w:val="left"/>
      </w:pPr>
      <w:r>
        <w:rPr>
          <w:rFonts w:ascii="Calibri" w:cs="Calibri" w:eastAsia="Calibri" w:hAnsi="Calibri"/>
          <w:b w:val="false"/>
          <w:bCs w:val="false"/>
          <w:i w:val="false"/>
          <w:iCs w:val="false"/>
          <w:color w:val="2A1B1D"/>
          <w:sz w:val="22"/>
          <w:szCs w:val="22"/>
        </w:rPr>
        <w:t xml:space="preserve">On the right: action affordances — Edit lightly inline, Refine in chat, Reject and re-compile, Ship now.</w:t>
      </w:r>
    </w:p>
    <w:p>
      <w:pPr>
        <w:spacing w:after="160"/>
        <w:jc w:val="left"/>
      </w:pPr>
      <w:r>
        <w:rPr>
          <w:rFonts w:ascii="Calibri" w:cs="Calibri" w:eastAsia="Calibri" w:hAnsi="Calibri"/>
          <w:b w:val="false"/>
          <w:bCs w:val="false"/>
          <w:i w:val="false"/>
          <w:iCs w:val="false"/>
          <w:color w:val="2A1B1D"/>
          <w:sz w:val="22"/>
          <w:szCs w:val="22"/>
        </w:rPr>
        <w:t xml:space="preserve">Above the preview, sticky: format selector for the final output (DOCX, PDF) and an Audience field where the user can specify who the compilation is going to.</w:t>
      </w:r>
    </w:p>
    <w:p>
      <w:pPr>
        <w:spacing w:after="100" w:before="180"/>
      </w:pPr>
      <w:r>
        <w:rPr>
          <w:rFonts w:ascii="Calibri" w:cs="Calibri" w:eastAsia="Calibri" w:hAnsi="Calibri"/>
          <w:b/>
          <w:bCs/>
          <w:color w:val="5A4A4D"/>
          <w:sz w:val="20"/>
          <w:szCs w:val="20"/>
        </w:rPr>
        <w:t xml:space="preserve">What changes state</w:t>
      </w:r>
    </w:p>
    <w:p>
      <w:pPr>
        <w:spacing w:after="160"/>
        <w:jc w:val="left"/>
      </w:pPr>
      <w:r>
        <w:rPr>
          <w:rFonts w:ascii="Calibri" w:cs="Calibri" w:eastAsia="Calibri" w:hAnsi="Calibri"/>
          <w:b w:val="false"/>
          <w:bCs w:val="false"/>
          <w:i w:val="false"/>
          <w:iCs w:val="false"/>
          <w:color w:val="2A1B1D"/>
          <w:sz w:val="22"/>
          <w:szCs w:val="22"/>
        </w:rPr>
        <w:t xml:space="preserve">Inline edits update the preview in real time. Refine in chat opens Akki Chat with the compilation attached. Reject and re-compile prompts the user for what to change, then runs compilation again. Ship produces the final document, lands it in Work Studio as a Brief, and (with explicit confirmation) sends it to the audience.</w:t>
      </w:r>
    </w:p>
    <w:p>
      <w:pPr>
        <w:pStyle w:val="Heading2"/>
        <w:spacing w:after="160" w:before="320"/>
      </w:pPr>
      <w:r>
        <w:rPr>
          <w:rFonts w:ascii="Georgia" w:cs="Georgia" w:eastAsia="Georgia" w:hAnsi="Georgia"/>
          <w:b/>
          <w:bCs/>
          <w:color w:val="2A1B1D"/>
          <w:sz w:val="28"/>
          <w:szCs w:val="28"/>
        </w:rPr>
        <w:t xml:space="preserve">10.6  The cycle activity log</w:t>
      </w:r>
    </w:p>
    <w:p>
      <w:pPr>
        <w:spacing w:after="160"/>
        <w:jc w:val="left"/>
      </w:pPr>
      <w:r>
        <w:rPr>
          <w:rFonts w:ascii="Calibri" w:cs="Calibri" w:eastAsia="Calibri" w:hAnsi="Calibri"/>
          <w:b w:val="false"/>
          <w:bCs w:val="false"/>
          <w:i w:val="false"/>
          <w:iCs w:val="false"/>
          <w:color w:val="2A1B1D"/>
          <w:sz w:val="22"/>
          <w:szCs w:val="22"/>
        </w:rPr>
        <w:t xml:space="preserve">Accessible from any cycle detail view via a small "Full activity" link. Shows the complete log of system actions, contribution arrivals, follow-ups sent, judgements made, and edits.</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Reverse-chronological list of events. Each event has a timestamp, an actor (Akki / Sarah / the user themselves), an action, and a brief description in coach voice. Filterable by actor or action type.</w:t>
      </w:r>
    </w:p>
    <w:p>
      <w:pPr>
        <w:spacing w:after="160"/>
        <w:jc w:val="left"/>
      </w:pPr>
      <w:r>
        <w:rPr>
          <w:rFonts w:ascii="Calibri" w:cs="Calibri" w:eastAsia="Calibri" w:hAnsi="Calibri"/>
          <w:b w:val="false"/>
          <w:bCs w:val="false"/>
          <w:i w:val="false"/>
          <w:iCs w:val="false"/>
          <w:color w:val="2A1B1D"/>
          <w:sz w:val="22"/>
          <w:szCs w:val="22"/>
        </w:rPr>
        <w:t xml:space="preserve">This view is for users who want depth or audit traceability. Most users won't open it routinely — but when they need to know exactly what happened in the cycle, the activity log is the source of truth.</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11.  Failure modes</w:t>
      </w:r>
    </w:p>
    <w:p>
      <w:pPr>
        <w:pStyle w:val="Heading2"/>
        <w:spacing w:after="160" w:before="320"/>
      </w:pPr>
      <w:r>
        <w:rPr>
          <w:rFonts w:ascii="Georgia" w:cs="Georgia" w:eastAsia="Georgia" w:hAnsi="Georgia"/>
          <w:b/>
          <w:bCs/>
          <w:color w:val="2A1B1D"/>
          <w:sz w:val="28"/>
          <w:szCs w:val="28"/>
        </w:rPr>
        <w:t xml:space="preserve">11.1  Over-engineering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configurator pattern at Setup with multi-step forms, progress dots, and saved drafts. Setup is one focused conversation, not a wizard. The user is not building software; they are delegating a cycle.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Gantt charts, kanban boards, or dependency visualisations. The PM-tool capability is orchestration of distributed report work — not the visual conventions of project management software. The three-act structure is the user's mental model, not a project board.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Multi-user collaborative editing within Cycle Manager. Contributors submit; they don't edit each other's submissions inside the system. Multi-user inside Cycle Manager dilutes the executive's ownership of the cycle and creates security questions that don't need to exist.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configurable dashboard with widgets the user arranges. Senior people don't configure dashboards. The default layout is the right answer. Configurability adds friction without adding value.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Email open rates, response time analytics, contributor performance scores surfaced as dashboards. The cross-cycle observations are valuable; surveillance dashboards on the user's team are not. Akki reports patterns when relevant; the system does not produce HR-style metrics.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Gamification of cycle completion — streaks, scores, leaderboards. Senior executives are not playing. The cycle is the work; the work is its own reward.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Onboarding tutorials and feature tooltips on every element. Every additional tooltip is a small confession that the surface is not intuitive. The simplification is in the surface itself.</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Custom fields per contributor that the user has to populate. Three fields per contributor — name/email, agenda item, what for. Anything beyond that is configurator pattern intruding on a delegation conversation.</w:t>
      </w:r>
    </w:p>
    <w:p>
      <w:pPr>
        <w:pStyle w:val="Heading2"/>
        <w:spacing w:after="160" w:before="320"/>
      </w:pPr>
      <w:r>
        <w:rPr>
          <w:rFonts w:ascii="Georgia" w:cs="Georgia" w:eastAsia="Georgia" w:hAnsi="Georgia"/>
          <w:b/>
          <w:bCs/>
          <w:color w:val="2A1B1D"/>
          <w:sz w:val="28"/>
          <w:szCs w:val="28"/>
        </w:rPr>
        <w:t xml:space="preserve">11.2  Under-engineering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landing surface that requires the user to pick a cycle before seeing state. The user opens Cycle Manager wanting to know what needs them. If they have to navigate first, the surface has failed Promise 4.</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Compilation that produces empty or placeholder output (the current state per QA Brief). If the cycle ships an empty document, every prior promise collapses.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Follow-ups composed in generic system language rather than the user's voice. The voice is what makes the follow-up feel like the user is the one chasing — not Akki on the user's behalf without the user's tone.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sending follow-ups without explicit user approval per follow-up. This breaks the user's accountability and the security architecture that makes Cycle Manager safe to deploy in regulated contexts.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Readiness scores surfaced as raw numbers without storyline. The user has to interpret the scores themselves. The simplification is the storyline; the score is detail underneath.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Cross-cycle memory absent — every cycle starts blank, the user re-builds the team and agenda each time. The through-line property is what distinguishes Cycle Manager from any task tracker.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"Wants your judgement" missing — the user has to find the moments needing them. Akki must surface these explicitly; they are too easy to miss otherwise.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Setup that allows the same contributor to be added twice, or that does not let the user edit contributor details after adding (the current state per QA Brief). Both are basic completion failures of the team-build flow.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confirmation on contributor delete. Accidental loss of a contributor mid-cycle is unrecoverable in the user's mental model — they may not remember who they had assigned.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Compilation that requires the user to manually format the output. The compilation is executive quality from the moment Akki produces it; the user's work is review and light editing, not composition.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Multiple cycles displayed in a way that forces the user to switch between them as if each is a separate tool. The mental model is one Cycle Manager handling four cycles, not four separate tools.</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12.  Where Cycle Manager depends on other surfaces</w:t>
      </w:r>
    </w:p>
    <w:p>
      <w:pPr>
        <w:pStyle w:val="Heading3"/>
        <w:spacing w:after="120" w:before="220"/>
      </w:pPr>
      <w:r>
        <w:rPr>
          <w:rFonts w:ascii="Calibri" w:cs="Calibri" w:eastAsia="Calibri" w:hAnsi="Calibri"/>
          <w:b/>
          <w:bCs/>
          <w:color w:val="2A1B1D"/>
          <w:sz w:val="22"/>
          <w:szCs w:val="22"/>
        </w:rPr>
        <w:t xml:space="preserve">Work Studio</w:t>
      </w:r>
    </w:p>
    <w:p>
      <w:pPr>
        <w:spacing w:after="160"/>
        <w:jc w:val="left"/>
      </w:pPr>
      <w:r>
        <w:rPr>
          <w:rFonts w:ascii="Calibri" w:cs="Calibri" w:eastAsia="Calibri" w:hAnsi="Calibri"/>
          <w:b w:val="false"/>
          <w:bCs w:val="false"/>
          <w:i w:val="false"/>
          <w:iCs w:val="false"/>
          <w:color w:val="2A1B1D"/>
          <w:sz w:val="22"/>
          <w:szCs w:val="22"/>
        </w:rPr>
        <w:t xml:space="preserve">Cycle Manager compilation lands in Work Studio as a Brief — Cycle Board Pack, Cycle Minutes, or Cycle Board Committee Pack as applicable. The handoff requires Work Studio's Briefs sub-module to receive Cycle Manager output without duplicating it. Per Work Studio Module Specification Section 6, Briefs are auto-composed from accumulating material; Cycle Manager output is one such accumulation.</w:t>
      </w:r>
    </w:p>
    <w:p>
      <w:pPr>
        <w:pStyle w:val="Heading3"/>
        <w:spacing w:after="120" w:before="220"/>
      </w:pPr>
      <w:r>
        <w:rPr>
          <w:rFonts w:ascii="Calibri" w:cs="Calibri" w:eastAsia="Calibri" w:hAnsi="Calibri"/>
          <w:b/>
          <w:bCs/>
          <w:color w:val="2A1B1D"/>
          <w:sz w:val="22"/>
          <w:szCs w:val="22"/>
        </w:rPr>
        <w:t xml:space="preserve">Document Journal</w:t>
      </w:r>
    </w:p>
    <w:p>
      <w:pPr>
        <w:spacing w:after="160"/>
        <w:jc w:val="left"/>
      </w:pPr>
      <w:r>
        <w:rPr>
          <w:rFonts w:ascii="Calibri" w:cs="Calibri" w:eastAsia="Calibri" w:hAnsi="Calibri"/>
          <w:b w:val="false"/>
          <w:bCs w:val="false"/>
          <w:i w:val="false"/>
          <w:iCs w:val="false"/>
          <w:color w:val="2A1B1D"/>
          <w:sz w:val="22"/>
          <w:szCs w:val="22"/>
        </w:rPr>
        <w:t xml:space="preserve">Documents in the Document Journal can be brought into a cycle via Add to Cycle (per Document Journal QA Brief C-01). The handoff requires the document to land in the cycle as a contribution under a specific agenda item. PM design decision pending on routing.</w:t>
      </w:r>
    </w:p>
    <w:p>
      <w:pPr>
        <w:pStyle w:val="Heading3"/>
        <w:spacing w:after="120" w:before="220"/>
      </w:pPr>
      <w:r>
        <w:rPr>
          <w:rFonts w:ascii="Calibri" w:cs="Calibri" w:eastAsia="Calibri" w:hAnsi="Calibri"/>
          <w:b/>
          <w:bCs/>
          <w:color w:val="2A1B1D"/>
          <w:sz w:val="22"/>
          <w:szCs w:val="22"/>
        </w:rPr>
        <w:t xml:space="preserve">Akki Chat</w:t>
      </w:r>
    </w:p>
    <w:p>
      <w:pPr>
        <w:spacing w:after="160"/>
        <w:jc w:val="left"/>
      </w:pPr>
      <w:r>
        <w:rPr>
          <w:rFonts w:ascii="Calibri" w:cs="Calibri" w:eastAsia="Calibri" w:hAnsi="Calibri"/>
          <w:b w:val="false"/>
          <w:bCs w:val="false"/>
          <w:i w:val="false"/>
          <w:iCs w:val="false"/>
          <w:color w:val="2A1B1D"/>
          <w:sz w:val="22"/>
          <w:szCs w:val="22"/>
        </w:rPr>
        <w:t xml:space="preserve">Cycle Manager output (compilation) can be continued in Akki Chat for refinement (per Akki Chat Promise 4). The handoff requires the compilation to be loaded as context with an opening Akki message acknowledging the source.</w:t>
      </w:r>
    </w:p>
    <w:p>
      <w:pPr>
        <w:pStyle w:val="Heading3"/>
        <w:spacing w:after="120" w:before="220"/>
      </w:pPr>
      <w:r>
        <w:rPr>
          <w:rFonts w:ascii="Calibri" w:cs="Calibri" w:eastAsia="Calibri" w:hAnsi="Calibri"/>
          <w:b/>
          <w:bCs/>
          <w:color w:val="2A1B1D"/>
          <w:sz w:val="22"/>
          <w:szCs w:val="22"/>
        </w:rPr>
        <w:t xml:space="preserve">Solva</w:t>
      </w:r>
    </w:p>
    <w:p>
      <w:pPr>
        <w:spacing w:after="160"/>
        <w:jc w:val="left"/>
      </w:pPr>
      <w:r>
        <w:rPr>
          <w:rFonts w:ascii="Calibri" w:cs="Calibri" w:eastAsia="Calibri" w:hAnsi="Calibri"/>
          <w:b w:val="false"/>
          <w:bCs w:val="false"/>
          <w:i w:val="false"/>
          <w:iCs w:val="false"/>
          <w:color w:val="2A1B1D"/>
          <w:sz w:val="22"/>
          <w:szCs w:val="22"/>
        </w:rPr>
        <w:t xml:space="preserve">Cycle questions or open items in a cycle can be taken into Solva for structured reasoning. Example: a chair's complex question that arrives mid-cycle and needs structural analysis before drafting a response.</w:t>
      </w:r>
    </w:p>
    <w:p>
      <w:pPr>
        <w:pStyle w:val="Heading3"/>
        <w:spacing w:after="120" w:before="220"/>
      </w:pPr>
      <w:r>
        <w:rPr>
          <w:rFonts w:ascii="Calibri" w:cs="Calibri" w:eastAsia="Calibri" w:hAnsi="Calibri"/>
          <w:b/>
          <w:bCs/>
          <w:color w:val="2A1B1D"/>
          <w:sz w:val="22"/>
          <w:szCs w:val="22"/>
        </w:rPr>
        <w:t xml:space="preserve">Home 2</w:t>
      </w:r>
    </w:p>
    <w:p>
      <w:pPr>
        <w:spacing w:after="160"/>
        <w:jc w:val="left"/>
      </w:pPr>
      <w:r>
        <w:rPr>
          <w:rFonts w:ascii="Calibri" w:cs="Calibri" w:eastAsia="Calibri" w:hAnsi="Calibri"/>
          <w:b w:val="false"/>
          <w:bCs w:val="false"/>
          <w:i w:val="false"/>
          <w:iCs w:val="false"/>
          <w:color w:val="2A1B1D"/>
          <w:sz w:val="22"/>
          <w:szCs w:val="22"/>
        </w:rPr>
        <w:t xml:space="preserve">Home 2 surfaces Cycle Manager's active cycles in the role-tuned content area. Quick action cards on Home 2 may surface specific cycle moments ("Sarah's contribution arrived — review when you have 5 minutes").</w:t>
      </w:r>
    </w:p>
    <w:p>
      <w:pPr>
        <w:pStyle w:val="Heading3"/>
        <w:spacing w:after="120" w:before="220"/>
      </w:pPr>
      <w:r>
        <w:rPr>
          <w:rFonts w:ascii="Calibri" w:cs="Calibri" w:eastAsia="Calibri" w:hAnsi="Calibri"/>
          <w:b/>
          <w:bCs/>
          <w:color w:val="2A1B1D"/>
          <w:sz w:val="22"/>
          <w:szCs w:val="22"/>
        </w:rPr>
        <w:t xml:space="preserve">Email integration architecture</w:t>
      </w:r>
    </w:p>
    <w:p>
      <w:pPr>
        <w:spacing w:after="160"/>
        <w:jc w:val="left"/>
      </w:pPr>
      <w:r>
        <w:rPr>
          <w:rFonts w:ascii="Calibri" w:cs="Calibri" w:eastAsia="Calibri" w:hAnsi="Calibri"/>
          <w:b w:val="false"/>
          <w:bCs w:val="false"/>
          <w:i w:val="false"/>
          <w:iCs w:val="false"/>
          <w:color w:val="2A1B1D"/>
          <w:sz w:val="22"/>
          <w:szCs w:val="22"/>
        </w:rPr>
        <w:t xml:space="preserve">The follow-up dispatch depends on the email integration architecture, which is an open product/engineering decision per PM Feedback Memo Item 3. OAuth to Gmail/Outlook vs forwarding alias (Akki for [user]@syni.ai) determines deliverability, sender identity, and reply ingestion. This must be resolved before live follow-ups can ship.</w:t>
      </w:r>
    </w:p>
    <w:p>
      <w:pPr>
        <w:pStyle w:val="Heading3"/>
        <w:spacing w:after="120" w:before="220"/>
      </w:pPr>
      <w:r>
        <w:rPr>
          <w:rFonts w:ascii="Calibri" w:cs="Calibri" w:eastAsia="Calibri" w:hAnsi="Calibri"/>
          <w:b/>
          <w:bCs/>
          <w:color w:val="2A1B1D"/>
          <w:sz w:val="22"/>
          <w:szCs w:val="22"/>
        </w:rPr>
        <w:t xml:space="preserve">Bell Icon and Brief Review Centre</w:t>
      </w:r>
    </w:p>
    <w:p>
      <w:pPr>
        <w:spacing w:after="160"/>
        <w:jc w:val="left"/>
      </w:pPr>
      <w:r>
        <w:rPr>
          <w:rFonts w:ascii="Calibri" w:cs="Calibri" w:eastAsia="Calibri" w:hAnsi="Calibri"/>
          <w:b w:val="false"/>
          <w:bCs w:val="false"/>
          <w:i w:val="false"/>
          <w:iCs w:val="false"/>
          <w:color w:val="2A1B1D"/>
          <w:sz w:val="22"/>
          <w:szCs w:val="22"/>
        </w:rPr>
        <w:t xml:space="preserve">Cycle state changes that require user attention (a follow-up needing approval, a cycle reaching ship-readiness, a contributor pushing back) surface notifications via the Bell Icon. Per the cohort cohort design, the Brief Review Centre handles editorial review of incoming briefs (separate from cycle review). Cycle Manager does not become a notification surface; it consumes notifications via the Bell Icon.</w:t>
      </w:r>
    </w:p>
    <w:p>
      <w:pPr>
        <w:pStyle w:val="Heading3"/>
        <w:spacing w:after="120" w:before="220"/>
      </w:pPr>
      <w:r>
        <w:rPr>
          <w:rFonts w:ascii="Calibri" w:cs="Calibri" w:eastAsia="Calibri" w:hAnsi="Calibri"/>
          <w:b/>
          <w:bCs/>
          <w:color w:val="2A1B1D"/>
          <w:sz w:val="22"/>
          <w:szCs w:val="22"/>
        </w:rPr>
        <w:t xml:space="preserve">Memory and identity architecture</w:t>
      </w:r>
    </w:p>
    <w:p>
      <w:pPr>
        <w:spacing w:after="160"/>
        <w:jc w:val="left"/>
      </w:pPr>
      <w:r>
        <w:rPr>
          <w:rFonts w:ascii="Calibri" w:cs="Calibri" w:eastAsia="Calibri" w:hAnsi="Calibri"/>
          <w:b w:val="false"/>
          <w:bCs w:val="false"/>
          <w:i w:val="false"/>
          <w:iCs w:val="false"/>
          <w:color w:val="2A1B1D"/>
          <w:sz w:val="22"/>
          <w:szCs w:val="22"/>
        </w:rPr>
        <w:t xml:space="preserve">Cycle Manager's memory of teams, agendas, and patterns depends on the broader Akki memory architecture. Cross-company team members are scoped to (user, company, role) per the security architecture — a contributor who is on the user's team at one company is not automatically a contributor at another company.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13.  Gap analysis — current build vs this specification</w:t>
      </w:r>
    </w:p>
    <w:p>
      <w:pPr>
        <w:spacing w:after="160"/>
        <w:jc w:val="left"/>
      </w:pPr>
      <w:r>
        <w:rPr>
          <w:rFonts w:ascii="Calibri" w:cs="Calibri" w:eastAsia="Calibri" w:hAnsi="Calibri"/>
          <w:b w:val="false"/>
          <w:bCs w:val="false"/>
          <w:i w:val="false"/>
          <w:iCs w:val="false"/>
          <w:color w:val="2A1B1D"/>
          <w:sz w:val="22"/>
          <w:szCs w:val="22"/>
        </w:rPr>
        <w:t xml:space="preserve">Drawing from the Cycle Manager QA brief and the QA Change List spreadsheet. Items listed by priority for resolution before founding cohort onboarding.</w:t>
      </w:r>
    </w:p>
    <w:p>
      <w:pPr>
        <w:pStyle w:val="Heading2"/>
        <w:spacing w:after="160" w:before="320"/>
      </w:pPr>
      <w:r>
        <w:rPr>
          <w:rFonts w:ascii="Georgia" w:cs="Georgia" w:eastAsia="Georgia" w:hAnsi="Georgia"/>
          <w:b/>
          <w:bCs/>
          <w:color w:val="2A1B1D"/>
          <w:sz w:val="28"/>
          <w:szCs w:val="28"/>
        </w:rPr>
        <w:t xml:space="preserve">P0 — Cohort blockers</w:t>
      </w:r>
    </w:p>
    <w:p>
      <w:pPr>
        <w:spacing w:after="160"/>
        <w:jc w:val="left"/>
      </w:pPr>
      <w:r>
        <w:rPr>
          <w:rFonts w:ascii="Calibri" w:cs="Calibri" w:eastAsia="Calibri" w:hAnsi="Calibri"/>
          <w:b w:val="false"/>
          <w:bCs w:val="false"/>
          <w:i w:val="false"/>
          <w:iCs w:val="false"/>
          <w:color w:val="2A1B1D"/>
          <w:sz w:val="22"/>
          <w:szCs w:val="22"/>
        </w:rPr>
        <w:t xml:space="preserve">No items currently mapped as P0 in the QA Change List for Cycle Manager directly. However, the compilation generation gap (Row 35 — P1) is functionally a cohort blocker because it breaks Promise 5. If a cohort member runs a cycle through Setup and Run during the play period and reaches Ship with an empty compilation, the cycle's value collapses. Reclassifying Row 35 as P0 is the right call.</w:t>
      </w:r>
    </w:p>
    <w:p>
      <w:pPr>
        <w:pStyle w:val="Heading2"/>
        <w:spacing w:after="160" w:before="320"/>
      </w:pPr>
      <w:r>
        <w:rPr>
          <w:rFonts w:ascii="Georgia" w:cs="Georgia" w:eastAsia="Georgia" w:hAnsi="Georgia"/>
          <w:b/>
          <w:bCs/>
          <w:color w:val="2A1B1D"/>
          <w:sz w:val="28"/>
          <w:szCs w:val="28"/>
        </w:rPr>
        <w:t xml:space="preserve">P1 — Credibility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Promise affected</w:t>
            </w:r>
          </w:p>
        </w:tc>
        <w:tc>
          <w:tcPr>
            <w:tcW w:type="dxa" w:w="5500"/>
            <w:shd w:fill="2A1B1D" w:color="2A1B1D" w:val="solid"/>
          </w:tcPr>
          <w:p>
            <w:pPr>
              <w:spacing w:after="60" w:before="60"/>
            </w:pPr>
            <w:r>
              <w:rPr>
                <w:rFonts w:ascii="Calibri" w:cs="Calibri" w:eastAsia="Calibri" w:hAnsi="Calibri"/>
                <w:b/>
                <w:bCs/>
                <w:i w:val="false"/>
                <w:iCs w:val="false"/>
                <w:color w:val="FFFFFF"/>
                <w:sz w:val="18"/>
                <w:szCs w:val="18"/>
              </w:rPr>
              <w:t xml:space="preserve">Gap</w:t>
            </w:r>
          </w:p>
        </w:tc>
        <w:tc>
          <w:tcPr>
            <w:tcW w:type="dxa" w:w="1200"/>
            <w:shd w:fill="2A1B1D" w:color="2A1B1D" w:val="solid"/>
          </w:tcPr>
          <w:p>
            <w:pPr>
              <w:spacing w:after="60" w:before="60"/>
            </w:pPr>
            <w:r>
              <w:rPr>
                <w:rFonts w:ascii="Calibri" w:cs="Calibri" w:eastAsia="Calibri" w:hAnsi="Calibri"/>
                <w:b/>
                <w:bCs/>
                <w:i w:val="false"/>
                <w:iCs w:val="false"/>
                <w:color w:val="FFFFFF"/>
                <w:sz w:val="18"/>
                <w:szCs w:val="18"/>
              </w:rPr>
              <w:t xml:space="preserve">QA reference</w:t>
            </w:r>
          </w:p>
        </w:tc>
        <w:tc>
          <w:tcPr>
            <w:tcW w:type="dxa" w:w="1160"/>
            <w:shd w:fill="2A1B1D" w:color="2A1B1D" w:val="solid"/>
          </w:tcPr>
          <w:p>
            <w:pPr>
              <w:spacing w:after="60" w:before="60"/>
            </w:pPr>
            <w:r>
              <w:rPr>
                <w:rFonts w:ascii="Calibri" w:cs="Calibri" w:eastAsia="Calibri" w:hAnsi="Calibri"/>
                <w:b/>
                <w:bCs/>
                <w:i w:val="false"/>
                <w:iCs w:val="false"/>
                <w:color w:val="FFFFFF"/>
                <w:sz w:val="18"/>
                <w:szCs w:val="18"/>
              </w:rPr>
              <w:t xml:space="preserve">Change List row</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1, 5</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Compilation generates Word document with header but no content — the cycle's substantive output is broken</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AC-01</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35</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5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Add a Contribution dropdown options pre-filled, confusing the user</w:t>
            </w:r>
          </w:p>
        </w:tc>
        <w:tc>
          <w:tcPr>
            <w:tcW w:type="dxa" w:w="1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E-01</w:t>
            </w:r>
          </w:p>
        </w:tc>
        <w:tc>
          <w:tcPr>
            <w:tcW w:type="dxa" w:w="11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Row 21</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Cannot edit team member details after adding — must delete and re-create</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AC-04</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27</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5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Delete team member with no confirmation — accidental loss is unrecoverable</w:t>
            </w:r>
          </w:p>
        </w:tc>
        <w:tc>
          <w:tcPr>
            <w:tcW w:type="dxa" w:w="1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AC-03</w:t>
            </w:r>
          </w:p>
        </w:tc>
        <w:tc>
          <w:tcPr>
            <w:tcW w:type="dxa" w:w="11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Row 26</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Send-draft action saves intent rather than triggering the email — live follow-ups not yet dispatching</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AC-02</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25</w:t>
            </w:r>
          </w:p>
        </w:tc>
      </w:tr>
    </w:tbl>
    <w:p>
      <w:pPr>
        <w:pStyle w:val="Heading2"/>
        <w:spacing w:after="160" w:before="320"/>
      </w:pPr>
      <w:r>
        <w:rPr>
          <w:rFonts w:ascii="Georgia" w:cs="Georgia" w:eastAsia="Georgia" w:hAnsi="Georgia"/>
          <w:b/>
          <w:bCs/>
          <w:color w:val="2A1B1D"/>
          <w:sz w:val="28"/>
          <w:szCs w:val="28"/>
        </w:rPr>
        <w:t xml:space="preserve">P2 —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Promise affected</w:t>
            </w:r>
          </w:p>
        </w:tc>
        <w:tc>
          <w:tcPr>
            <w:tcW w:type="dxa" w:w="5500"/>
            <w:shd w:fill="2A1B1D" w:color="2A1B1D" w:val="solid"/>
          </w:tcPr>
          <w:p>
            <w:pPr>
              <w:spacing w:after="60" w:before="60"/>
            </w:pPr>
            <w:r>
              <w:rPr>
                <w:rFonts w:ascii="Calibri" w:cs="Calibri" w:eastAsia="Calibri" w:hAnsi="Calibri"/>
                <w:b/>
                <w:bCs/>
                <w:i w:val="false"/>
                <w:iCs w:val="false"/>
                <w:color w:val="FFFFFF"/>
                <w:sz w:val="18"/>
                <w:szCs w:val="18"/>
              </w:rPr>
              <w:t xml:space="preserve">Gap</w:t>
            </w:r>
          </w:p>
        </w:tc>
        <w:tc>
          <w:tcPr>
            <w:tcW w:type="dxa" w:w="1200"/>
            <w:shd w:fill="2A1B1D" w:color="2A1B1D" w:val="solid"/>
          </w:tcPr>
          <w:p>
            <w:pPr>
              <w:spacing w:after="60" w:before="60"/>
            </w:pPr>
            <w:r>
              <w:rPr>
                <w:rFonts w:ascii="Calibri" w:cs="Calibri" w:eastAsia="Calibri" w:hAnsi="Calibri"/>
                <w:b/>
                <w:bCs/>
                <w:i w:val="false"/>
                <w:iCs w:val="false"/>
                <w:color w:val="FFFFFF"/>
                <w:sz w:val="18"/>
                <w:szCs w:val="18"/>
              </w:rPr>
              <w:t xml:space="preserve">QA reference</w:t>
            </w:r>
          </w:p>
        </w:tc>
        <w:tc>
          <w:tcPr>
            <w:tcW w:type="dxa" w:w="1160"/>
            <w:shd w:fill="2A1B1D" w:color="2A1B1D" w:val="solid"/>
          </w:tcPr>
          <w:p>
            <w:pPr>
              <w:spacing w:after="60" w:before="60"/>
            </w:pPr>
            <w:r>
              <w:rPr>
                <w:rFonts w:ascii="Calibri" w:cs="Calibri" w:eastAsia="Calibri" w:hAnsi="Calibri"/>
                <w:b/>
                <w:bCs/>
                <w:i w:val="false"/>
                <w:iCs w:val="false"/>
                <w:color w:val="FFFFFF"/>
                <w:sz w:val="18"/>
                <w:szCs w:val="18"/>
              </w:rPr>
              <w:t xml:space="preserve">Change List row</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Cannot delete generated email drafts</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E-02</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23</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1, 2</w:t>
            </w:r>
          </w:p>
        </w:tc>
        <w:tc>
          <w:tcPr>
            <w:tcW w:type="dxa" w:w="5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Contribution input only via writing/pasting — no document attachment option</w:t>
            </w:r>
          </w:p>
        </w:tc>
        <w:tc>
          <w:tcPr>
            <w:tcW w:type="dxa" w:w="1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E-03</w:t>
            </w:r>
          </w:p>
        </w:tc>
        <w:tc>
          <w:tcPr>
            <w:tcW w:type="dxa" w:w="11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Row 22</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4</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Readiness scores presented as raw numbers without formatting or storyline</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E-04</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32</w:t>
            </w:r>
          </w:p>
        </w:tc>
      </w:tr>
    </w:tbl>
    <w:p>
      <w:pPr>
        <w:pStyle w:val="Heading2"/>
        <w:spacing w:after="160" w:before="320"/>
      </w:pPr>
      <w:r>
        <w:rPr>
          <w:rFonts w:ascii="Georgia" w:cs="Georgia" w:eastAsia="Georgia" w:hAnsi="Georgia"/>
          <w:b/>
          <w:bCs/>
          <w:color w:val="2A1B1D"/>
          <w:sz w:val="28"/>
          <w:szCs w:val="28"/>
        </w:rPr>
        <w:t xml:space="preserve">Design decisions blocking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shd w:fill="2A1B1D" w:color="2A1B1D" w:val="solid"/>
          </w:tcPr>
          <w:p>
            <w:pPr>
              <w:spacing w:after="60" w:before="60"/>
            </w:pPr>
            <w:r>
              <w:rPr>
                <w:rFonts w:ascii="Calibri" w:cs="Calibri" w:eastAsia="Calibri" w:hAnsi="Calibri"/>
                <w:b/>
                <w:bCs/>
                <w:i w:val="false"/>
                <w:iCs w:val="false"/>
                <w:color w:val="FFFFFF"/>
                <w:sz w:val="18"/>
                <w:szCs w:val="18"/>
              </w:rPr>
              <w:t xml:space="preserve">Decision</w:t>
            </w:r>
          </w:p>
        </w:tc>
        <w:tc>
          <w:tcPr>
            <w:tcW w:type="dxa" w:w="4860"/>
            <w:shd w:fill="2A1B1D" w:color="2A1B1D" w:val="solid"/>
          </w:tcPr>
          <w:p>
            <w:pPr>
              <w:spacing w:after="60" w:before="60"/>
            </w:pPr>
            <w:r>
              <w:rPr>
                <w:rFonts w:ascii="Calibri" w:cs="Calibri" w:eastAsia="Calibri" w:hAnsi="Calibri"/>
                <w:b/>
                <w:bCs/>
                <w:i w:val="false"/>
                <w:iCs w:val="false"/>
                <w:color w:val="FFFFFF"/>
                <w:sz w:val="18"/>
                <w:szCs w:val="18"/>
              </w:rPr>
              <w:t xml:space="preserve">Why it matters</w:t>
            </w:r>
          </w:p>
        </w:tc>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QA reference</w:t>
            </w:r>
          </w:p>
        </w:tc>
      </w:tr>
      <w:tr>
        <w:tc>
          <w:tcPr>
            <w:tcW w:type="dxa" w:w="3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NED-side Cycle Manager scope and design</w:t>
            </w:r>
          </w:p>
        </w:tc>
        <w:tc>
          <w:tcPr>
            <w:tcW w:type="dxa" w:w="4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whether NEDs experience Cycle Manager at all, and if so, in what form. Currently out of scope for this specification.</w:t>
            </w:r>
          </w:p>
        </w:tc>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C-03</w:t>
            </w:r>
          </w:p>
        </w:tc>
      </w:tr>
      <w:tr>
        <w:tc>
          <w:tcPr>
            <w:tcW w:type="dxa" w:w="3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Same team member added twice — uniqueness constraint or legitimate pattern</w:t>
            </w:r>
          </w:p>
        </w:tc>
        <w:tc>
          <w:tcPr>
            <w:tcW w:type="dxa" w:w="4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team-build validation logic. Recommend: enforce uniqueness on email per cycle.</w:t>
            </w:r>
          </w:p>
        </w:tc>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C-04</w:t>
            </w:r>
          </w:p>
        </w:tc>
      </w:tr>
      <w:tr>
        <w:tc>
          <w:tcPr>
            <w:tcW w:type="dxa" w:w="3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Email integration architecture — OAuth vs forwarding alias</w:t>
            </w:r>
          </w:p>
        </w:tc>
        <w:tc>
          <w:tcPr>
            <w:tcW w:type="dxa" w:w="4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follow-up dispatch mechanism, sender identity, and reply ingestion. Open per PM Feedback Memo Item 3.</w:t>
            </w:r>
          </w:p>
        </w:tc>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PM Feedback Memo Item 3</w:t>
            </w:r>
          </w:p>
        </w:tc>
      </w:tr>
      <w:tr>
        <w:tc>
          <w:tcPr>
            <w:tcW w:type="dxa" w:w="3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Contributor scoping — restrict to assigned agenda items or unrestricted</w:t>
            </w:r>
          </w:p>
        </w:tc>
        <w:tc>
          <w:tcPr>
            <w:tcW w:type="dxa" w:w="4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what each contributor can see and submit to within a cycle.</w:t>
            </w:r>
          </w:p>
        </w:tc>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C-01</w:t>
            </w:r>
          </w:p>
        </w:tc>
      </w:tr>
      <w:tr>
        <w:tc>
          <w:tcPr>
            <w:tcW w:type="dxa" w:w="3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Live email dispatch rollout — when to remove test mode, sender identity, deliverability config</w:t>
            </w:r>
          </w:p>
        </w:tc>
        <w:tc>
          <w:tcPr>
            <w:tcW w:type="dxa" w:w="4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when live follow-ups can ship to cohort members.</w:t>
            </w:r>
          </w:p>
        </w:tc>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Cycle Manager QA Brief C-02</w:t>
            </w:r>
          </w:p>
        </w:tc>
      </w:tr>
      <w:tr>
        <w:tc>
          <w:tcPr>
            <w:tcW w:type="dxa" w:w="3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Document attachment as a contribution method</w:t>
            </w:r>
          </w:p>
        </w:tc>
        <w:tc>
          <w:tcPr>
            <w:tcW w:type="dxa" w:w="4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Per E-03 above. Determines whether contributors can submit documents (currently only paste/write supported).</w:t>
            </w:r>
          </w:p>
        </w:tc>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Manager QA Brief E-03</w:t>
            </w:r>
          </w:p>
        </w:tc>
      </w:tr>
      <w:tr>
        <w:tc>
          <w:tcPr>
            <w:tcW w:type="dxa" w:w="3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Compilation content rules — what Akki notes are produced for each Brief type</w:t>
            </w:r>
          </w:p>
        </w:tc>
        <w:tc>
          <w:tcPr>
            <w:tcW w:type="dxa" w:w="4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the substance of compilations for Cycle Minutes and Cycle Board Committee Packs.</w:t>
            </w:r>
          </w:p>
        </w:tc>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Work Studio QA Brief C-04, C-05</w:t>
            </w:r>
          </w:p>
        </w:tc>
      </w:tr>
      <w:tr>
        <w:tc>
          <w:tcPr>
            <w:tcW w:type="dxa" w:w="3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Add to Cycle routing from Document Journal — where added documents land</w:t>
            </w:r>
          </w:p>
        </w:tc>
        <w:tc>
          <w:tcPr>
            <w:tcW w:type="dxa" w:w="4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whether documents added to a cycle live under Cycle Manager or Work Studio.</w:t>
            </w:r>
          </w:p>
        </w:tc>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Document Journal QA Brief C-01</w:t>
            </w:r>
          </w:p>
        </w:tc>
      </w:tr>
    </w:tbl>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Closing</w:t>
      </w:r>
    </w:p>
    <w:p>
      <w:pPr>
        <w:spacing w:after="160"/>
        <w:jc w:val="left"/>
      </w:pPr>
      <w:r>
        <w:rPr>
          <w:rFonts w:ascii="Calibri" w:cs="Calibri" w:eastAsia="Calibri" w:hAnsi="Calibri"/>
          <w:b w:val="false"/>
          <w:bCs w:val="false"/>
          <w:i w:val="false"/>
          <w:iCs w:val="false"/>
          <w:color w:val="2A1B1D"/>
          <w:sz w:val="22"/>
          <w:szCs w:val="22"/>
        </w:rPr>
        <w:t xml:space="preserve">Cycle Manager is the chief of staff for report compilation. The user delegates the orchestration to Akki and reviews when the cycle is ready. The three acts — Setup, Run, Ship — are the user's mental model and the surface's spine. Akki sharpens asks, manages follow-ups on user approval, surfaces what needs judgement, holds memory across cycles, and produces executive-quality compilations on the user's voice.</w:t>
      </w:r>
    </w:p>
    <w:p>
      <w:pPr>
        <w:spacing w:after="160"/>
        <w:jc w:val="left"/>
      </w:pPr>
      <w:r>
        <w:rPr>
          <w:rFonts w:ascii="Calibri" w:cs="Calibri" w:eastAsia="Calibri" w:hAnsi="Calibri"/>
          <w:b w:val="false"/>
          <w:bCs w:val="false"/>
          <w:i w:val="false"/>
          <w:iCs w:val="false"/>
          <w:color w:val="2A1B1D"/>
          <w:sz w:val="22"/>
          <w:szCs w:val="22"/>
        </w:rPr>
        <w:t xml:space="preserve">Senior testers have called the current build "technical." The simplification engine is in the three-act structure, the language (executive coach voice rather than system jargon), the surfacing of what needs the user (Wants your judgement), and the radical reduction of what the user has to do during Run. The depth of capability remains; the surface is calmed.</w:t>
      </w:r>
    </w:p>
    <w:p>
      <w:pPr>
        <w:spacing w:after="160"/>
        <w:jc w:val="left"/>
      </w:pPr>
      <w:r>
        <w:rPr>
          <w:rFonts w:ascii="Calibri" w:cs="Calibri" w:eastAsia="Calibri" w:hAnsi="Calibri"/>
          <w:b w:val="false"/>
          <w:bCs w:val="false"/>
          <w:i w:val="false"/>
          <w:iCs w:val="false"/>
          <w:color w:val="2A1B1D"/>
          <w:sz w:val="22"/>
          <w:szCs w:val="22"/>
        </w:rPr>
        <w:t xml:space="preserve">The most consequential gap in the current build is the compilation pipeline — currently generating header-only output. This is functionally a cohort blocker and should be reclassified P0. Other gaps are credibility issues that work around-able but undermine trust. The design decisions in Section 13 must be resolved by PM in the next product working session before some items can ship.</w:t>
      </w:r>
    </w:p>
    <w:p>
      <w:pPr>
        <w:spacing w:after="160"/>
        <w:jc w:val="left"/>
      </w:pPr>
      <w:r>
        <w:rPr>
          <w:rFonts w:ascii="Calibri" w:cs="Calibri" w:eastAsia="Calibri" w:hAnsi="Calibri"/>
          <w:b w:val="false"/>
          <w:bCs w:val="false"/>
          <w:i w:val="false"/>
          <w:iCs w:val="false"/>
          <w:color w:val="2A1B1D"/>
          <w:sz w:val="22"/>
          <w:szCs w:val="22"/>
        </w:rPr>
        <w:t xml:space="preserve">This document is the build standard. Updates follow the same discipline as the prior module specifications — Marion owns maintenance; Bram approves changes that affect the promise wording, the act structure, or the voice specification.</w:t>
      </w:r>
    </w:p>
    <w:p>
      <w:pPr>
        <w:spacing w:after="160"/>
        <w:jc w:val="left"/>
      </w:pPr>
      <w:r>
        <w:rPr>
          <w:rFonts w:ascii="Calibri" w:cs="Calibri" w:eastAsia="Calibri" w:hAnsi="Calibri"/>
          <w:b w:val="false"/>
          <w:bCs w:val="false"/>
          <w:i w:val="false"/>
          <w:iCs w:val="false"/>
          <w:color w:val="2A1B1D"/>
          <w:sz w:val="22"/>
          <w:szCs w:val="22"/>
        </w:rPr>
        <w:t xml:space="preserve">The next module to specify in this form, per the priority order in the Module Promises document, is Document Journal — a heavy-traffic surface with multiple promise breaks in the current build. After Document Journal: Pulse, Monitor, Bell Icon, Brief Review Centre, Universal Search, Learn.</w:t>
      </w:r>
    </w:p>
    <w:p>
      <w:pPr>
        <w:spacing w:after="280"/>
      </w:pPr>
      <w:r>
        <w:t xml:space="preserve"/>
      </w:r>
    </w:p>
    <w:p>
      <w:pPr>
        <w:pBdr>
          <w:bottom w:val="single" w:color="D5C9B6" w:sz="4" w:space="6"/>
        </w:pBdr>
        <w:spacing w:after="200"/>
      </w:pPr>
      <w:r>
        <w:t xml:space="preserve"/>
      </w:r>
    </w:p>
    <w:p>
      <w:pPr>
        <w:spacing w:after="160"/>
        <w:jc w:val="center"/>
      </w:pPr>
      <w:r>
        <w:rPr>
          <w:rFonts w:ascii="Georgia" w:cs="Georgia" w:eastAsia="Georgia" w:hAnsi="Georgia"/>
          <w:b w:val="false"/>
          <w:bCs w:val="false"/>
          <w:i/>
          <w:iCs/>
          <w:color w:val="6B6B6B"/>
          <w:sz w:val="22"/>
          <w:szCs w:val="22"/>
        </w:rPr>
        <w:t xml:space="preserve">End of Cycle Manager module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9B6" w:sz="4" w:space="4"/>
      </w:pBd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9B6" w:sz="4" w:space="4"/>
      </w:pBdr>
      <w:jc w:val="left"/>
    </w:pPr>
    <w:r>
      <w:rPr>
        <w:rFonts w:ascii="Georgia" w:cs="Georgia" w:eastAsia="Georgia" w:hAnsi="Georgia"/>
        <w:b/>
        <w:bCs/>
        <w:color w:val="2A1B1D"/>
        <w:sz w:val="18"/>
        <w:szCs w:val="18"/>
      </w:rPr>
      <w:t xml:space="preserve">Akki · Module Specification · Cycle Manager (Executive)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Manager — Module Specification (Executive flow)</dc:title>
  <dc:creator>Bram Mwalo · Syni.ai</dc:creator>
  <dc:description>Build specification for the Cycle Manager module — executive flow only</dc:description>
  <cp:lastModifiedBy>Un-named</cp:lastModifiedBy>
  <cp:revision>1</cp:revision>
  <dcterms:created xsi:type="dcterms:W3CDTF">2026-05-10T11:31:54.674Z</dcterms:created>
  <dcterms:modified xsi:type="dcterms:W3CDTF">2026-05-10T11:31:54.676Z</dcterms:modified>
</cp:coreProperties>
</file>

<file path=docProps/custom.xml><?xml version="1.0" encoding="utf-8"?>
<Properties xmlns="http://schemas.openxmlformats.org/officeDocument/2006/custom-properties" xmlns:vt="http://schemas.openxmlformats.org/officeDocument/2006/docPropsVTypes"/>
</file>