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B1B1F"/>
          <w:sz w:val="48"/>
        </w:rPr>
        <w:t>Technical report (internal) — Expressive spoken storyteller with an invented voice (Kikuyu, Kamba, Kiswahili) · story_voice v3</w:t>
      </w:r>
    </w:p>
    <w:p>
      <w:pPr>
        <w:spacing w:after="200"/>
      </w:pPr>
      <w:r>
        <w:rPr>
          <w:i w:val="0"/>
          <w:color w:val="6E6E73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0.5859, kam 0.627, swa 0.4839; identity gate kik max cosine 0.4423, kam max cosine 0.5295, swa max cosine 0.5296.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3 (job m9j-1504d4f5bee7).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E6E73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2026-10-04T16:16:47Z, train_segments 75012, train_hours 62.04, dev_segments 3811, text_vocab 68, admission_read False, excluded_overlong_transcripts 9, max_text_chars 400, max_codec_frames 152; per language {'kik': 29627, 'kam': 12642, 'swa': 32743}.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0.0003, batch_size = 48, max_steps = 40000, warmup_steps = 1000, eval_every = 2500, checkpoint_every = 500, d_model = 768, layers = 12, heads = 12, max_segment_seconds = 12.0, spectral_feedback = True, eval_prompts_per_language = 12, comparators_per_language = 300, identity_cosine_threshold = 0.4, identity_conditioning = True, identity_candidates = 200, identity_noise = 0.5, identity_margin = 0.05, loudness_match = True, rationale = iterations 1–2 rendered an unconditioned corpus-average voice: max cosine to corpus speakers kik 0.439, kam 0.5612, swa 0.4847 against the 0.40 gate, similarity {'kik': 0.6213, 'kam': 0.7235, 'swa': 0.6058} — more steps cannot pass an identity gate without an identity mechanism. Change: speaker-conditioned training; an invented identity (mean of 8 corpus representations + isotropic noise, resampled under the gate with a 0.05 margin) is the only voice rendered; output loudness matched to the language baseline median.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malpha://job/m9j-1504d4f5bee7#params.recipe · idea malpha.story_voice_recipe#iteration3 · conditions malpha://job/m9j-263fc9b871fe#result.dev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13.4 GB.</w:t>
      </w:r>
    </w:p>
    <w:p>
      <w:r>
        <w:t>Duration: 4031.5 s wall, 1.1199 GPU-hours.</w:t>
      </w:r>
    </w:p>
    <w:p>
      <w:r>
        <w:t>Cost actual against estimate: 1.120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b57a0c3666db277a… (hashed, receipted on the host; digest verified at settlement: yes).</w:t>
      </w:r>
    </w:p>
    <w:p>
      <w:r>
        <w:t>Iteration / attempt: iteration 3.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E6E73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0.5859, kam 0.627, swa 0.4839; identity gate kik max cosine 0.4423, kam max cosine 0.5295, swa max cosine 0.5296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1.120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m9j-1504d4f5bee7 (story_voice iteration 3,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0.5859, kam 0.627, swa 0.4839; identity gate kik max cosine 0.4423, kam max cosine 0.5295, swa max cosine 0.5296. Threshold: similarity ≥ 0.90 and every corpus comparator below cosine 0.40, per language; native-listener rating is a separate human judgement.</w:t>
      </w:r>
    </w:p>
    <w:p>
      <w:r>
        <w:t>Regressions against iteration 2: kik similarity 0.6213 → 0.5859; kam similarity 0.7235 → 0.627; swa similarity 0.6058 → 0.4839.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E6E73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0.5859, kam 0.627, swa 0.4839; identity gate kik max cosine 0.4423, kam max cosine 0.5295, swa max cosine 0.5296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1.120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m9j-1504d4f5bee7 (story_voice iteration 3,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E6E73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ideation_wpwe-a8bbbe3ab6b0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wpw://notebook/STORY-KIK-KAM-SWA/wpwe-a8bbbe3ab6b0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malpha.story_voice_recipe#iteration3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0.5859, kam 0.627, swa 0.4839; identity gate kik max cosine 0.4423, kam max cosine 0.5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1.120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m9j-1504d4f5bee7#receipt.result.history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m9j-1504d4f5bee7 (story_voice iteration 3,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m9j-1504d4f5bee7.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m9j-1504d4f5bee7 (story_voice iteration 3,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73"/>
        <w:sz w:val="16"/>
      </w:rPr>
      <w:t xml:space="preserve">m9j-1504d4f5bee7   ·   Internal — must not cross the outer gate   ·   page </w:t>
    </w:r>
    <w:r>
      <w:rPr>
        <w:color w:val="6E6E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B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v3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2026-10-04T17:30:38Z</dcterms:created>
  <dcterms:modified xsi:type="dcterms:W3CDTF">2026-10-04T17:30:38Z</dcterms:modified>
  <cp:category/>
</cp:coreProperties>
</file>