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entury Schoolbook" w:hAnsi="Century Schoolbook"/>
          <w:color w:val="22313F"/>
          <w:sz w:val="48"/>
        </w:rPr>
        <w:t>Technical report (internal) — Multilingual radio brand listener (Kikuyu, Kamba, Kiswahili) · listener v2</w:t>
      </w:r>
    </w:p>
    <w:p>
      <w:pPr>
        <w:spacing w:after="200"/>
      </w:pPr>
      <w:r>
        <w:rPr>
          <w:i w:val="0"/>
          <w:color w:val="7F8C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18 of 20 figures in this report resolve to a retained record; the rest are listed as refused and do not render as numbers (WPW-9).</w:t>
      </w:r>
    </w:p>
    <w:p>
      <w:r>
        <w:t>Settlement: refused — run ended failed: AttributeError: WhisperTokenizer has no attribute additional_special_tokens. Run status failed;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Multilingual radio brand listener (Kikuyu, Kamba, Kiswahili) (LISTEN-KIK-KAM-SWA).</w:t>
      </w:r>
    </w:p>
    <w:p>
      <w:r>
        <w:t>Product: recognition plus brand/entity detection with evidence: brand, span, language, recording/time, confidence/abstention, context, permitted playback</w:t>
      </w:r>
    </w:p>
    <w:p>
      <w:r>
        <w:t>Task: spoken brand-mention monitoring on radio audio — radio broadcast speech, three languages, code-switching.</w:t>
      </w:r>
    </w:p>
    <w:p>
      <w:r>
        <w:t>Admission bars for the listener lane (fixed before training):</w:t>
      </w:r>
    </w:p>
    <w:p>
      <w:r>
        <w:t>kam: mention_precision 0.9, mention_recall 0.9</w:t>
      </w:r>
    </w:p>
    <w:p>
      <w:r>
        <w:t>kik: mention_precision 0.9, mention_recall 0.9</w:t>
      </w:r>
    </w:p>
    <w:p>
      <w:r>
        <w:t>swa: mention_precision 0.9, mention_recall 0.9</w:t>
      </w:r>
    </w:p>
    <w:p>
      <w:r>
        <w:t>Gate policy: every language meets both bars on the sealed admission split; no averaging</w:t>
      </w:r>
    </w:p>
    <w:p>
      <w:r>
        <w:t>Metric contract status: DERIVED from the owner 90% admission target: operationalised as mention precision AND recall ≥ 0.90 per language; MOAC90/switch85 remain the LID criteria, not substituted</w:t>
      </w:r>
    </w:p>
    <w:p>
      <w:r>
        <w:t>Budget authority: uncapped_until_billing — recorded authority, not a number.</w:t>
      </w:r>
    </w:p>
    <w:p>
      <w:r>
        <w:t>This report settles listener iteration 2 (job m9j-a381bc37a692).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F8C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 (from the host state before it ended): train_segments 87779, dev_segments 468, train_hours 100.62, admission_read False.</w:t>
      </w:r>
    </w:p>
    <w:p>
      <w:pPr>
        <w:pStyle w:val="Heading1"/>
      </w:pPr>
      <w:r>
        <w:t>Baseline record</w:t>
      </w:r>
    </w:p>
    <w:p>
      <w:r>
        <w:t>Starting model: openai/whisper-small (Whisper family, adapted with added language tokens for Kikuyu and Kikamba; Kiswahili uses the model's own &lt;|sw|&gt;).</w:t>
      </w:r>
    </w:p>
    <w:p>
      <w:r>
        <w:t>Licence note: the record carries no base registration for this model — the record is silent; licence verification is owed before serving.</w:t>
      </w:r>
    </w:p>
    <w:p>
      <w:pPr>
        <w:pStyle w:val="Heading1"/>
      </w:pPr>
      <w:r>
        <w:t>Method and adopted ideation events</w:t>
      </w:r>
    </w:p>
    <w:p>
      <w:r>
        <w:t>Recipe (this iteration): base = openai/whisper-small, lr = 6e-05, batch_size = 32, grad_accum = 2, max_steps = 14000, warmup_steps = 500, eval_every = 2000, checkpoint_every = 500, dev_per_language = 300.</w:t>
      </w:r>
    </w:p>
    <w:p>
      <w:r>
        <w:t>Training: full fine-tune of the Whisper encoder–decoder with teacher forcing on transcripts, bf16 autocast, AdamW, cosine schedule with warm-up; brand mentions are detected on the decoded text against the fixed lexicon (exact alias match; one edit tolerated for aliases of six or more characters). Dev evaluation runs every eval_every steps on a stratified dev sample (all mention-bearing segments up to half the budget, then negatives).</w:t>
      </w:r>
    </w:p>
    <w:p>
      <w:r>
        <w:t>Adopted ideation events: the record is silent — no cif_ideation entry references this run.</w:t>
      </w:r>
    </w:p>
    <w:p>
      <w:pPr>
        <w:pStyle w:val="Heading1"/>
      </w:pPr>
      <w:r>
        <w:t>Setup and reproducibility</w:t>
      </w:r>
    </w:p>
    <w:p>
      <w:r>
        <w:t>Hardware: akki-vm GPU 0.</w:t>
      </w:r>
    </w:p>
    <w:p>
      <w:r>
        <w:t>Duration: the record is silent on this.</w:t>
      </w:r>
    </w:p>
    <w:p>
      <w:r>
        <w:t>Cost actual against estimate: 0.000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bbdde8dc52a35467… (hashed, receipted on the host; digest verified at settlement: yes).</w:t>
      </w:r>
    </w:p>
    <w:p>
      <w:r>
        <w:t>Iteration / attempt: iteration 2.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F8C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_the record is silent (receipt did not resolve)_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m9j-a381bc37a692 (listener iteration 2, failed)</w:t>
      </w:r>
    </w:p>
    <w:p>
      <w:r>
        <w:t>Held-out material: dev split (iteration feedback; the sealed admission split is read only by the independent evaluation). sealed_admission_read = —.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Brand mentions are detected against a fixed lexicon of the recorded number of brands and aliases; brands outside it are not measured. Timestamps are attributed at transcript-segment granularity.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Run ended failed. AttributeError: WhisperTokenizer has no attribute additional_special_tokens — AttributeError. Retained checkpoint: none.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F8C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0.000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m9j-a381bc37a692 (listener iteration 2, failed)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F8C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wpw://notebook/LISTEN-KIK-KAM-SWA/wpwe-9df0d8f3cfb1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2026-10-04T08:59:11.220988Z before any compute; definition sha 97abab8a665c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m9j-a381bc37a692#params.aip_db_dir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m9j-a381bc37a692#remote_state.stages.data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 stage recorded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baseline_model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m9j-a381bc37a692#params.recipe.base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starting model for the listener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baseline_selection_event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wpw://notebook/LISTEN-KIK-KAM-SWA/wpwe-8583ae54f361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baseline selection recorded 2026-10-04T10:25:44.503385Z: dev split requalified; admission seals unchanged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m9j-a381bc37a692#params.recipe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m9j-a381bc37a692#host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m9j-a381bc37a692#params.gpu_index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m9j-a381bc37a692#params.budget_mode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m9j-a381bc37a692#params.seed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m9j-a381bc37a692#code_sha256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m9j-a381bc37a692 (listener iteration 2, failed)</w:t>
      </w:r>
    </w:p>
    <w:p>
      <w:pPr>
        <w:pStyle w:val="Heading1"/>
      </w:pPr>
      <w:r>
        <w:t>Refused figures</w:t>
      </w:r>
    </w:p>
    <w:p>
      <w:pPr>
        <w:spacing w:after="200"/>
      </w:pPr>
      <w:r>
        <w:rPr>
          <w:i w:val="0"/>
          <w:color w:val="7F8C9A"/>
          <w:sz w:val="17"/>
        </w:rPr>
        <w:t>T005  Refused figures — receipt lines that did not resolve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Reason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elapsed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m9j-a381bc37a692#remote_state.progress.elapsed_s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receipt line does not resolve to a retained record; figure not rendered (WPW-9)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m9j-a381bc37a692#remote_state.progress.elapsed_s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receipt line does not resolve to a retained record; figure not rendered (WPW-9)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A figure that does not resolve does not render (WPW-9); the section it belonged to says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m9j-a381bc37a692 (listener iteration 2, failed)</w:t>
      </w:r>
    </w:p>
    <w:p>
      <w:pPr>
        <w:pStyle w:val="Heading1"/>
      </w:pPr>
      <w:r>
        <w:t>Coverage and limits</w:t>
      </w:r>
    </w:p>
    <w:p>
      <w:r>
        <w:t>Covers: The retained record of one Mα run only: m9j-a381bc37a692.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m9j-a381bc37a692 (listener iteration 2, failed)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LISTEN-KIK-KAM-SWA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F8C9A"/>
        <w:sz w:val="16"/>
      </w:rPr>
      <w:t xml:space="preserve">m9j-a381bc37a692   ·   Internal — must not cross the outer gate   ·   page </w:t>
    </w:r>
    <w:r>
      <w:rPr>
        <w:color w:val="7F8C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Schoolbook" w:hAnsi="Century Schoolbook" w:eastAsia="Century Schoolbook" w:cs="Century Schoolbook"/>
      <w:b w:val="0"/>
      <w:bCs/>
      <w:color w:val="2231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Schoolbook" w:hAnsi="Century Schoolbook" w:eastAsia="Century Schoolbook" w:cs="Century Schoolbook"/>
      <w:b/>
      <w:bCs/>
      <w:color w:val="22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Multilingual radio brand listener (Kikuyu, Kamba, Kiswahili) · listener v2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2026-10-04T10:33:35Z</dcterms:created>
  <dcterms:modified xsi:type="dcterms:W3CDTF">2026-10-04T10:33:35Z</dcterms:modified>
  <cp:category/>
</cp:coreProperties>
</file>