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F2A44"/>
          <w:sz w:val="48"/>
        </w:rPr>
        <w:t>Technical report (internal) — Multilingual radio brand listener (Kikuyu, Kamba, Kiswahili) · aip_reseal v0</w:t>
      </w:r>
    </w:p>
    <w:p>
      <w:pPr>
        <w:spacing w:after="200"/>
      </w:pPr>
      <w:r>
        <w:rPr>
          <w:i w:val="0"/>
          <w:color w:val="8A94A6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17 of 18 figures in this report resolve to a retained record; the rest are listed as refused and do not render as numbers (WPW-9).</w:t>
      </w:r>
    </w:p>
    <w:p>
      <w:r>
        <w:t>Settlement: refused — run ended failed: ValueError: ADMISSION_SEAL_MISMATCH:kik.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aip_reseal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aip_reseal iteration 0 (job m9j-d3556ab7cbd2).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8A94A6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pPr>
        <w:pStyle w:val="Heading1"/>
      </w:pPr>
      <w:r>
        <w:t>Baseline record</w:t>
      </w:r>
    </w:p>
    <w:p>
      <w:r>
        <w:t>the record is silent on this.</w:t>
      </w:r>
    </w:p>
    <w:p>
      <w:pPr>
        <w:pStyle w:val="Heading1"/>
      </w:pPr>
      <w:r>
        <w:t>Method and adopted ideation events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akki-vm-ii GPU 0.</w:t>
      </w:r>
    </w:p>
    <w:p>
      <w:r>
        <w:t>Duration: 0 s observed on the host before the run ended.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2e96905b4a637b2b… (hashed, receipted on the host; digest verified at settlement: yes).</w:t>
      </w:r>
    </w:p>
    <w:p>
      <w:r>
        <w:t>Iteration / attempt: iteration 0.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8A94A6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m9j-d3556ab7cbd2 (aip_reseal iteration 0,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ValueError: ADMISSION_SEAL_MISMATCH:kik — ValueError.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8A94A6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m9j-d3556ab7cbd2 (aip_reseal iteration 0,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8A94A6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m9j-d3556ab7cbd2#params.aip_db_dir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wpw://notebook/LISTEN-KIK-KAM-SWA/wpwe-089a19badc47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2026-10-04T20:09:17.327763Z: admission re-sealed under split protocol v2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m9j-d3556ab7cbd2#host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m9j-d3556ab7cbd2#params.gpu_index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m9j-d3556ab7cbd2#remote_state.progress.elapsed_s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elapsed seconds observed on the host before the run ended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m9j-d3556ab7cbd2#params.budget_mode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m9j-d3556ab7cbd2#params.seed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m9j-d3556ab7cbd2#code_sha256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m9j-d3556ab7cbd2#remote_state.progress.elapsed_s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0.000 GPU-hours measured; monetary cost unknown (no governed GPU rate card); estimate: none — budget mode uncapped_until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m9j-d3556ab7cbd2 (aip_reseal iteration 0,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8A94A6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m9j-d3556ab7cbd2#params.recipe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m9j-d3556ab7cbd2 (aip_reseal iteration 0, failed)</w:t>
      </w:r>
    </w:p>
    <w:p>
      <w:pPr>
        <w:pStyle w:val="Heading1"/>
      </w:pPr>
      <w:r>
        <w:t>Coverage and limits</w:t>
      </w:r>
    </w:p>
    <w:p>
      <w:r>
        <w:t>Covers: The retained record of one Mα run only: m9j-d3556ab7cbd2.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m9j-d3556ab7cbd2 (aip_reseal iteration 0,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4A6"/>
        <w:sz w:val="16"/>
      </w:rPr>
      <w:t xml:space="preserve">m9j-d3556ab7cbd2   ·   Internal — must not cross the outer gate   ·   page </w:t>
    </w:r>
    <w:r>
      <w:rPr>
        <w:color w:val="8A94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aip_reseal v0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2026-10-04T20:30:53Z</dcterms:created>
  <dcterms:modified xsi:type="dcterms:W3CDTF">2026-10-04T20:30:53Z</dcterms:modified>
  <cp:category/>
</cp:coreProperties>
</file>