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entury Schoolbook" w:hAnsi="Century Schoolbook"/>
          <w:color w:val="22313F"/>
          <w:sz w:val="48"/>
        </w:rPr>
        <w:t>Technical report (internal) — Multilingual radio brand listener (Kikuyu, Kamba, Kiswahili) · aip_reseal v0</w:t>
      </w:r>
    </w:p>
    <w:p>
      <w:pPr>
        <w:spacing w:after="200"/>
      </w:pPr>
      <w:r>
        <w:rPr>
          <w:i w:val="0"/>
          <w:color w:val="7F8C9A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17 of 18 figures in this report resolve to a retained record; the rest are listed as refused and do not render as numbers (WPW-9).</w:t>
      </w:r>
    </w:p>
    <w:p>
      <w:r>
        <w:t>Settlement: refused — run ended failed: ValueError: ADMISSION_SEAL_MISMATCH:kik. Run status failed;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Multilingual radio brand listener (Kikuyu, Kamba, Kiswahili) (LISTEN-KIK-KAM-SWA).</w:t>
      </w:r>
    </w:p>
    <w:p>
      <w:r>
        <w:t>Product: recognition plus brand/entity detection with evidence: brand, span, language, recording/time, confidence/abstention, context, permitted playback</w:t>
      </w:r>
    </w:p>
    <w:p>
      <w:r>
        <w:t>Task: spoken brand-mention monitoring on radio audio — radio broadcast speech, three languages, code-switching.</w:t>
      </w:r>
    </w:p>
    <w:p>
      <w:r>
        <w:t>Admission bars for the aip_reseal lane (fixed before training):</w:t>
      </w:r>
    </w:p>
    <w:p>
      <w:r>
        <w:t>kam: mention_precision 0.9, mention_recall 0.9</w:t>
      </w:r>
    </w:p>
    <w:p>
      <w:r>
        <w:t>kik: mention_precision 0.9, mention_recall 0.9</w:t>
      </w:r>
    </w:p>
    <w:p>
      <w:r>
        <w:t>swa: mention_precision 0.9, mention_recall 0.9</w:t>
      </w:r>
    </w:p>
    <w:p>
      <w:r>
        <w:t>Gate policy: every language meets both bars on the sealed admission split; no averaging</w:t>
      </w:r>
    </w:p>
    <w:p>
      <w:r>
        <w:t>Metric contract status: DERIVED from the owner 90% admission target: operationalised as mention precision AND recall ≥ 0.90 per language; MOAC90/switch85 remain the LID criteria, not substituted</w:t>
      </w:r>
    </w:p>
    <w:p>
      <w:r>
        <w:t>Budget authority: uncapped_until_billing — recorded authority, not a number.</w:t>
      </w:r>
    </w:p>
    <w:p>
      <w:r>
        <w:t>This report settles aip_reseal iteration 0 (job m9j-13ceedb9b022).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7F8C9A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R02: AIP database build record m9j-5db976bdd3f2 on akki-vm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pPr>
        <w:pStyle w:val="Heading1"/>
      </w:pPr>
      <w:r>
        <w:t>Baseline record</w:t>
      </w:r>
    </w:p>
    <w:p>
      <w:r>
        <w:t>the record is silent on this.</w:t>
      </w:r>
    </w:p>
    <w:p>
      <w:pPr>
        <w:pStyle w:val="Heading1"/>
      </w:pPr>
      <w:r>
        <w:t>Method and adopted ideation events</w:t>
      </w:r>
    </w:p>
    <w:p>
      <w:r>
        <w:t>Adopted ideation events: the record is silent — no cif_ideation entry references this run.</w:t>
      </w:r>
    </w:p>
    <w:p>
      <w:pPr>
        <w:pStyle w:val="Heading1"/>
      </w:pPr>
      <w:r>
        <w:t>Setup and reproducibility</w:t>
      </w:r>
    </w:p>
    <w:p>
      <w:r>
        <w:t>Hardware: akki-vm GPU 0.</w:t>
      </w:r>
    </w:p>
    <w:p>
      <w:r>
        <w:t>Duration: 0 s observed on the host before the run ended.</w:t>
      </w:r>
    </w:p>
    <w:p>
      <w:r>
        <w:t>Cost actual against estimate: 0.000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2e96905b4a637b2b… (hashed, receipted on the host; digest verified at settlement: yes).</w:t>
      </w:r>
    </w:p>
    <w:p>
      <w:r>
        <w:t>Iteration / attempt: iteration 0.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7F8C9A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0.000 GPU-hours measured; monetary cost unknown (no governed GPU rate card); estimate: none — budget mode uncapped_until_billing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artefact size on the record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m9j-13ceedb9b022 (aip_reseal iteration 0, failed)</w:t>
      </w:r>
    </w:p>
    <w:p>
      <w:r>
        <w:t>Held-out material: dev split (iteration feedback; the sealed admission split is read only by the independent evaluation). sealed_admission_read = —.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Run ended failed. ValueError: ADMISSION_SEAL_MISMATCH:kik — ValueError. Retained checkpoint: none.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7F8C9A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0.000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failed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artefact size on the record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m9j-13ceedb9b022 (aip_reseal iteration 0, failed)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7F8C9A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wpw://notebook/LISTEN-KIK-KAM-SWA/wpwe-9df0d8f3cfb1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2026-10-04T08:59:11.220988Z before any compute; definition sha 97abab8a665c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m9j-13ceedb9b022#params.aip_db_dir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m9j-2424ab203154#receipt.result.requalification.report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baseline_selection_event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wpw://notebook/LISTEN-KIK-KAM-SWA/wpwe-089a19badc47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baseline selection recorded 2026-10-04T20:09:17.327763Z: admission re-sealed under split protocol v2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m9j-13ceedb9b022#host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m9j-13ceedb9b022#params.gpu_index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elapsed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m9j-13ceedb9b022#remote_state.progress.elapsed_s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elapsed seconds observed on the host before the run ended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m9j-13ceedb9b022#params.budget_mode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m9j-13ceedb9b022#params.seed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m9j-13ceedb9b022#code_sha256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m9j-13ceedb9b022#remote_state.progress.elapsed_s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cost_actual_vs_estimate: 0.000 GPU-hours measured; monetary cost unknown (no governed GPU rate card); estimate: none — budget mode uncapped_until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m9j-13ceedb9b022 (aip_reseal iteration 0, failed)</w:t>
      </w:r>
    </w:p>
    <w:p>
      <w:pPr>
        <w:pStyle w:val="Heading1"/>
      </w:pPr>
      <w:r>
        <w:t>Refused figures</w:t>
      </w:r>
    </w:p>
    <w:p>
      <w:pPr>
        <w:spacing w:after="200"/>
      </w:pPr>
      <w:r>
        <w:rPr>
          <w:i w:val="0"/>
          <w:color w:val="7F8C9A"/>
          <w:sz w:val="17"/>
        </w:rPr>
        <w:t>T005  Refused figures — receipt lines that did not resolve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Reason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m9j-13ceedb9b022#params.recipe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receipt line does not resolve to a retained record; figure not rendered (WPW-9)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A figure that does not resolve does not render (WPW-9); the section it belonged to says the record is silent.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m9j-13ceedb9b022 (aip_reseal iteration 0, failed)</w:t>
      </w:r>
    </w:p>
    <w:p>
      <w:pPr>
        <w:pStyle w:val="Heading1"/>
      </w:pPr>
      <w:r>
        <w:t>Coverage and limits</w:t>
      </w:r>
    </w:p>
    <w:p>
      <w:r>
        <w:t>Covers: The retained record of one Mα run only: m9j-13ceedb9b022.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EEF2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AEEF2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m9j-13ceedb9b022 (aip_reseal iteration 0, failed)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m9j-5db976bdd3f2 on akki-vm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LISTEN-KIK-KAM-SWA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F8C9A"/>
        <w:sz w:val="16"/>
      </w:rPr>
      <w:t xml:space="preserve">m9j-13ceedb9b022   ·   Internal — must not cross the outer gate   ·   page </w:t>
    </w:r>
    <w:r>
      <w:rPr>
        <w:color w:val="7F8C9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entury Schoolbook" w:hAnsi="Century Schoolbook" w:eastAsia="Century Schoolbook" w:cs="Century Schoolbook"/>
      <w:b w:val="0"/>
      <w:bCs/>
      <w:color w:val="2231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entury Schoolbook" w:hAnsi="Century Schoolbook" w:eastAsia="Century Schoolbook" w:cs="Century Schoolbook"/>
      <w:b/>
      <w:bCs/>
      <w:color w:val="2231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Multilingual radio brand listener (Kikuyu, Kamba, Kiswahili) · aip_reseal v0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2026-10-04T20:21:55Z</dcterms:created>
  <dcterms:modified xsi:type="dcterms:W3CDTF">2026-10-04T20:21:55Z</dcterms:modified>
  <cp:category/>
</cp:coreProperties>
</file>