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34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300"/>
              <w:left w:type="dxa" w:w="300"/>
              <w:bottom w:type="dxa" w:w="30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C518"/>
                <w:spacing w:val="200"/>
                <w:sz w:val="16"/>
                <w:szCs w:val="16"/>
              </w:rPr>
              <w:t xml:space="preserve">KREO</w:t>
            </w:r>
            <w:r>
              <w:rPr>
                <w:rFonts w:ascii="Arial" w:cs="Arial" w:eastAsia="Arial" w:hAnsi="Arial"/>
                <w:color w:val="888888"/>
                <w:spacing w:val="100"/>
                <w:sz w:val="14"/>
                <w:szCs w:val="14"/>
              </w:rPr>
              <w:t xml:space="preserve"> · STUDIO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52"/>
                <w:szCs w:val="52"/>
              </w:rPr>
              <w:t xml:space="preserve">BRANDON ALLEN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5C518"/>
                <w:spacing w:val="30"/>
                <w:sz w:val="16"/>
                <w:szCs w:val="16"/>
              </w:rPr>
              <w:t xml:space="preserve">GRAPHIC DESIGNER  ·  FOUNDER, KREO STUDIO</w:t>
            </w:r>
          </w:p>
        </w:tc>
        <w:tc>
          <w:tcPr>
            <w:tcW w:type="dxa" w:w="3034"/>
            <w:tcBorders>
              <w:top w:val="none" w:color="FFFFFF" w:sz="0"/>
              <w:left w:val="single" w:color="F5C518" w:sz="8"/>
              <w:bottom w:val="none" w:color="FFFFFF" w:sz="0"/>
              <w:right w:val="none" w:color="FFFFFF" w:sz="0"/>
            </w:tcBorders>
            <w:shd w:fill="141414" w:val="clear"/>
            <w:tcMar>
              <w:top w:type="dxa" w:w="300"/>
              <w:left w:type="dxa" w:w="280"/>
              <w:bottom w:type="dxa" w:w="300"/>
              <w:right w:type="dxa" w:w="180"/>
            </w:tcMar>
            <w:vAlign w:val="center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5C518"/>
                <w:spacing w:val="120"/>
                <w:sz w:val="14"/>
                <w:szCs w:val="14"/>
              </w:rPr>
              <w:t xml:space="preserve">CONTACT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Plymouth, UK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brandon@live.at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07429 413710</w:t>
            </w:r>
          </w:p>
          <w:p>
            <w:pPr>
              <w:spacing w:after="0" w:before="0"/>
            </w:pPr>
            <w:hyperlink w:history="1" r:id="rIditi7fpladzqenpdx36gqi">
              <w:r>
                <w:rPr>
                  <w:rFonts w:ascii="Arial" w:cs="Arial" w:eastAsia="Arial" w:hAnsi="Arial"/>
                  <w:color w:val="F5C518"/>
                  <w:sz w:val="19"/>
                  <w:szCs w:val="19"/>
                  <w:u w:val="single"/>
                </w:rPr>
                <w:t xml:space="preserve">kreostudio.co.uk</w:t>
              </w:r>
            </w:hyperlink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F5C518" w:sz="14" w:space="6"/>
        </w:pBdr>
        <w:spacing w:after="60" w:before="160"/>
      </w:pPr>
      <w:r>
        <w:rPr>
          <w:rFonts w:ascii="Arial" w:cs="Arial" w:eastAsia="Arial" w:hAnsi="Arial"/>
          <w:b/>
          <w:bCs/>
          <w:color w:val="0D0D0D"/>
          <w:spacing w:val="80"/>
          <w:sz w:val="20"/>
          <w:szCs w:val="20"/>
        </w:rPr>
        <w:t xml:space="preserve">PROFILE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Graphic designer and founder of KREO Studio, a Plymouth-based creative practice delivering branding, motion, 3D and UI work. Over a decade of hands-on design experience rooted in the gaming and esports industry, now applied to a broader commercial client base through a fully operational studio — complete with website, pricing, contracts and an established invoicing workflow. Currently studying BA (Hons) Graphic Design at Arts University Plymouth, combining formal training with live client delivery.</w:t>
      </w:r>
    </w:p>
    <w:p>
      <w:pPr>
        <w:pBdr>
          <w:bottom w:val="single" w:color="F5C518" w:sz="14" w:space="6"/>
        </w:pBdr>
        <w:spacing w:after="60" w:before="160"/>
      </w:pPr>
      <w:r>
        <w:rPr>
          <w:rFonts w:ascii="Arial" w:cs="Arial" w:eastAsia="Arial" w:hAnsi="Arial"/>
          <w:b/>
          <w:bCs/>
          <w:color w:val="0D0D0D"/>
          <w:spacing w:val="8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Founder &amp; Lead Designer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KREO Studio, Plymouth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Founded and run KREO Studio end-to-end: client acquisition, creative direction, production, invoicing and delivery — with a published price list, invoice workflow and contract process in place.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Designed and built kreostudio.co.uk as a full self-coded portfolio site covering projects, shop, downloads, pricing, reviews and contact.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Deliver branding, logo systems, motion graphics, 3D renders, print, packaging and UI/UX across a mixed commercial client 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Operate a transparent, fixed-starting-price model (from £90 for print to £900+ for web design &amp; build) with rush, retainer and ongoing work options.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Maintain a 5.0 Google review rating across verified client feedback.</w:t>
      </w:r>
    </w:p>
    <w:p>
      <w:pPr>
        <w:spacing w:after="0" w:before="40"/>
      </w:pPr>
      <w:r>
        <w:t xml:space="preserve"/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Freelance Graphic Designer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Gaming &amp; Esports, Self-employed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2012 –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Produced UI design, promotional graphics and motion content for brands across the competitive gaming and esports industry.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Directed in-house art workflows for esports organisations, coordinating designers, editors and motion artists to deliver cohesive visual identities across tournaments, streams and social campaigns.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Specialised in high-impact UI — overlays, broadcast graphics and brand packages — working to fast turnarounds and evolving briefs.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Built a decade-long reputation for versatility: replicating, evolving and innovating across diverse visual styles to match each audience.</w:t>
      </w:r>
    </w:p>
    <w:p>
      <w:pPr>
        <w:pBdr>
          <w:bottom w:val="single" w:color="F5C518" w:sz="14" w:space="6"/>
        </w:pBdr>
        <w:spacing w:after="60" w:before="160"/>
      </w:pPr>
      <w:r>
        <w:rPr>
          <w:rFonts w:ascii="Arial" w:cs="Arial" w:eastAsia="Arial" w:hAnsi="Arial"/>
          <w:b/>
          <w:bCs/>
          <w:color w:val="0D0D0D"/>
          <w:spacing w:val="8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BA (Hons) Graphic Design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Arts University Plymouth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2023 – 2028 (expected)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Completing second year (2025/26); focus areas include UI/UX design, visual composition, typography and motion graphics.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Portfolio developed in parallel with live client work through KREO Studio, applying course principles to real commercial briefs.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Open to leaving the course early for the right full-time opportunity on suitable contract terms.</w:t>
      </w:r>
    </w:p>
    <w:p>
      <w:pPr>
        <w:pBdr>
          <w:bottom w:val="single" w:color="F5C518" w:sz="14" w:space="6"/>
        </w:pBdr>
        <w:spacing w:after="60" w:before="160"/>
      </w:pPr>
      <w:r>
        <w:rPr>
          <w:rFonts w:ascii="Arial" w:cs="Arial" w:eastAsia="Arial" w:hAnsi="Arial"/>
          <w:b/>
          <w:bCs/>
          <w:color w:val="0D0D0D"/>
          <w:spacing w:val="80"/>
          <w:sz w:val="20"/>
          <w:szCs w:val="20"/>
        </w:rPr>
        <w:t xml:space="preserve">SKILLS</w:t>
      </w:r>
    </w:p>
    <w:tbl>
      <w:tblPr>
        <w:tblW w:type="dxa" w:w="10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34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Design</w:t>
            </w:r>
          </w:p>
        </w:tc>
        <w:tc>
          <w:tcPr>
            <w:tcW w:type="dxa" w:w="8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Branding &amp; identity systems, logo design, print &amp; packaging, editorial, poster design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Digital</w:t>
            </w:r>
          </w:p>
        </w:tc>
        <w:tc>
          <w:tcPr>
            <w:tcW w:type="dxa" w:w="8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UI/UX design, web design &amp; build, social media content, landing pages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Motion &amp; 3D</w:t>
            </w:r>
          </w:p>
        </w:tc>
        <w:tc>
          <w:tcPr>
            <w:tcW w:type="dxa" w:w="8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Motion graphics, animated assets, product &amp; concept renders, broadcast overlays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Software</w:t>
            </w:r>
          </w:p>
        </w:tc>
        <w:tc>
          <w:tcPr>
            <w:tcW w:type="dxa" w:w="8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Adobe Photoshop (expert), After Effects, Illustrator, Cinema 4D, Unreal Engine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Business</w:t>
            </w:r>
          </w:p>
        </w:tc>
        <w:tc>
          <w:tcPr>
            <w:tcW w:type="dxa" w:w="8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Client management, pricing &amp; quoting, invoicing, creative direction, studio workflow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Other</w:t>
            </w:r>
          </w:p>
        </w:tc>
        <w:tc>
          <w:tcPr>
            <w:tcW w:type="dxa" w:w="8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 UK driving licence · confident presenter · comfortable leading cross-functional teams</w:t>
            </w:r>
          </w:p>
        </w:tc>
      </w:tr>
    </w:tbl>
    <w:p>
      <w:pPr>
        <w:pBdr>
          <w:bottom w:val="single" w:color="F5C518" w:sz="14" w:space="6"/>
        </w:pBdr>
        <w:spacing w:after="60" w:before="160"/>
      </w:pPr>
      <w:r>
        <w:rPr>
          <w:rFonts w:ascii="Arial" w:cs="Arial" w:eastAsia="Arial" w:hAnsi="Arial"/>
          <w:b/>
          <w:bCs/>
          <w:color w:val="0D0D0D"/>
          <w:spacing w:val="80"/>
          <w:sz w:val="20"/>
          <w:szCs w:val="20"/>
        </w:rPr>
        <w:t xml:space="preserve">PORTFOLIO  &amp;  REFERENCES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0D0D"/>
          <w:sz w:val="20"/>
          <w:szCs w:val="20"/>
        </w:rPr>
        <w:t xml:space="preserve">Studio portfolio:  </w:t>
      </w:r>
      <w:hyperlink w:history="1" r:id="rIdblmowiyvegp7u479f49u9">
        <w:r>
          <w:rPr>
            <w:rFonts w:ascii="Arial" w:cs="Arial" w:eastAsia="Arial" w:hAnsi="Arial"/>
            <w:color w:val="F5C518"/>
            <w:sz w:val="20"/>
            <w:szCs w:val="20"/>
            <w:u w:val="single"/>
          </w:rPr>
          <w:t xml:space="preserve">kreostudio.co.uk</w:t>
        </w:r>
      </w:hyperlink>
      <w:r>
        <w:rPr>
          <w:rFonts w:ascii="Arial" w:cs="Arial" w:eastAsia="Arial" w:hAnsi="Arial"/>
          <w:color w:val="0D0D0D"/>
          <w:sz w:val="20"/>
          <w:szCs w:val="20"/>
        </w:rPr>
        <w:t xml:space="preserve">  ·  References available on request. Verified client testimonials visible on site.</w:t>
      </w:r>
    </w:p>
    <w:sectPr>
      <w:pgSz w:w="11906" w:h="16838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40" w:before="40"/>
        <w:ind w:left="360" w:hanging="240"/>
      </w:pPr>
      <w:rPr>
        <w:rFonts w:ascii="Arial" w:cs="Arial" w:eastAsia="Arial" w:hAnsi="Arial"/>
        <w:color w:val="F5C5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ti7fpladzqenpdx36gqi" Type="http://schemas.openxmlformats.org/officeDocument/2006/relationships/hyperlink" Target="https://kreostudio.co.uk" TargetMode="External"/><Relationship Id="rIdblmowiyvegp7u479f49u9" Type="http://schemas.openxmlformats.org/officeDocument/2006/relationships/hyperlink" Target="https://kreostudio.co.u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2026-04-19T20:05:50.173Z</dcterms:created>
  <dcterms:modified xsi:type="dcterms:W3CDTF">2026-04-19T20:05:50.173Z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