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>How to implement a digital biquadratic notch filter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5951141B" w:rsidR="007B2D27" w:rsidRPr="002F332D" w:rsidRDefault="00D74EFB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5C48E503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</w:t>
      </w:r>
      <w:r w:rsidR="005C76CA">
        <w:rPr>
          <w:rFonts w:eastAsiaTheme="minorEastAsia"/>
        </w:rPr>
        <w:t xml:space="preserve"> (i.e., an input)</w:t>
      </w:r>
      <w:r>
        <w:rPr>
          <w:rFonts w:eastAsiaTheme="minorEastAsia"/>
        </w:rPr>
        <w:t xml:space="preserve">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5D6F6825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15FB4423" w14:textId="06F0D80B" w:rsidR="00964307" w:rsidRPr="00964307" w:rsidRDefault="00964307" w:rsidP="00964307">
      <w:pPr>
        <w:pStyle w:val="Heading2"/>
      </w:pPr>
      <w:r>
        <w:t>Bilinear transform</w:t>
      </w:r>
    </w:p>
    <w:p w14:paraId="42480B24" w14:textId="39C7D96E" w:rsidR="007E3B5B" w:rsidRDefault="005B4E38" w:rsidP="00EA0362">
      <w:pPr>
        <w:jc w:val="both"/>
        <w:rPr>
          <w:rFonts w:eastAsiaTheme="minorEastAsia"/>
        </w:rPr>
      </w:pPr>
      <w:r>
        <w:t xml:space="preserve">The </w:t>
      </w:r>
      <m:oMath>
        <w:hyperlink r:id="rId9" w:history="1">
          <m:r>
            <w:rPr>
              <w:rStyle w:val="Hyperlink"/>
              <w:rFonts w:ascii="Cambria Math" w:hAnsi="Cambria Math"/>
            </w:rPr>
            <m:t>z</m:t>
          </m:r>
        </w:hyperlink>
      </m:oMath>
      <w:r w:rsidRPr="008C1080">
        <w:rPr>
          <w:rStyle w:val="Hyperlink"/>
          <w:rFonts w:eastAsiaTheme="minorEastAsia"/>
        </w:rPr>
        <w:t>-transform</w:t>
      </w:r>
      <w:r>
        <w:rPr>
          <w:rFonts w:eastAsiaTheme="minorEastAsia"/>
        </w:rPr>
        <w:t xml:space="preserve">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</w:t>
      </w:r>
      <w:hyperlink r:id="rId10" w:history="1">
        <w:r w:rsidRPr="00EA0362">
          <w:rPr>
            <w:rStyle w:val="Hyperlink"/>
            <w:rFonts w:eastAsiaTheme="minorEastAsia"/>
          </w:rPr>
          <w:t>Laplace transform</w:t>
        </w:r>
      </w:hyperlink>
      <w:r>
        <w:rPr>
          <w:rFonts w:eastAsiaTheme="minorEastAsia"/>
        </w:rPr>
        <w:t>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20F377F5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3E5A275F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hyperlink r:id="rId11" w:history="1">
        <w:r w:rsidR="008A64D8" w:rsidRPr="008A64D8">
          <w:rPr>
            <w:rStyle w:val="Hyperlink"/>
            <w:rFonts w:eastAsiaTheme="minorEastAsia"/>
          </w:rPr>
          <w:t>Maclaurin-series</w:t>
        </w:r>
      </w:hyperlink>
      <w:r w:rsidR="008A64D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 xml:space="preserve">. </w:t>
      </w:r>
      <w:r w:rsidR="008A64D8">
        <w:rPr>
          <w:rFonts w:eastAsiaTheme="minorEastAsia"/>
        </w:rPr>
        <w:t>Thus</w:t>
      </w:r>
      <w:r w:rsidR="007E3B5B">
        <w:rPr>
          <w:rFonts w:eastAsiaTheme="minorEastAsia"/>
        </w:rPr>
        <w:t>, …</w:t>
      </w:r>
    </w:p>
    <w:p w14:paraId="1AB4CDC1" w14:textId="24ED6B4F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1-sT/2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43B19C9F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</w:t>
      </w:r>
      <w:r w:rsidR="007A297B" w:rsidRPr="00964307">
        <w:t>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994ECF">
        <w:t xml:space="preserve">transfer function to be converted from </w:t>
      </w:r>
      <w:r w:rsidR="007A297B">
        <w:t>continuous</w:t>
      </w:r>
      <w:r w:rsidR="00994ECF">
        <w:t xml:space="preserve"> </w:t>
      </w:r>
      <w:r w:rsidR="007A297B">
        <w:t xml:space="preserve">time </w:t>
      </w:r>
      <w:r w:rsidR="00841942">
        <w:t xml:space="preserve">to </w:t>
      </w:r>
      <w:r w:rsidR="007A297B">
        <w:t>discrete</w:t>
      </w:r>
      <w:r w:rsidR="00994ECF">
        <w:t xml:space="preserve"> </w:t>
      </w:r>
      <w:r w:rsidR="0048775F">
        <w:t>time.</w:t>
      </w:r>
      <w:r w:rsidR="00CD010A">
        <w:t xml:space="preserve"> Unfortunately, that transformation</w:t>
      </w:r>
      <w:r w:rsidR="00841942">
        <w:t xml:space="preserve"> </w:t>
      </w:r>
      <w:r w:rsidR="00CD010A">
        <w:t>causes a “warping”</w:t>
      </w:r>
      <w:r w:rsidR="004957EB">
        <w:t xml:space="preserve"> of the frequencies</w:t>
      </w:r>
      <w:r w:rsidR="00841942">
        <w:t>—because, after all, it’s based on an approximation</w:t>
      </w:r>
      <w:r w:rsidR="00994ECF">
        <w:t xml:space="preserve"> (notably, a nonlinear one)</w:t>
      </w:r>
      <w:r w:rsidR="004957EB">
        <w:t>.</w:t>
      </w:r>
      <w:r w:rsidR="00CD010A">
        <w:t xml:space="preserve"> For example, </w:t>
      </w:r>
      <w:r w:rsidR="00657A7A">
        <w:t>upon bilinear</w:t>
      </w:r>
      <w:r w:rsidR="00B619FB">
        <w:t xml:space="preserve">ly </w:t>
      </w:r>
      <w:r w:rsidR="00657A7A">
        <w:t>transform</w:t>
      </w:r>
      <w:r w:rsidR="00B619FB">
        <w:t xml:space="preserve">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3D239C">
        <w:rPr>
          <w:rFonts w:eastAsiaTheme="minorEastAsia"/>
        </w:rPr>
        <w:t>consequent</w:t>
      </w:r>
      <w:r w:rsidR="00B619FB">
        <w:rPr>
          <w:rFonts w:eastAsiaTheme="minorEastAsia"/>
        </w:rPr>
        <w:t>,</w:t>
      </w:r>
      <w:r w:rsidR="003D239C">
        <w:rPr>
          <w:rFonts w:eastAsiaTheme="minorEastAsia"/>
        </w:rPr>
        <w:t xml:space="preserve">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filter w</w:t>
      </w:r>
      <w:r w:rsidR="006A4A94">
        <w:rPr>
          <w:rFonts w:eastAsiaTheme="minorEastAsia"/>
        </w:rPr>
        <w:t>ould</w:t>
      </w:r>
      <w:r w:rsidR="004957EB">
        <w:rPr>
          <w:rFonts w:eastAsiaTheme="minorEastAsia"/>
        </w:rPr>
        <w:t xml:space="preserve">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>specified for the</w:t>
      </w:r>
      <w:r w:rsidR="003D239C">
        <w:rPr>
          <w:rFonts w:eastAsiaTheme="minorEastAsia"/>
        </w:rPr>
        <w:t xml:space="preserve"> original,</w:t>
      </w:r>
      <w:r w:rsidR="004957EB">
        <w:rPr>
          <w:rFonts w:eastAsiaTheme="minorEastAsia"/>
        </w:rPr>
        <w:t xml:space="preserve"> </w:t>
      </w:r>
      <w:r w:rsidR="00F64AF4" w:rsidRPr="00F64AF4">
        <w:rPr>
          <w:rFonts w:eastAsiaTheme="minorEastAsia"/>
          <w:i/>
          <w:iCs/>
        </w:rPr>
        <w:t>analog</w:t>
      </w:r>
      <w:r w:rsidR="00AE3EB3">
        <w:rPr>
          <w:rFonts w:eastAsiaTheme="minorEastAsia"/>
        </w:rPr>
        <w:t xml:space="preserve">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>.</w:t>
      </w:r>
      <w:r w:rsidR="00B619FB">
        <w:rPr>
          <w:rFonts w:eastAsiaTheme="minorEastAsia"/>
        </w:rPr>
        <w:t xml:space="preserve"> (Try it for yourself!)</w:t>
      </w:r>
      <w:r w:rsidR="00F64AF4">
        <w:rPr>
          <w:rFonts w:eastAsiaTheme="minorEastAsia"/>
        </w:rPr>
        <w:t xml:space="preserve"> </w:t>
      </w:r>
      <w:r w:rsidR="004957EB">
        <w:rPr>
          <w:rFonts w:eastAsiaTheme="minorEastAsia"/>
        </w:rPr>
        <w:t>Obviously, that</w:t>
      </w:r>
      <w:r w:rsidR="003D239C">
        <w:rPr>
          <w:rFonts w:eastAsiaTheme="minorEastAsia"/>
        </w:rPr>
        <w:t>’</w:t>
      </w:r>
      <w:r w:rsidR="004957EB">
        <w:rPr>
          <w:rFonts w:eastAsiaTheme="minorEastAsia"/>
        </w:rPr>
        <w:t xml:space="preserve">s </w:t>
      </w:r>
      <w:r w:rsidR="00F64AF4">
        <w:rPr>
          <w:rFonts w:eastAsiaTheme="minorEastAsia"/>
        </w:rPr>
        <w:t>problematic</w:t>
      </w:r>
      <w:r w:rsidR="00E8666B">
        <w:rPr>
          <w:rFonts w:eastAsiaTheme="minorEastAsia"/>
        </w:rPr>
        <w:t>, as the frequency the filter was designed to “notch out” won’t properly be attenuated</w:t>
      </w:r>
      <w:r w:rsidR="004957EB">
        <w:rPr>
          <w:rFonts w:eastAsiaTheme="minorEastAsia"/>
        </w:rPr>
        <w:t xml:space="preserve">. Thankfully, </w:t>
      </w:r>
      <w:r w:rsidR="006A4A94">
        <w:rPr>
          <w:rFonts w:eastAsiaTheme="minorEastAsia"/>
        </w:rPr>
        <w:t>that predicament</w:t>
      </w:r>
      <w:r w:rsidR="004957EB">
        <w:rPr>
          <w:rFonts w:eastAsiaTheme="minorEastAsia"/>
        </w:rPr>
        <w:t xml:space="preserve">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3B238E72" w14:textId="4B3B2DDE" w:rsidR="00A5360E" w:rsidRDefault="00A5360E" w:rsidP="00A5360E">
      <w:pPr>
        <w:pStyle w:val="Heading2"/>
        <w:rPr>
          <w:rFonts w:eastAsiaTheme="minorEastAsia"/>
        </w:rPr>
      </w:pPr>
      <w:r>
        <w:rPr>
          <w:rFonts w:eastAsiaTheme="minorEastAsia"/>
        </w:rPr>
        <w:t>Frequency prewarping</w:t>
      </w:r>
    </w:p>
    <w:p w14:paraId="50FE38D9" w14:textId="5E800FC7" w:rsidR="00BF4ABB" w:rsidRDefault="00BF4ABB" w:rsidP="00BF4ABB">
      <w:r>
        <w:t>Let …</w:t>
      </w:r>
    </w:p>
    <w:p w14:paraId="71EA39E1" w14:textId="335AFD1D" w:rsidR="008C4012" w:rsidRPr="008C4012" w:rsidRDefault="00D74EF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C4012">
        <w:rPr>
          <w:rFonts w:eastAsiaTheme="minorEastAsia"/>
        </w:rPr>
        <w:t xml:space="preserve"> be a</w:t>
      </w:r>
      <w:r w:rsidR="00DB1AA2">
        <w:rPr>
          <w:rFonts w:eastAsiaTheme="minorEastAsia"/>
        </w:rPr>
        <w:t>n arbitrary</w:t>
      </w:r>
      <w:r w:rsidR="008C4012">
        <w:rPr>
          <w:rFonts w:eastAsiaTheme="minorEastAsia"/>
        </w:rPr>
        <w:t xml:space="preserve"> (continuous-time) transfer function</w:t>
      </w:r>
    </w:p>
    <w:p w14:paraId="2CA983AC" w14:textId="5FC79DAA" w:rsidR="008C4012" w:rsidRPr="000538A1" w:rsidRDefault="00D74EF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 w:rsidR="008C4012">
        <w:rPr>
          <w:rFonts w:eastAsiaTheme="minorEastAsia"/>
        </w:rPr>
        <w:t xml:space="preserve"> be the bilinearly transformed </w:t>
      </w:r>
      <w:r w:rsidR="000538A1">
        <w:rPr>
          <w:rFonts w:eastAsiaTheme="minorEastAsia"/>
        </w:rPr>
        <w:t xml:space="preserve">(discrete-time) equivalent </w:t>
      </w:r>
      <w:r w:rsidR="008C4012">
        <w:rPr>
          <w:rFonts w:eastAsiaTheme="minorEastAsia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791D2A03" w14:textId="2D8F0C22" w:rsidR="000538A1" w:rsidRPr="000538A1" w:rsidRDefault="00D74EF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538A1">
        <w:rPr>
          <w:rFonts w:eastAsiaTheme="minorEastAsia"/>
        </w:rPr>
        <w:t xml:space="preserve"> be the defining (analog) frequency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538A1">
        <w:rPr>
          <w:rFonts w:eastAsiaTheme="minorEastAsia"/>
        </w:rPr>
        <w:t>—e.g., the center frequency of a notch filter</w:t>
      </w:r>
    </w:p>
    <w:p w14:paraId="5EF6D6AA" w14:textId="3D6C6A8C" w:rsidR="000538A1" w:rsidRDefault="00D74EFB" w:rsidP="008C4012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0538A1">
        <w:rPr>
          <w:rFonts w:eastAsiaTheme="minorEastAsia"/>
        </w:rPr>
        <w:t xml:space="preserve"> be the warped (digital) frequency corresponding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4D11B331" w14:textId="1457D568" w:rsidR="008D091D" w:rsidRDefault="00874E82" w:rsidP="00BF4ABB">
      <w:pPr>
        <w:rPr>
          <w:rFonts w:eastAsiaTheme="minorEastAsia"/>
        </w:rPr>
      </w:pPr>
      <w:r>
        <w:rPr>
          <w:rFonts w:eastAsiaTheme="minorEastAsia"/>
        </w:rPr>
        <w:t>The object</w:t>
      </w:r>
      <w:r w:rsidR="00C81AA4">
        <w:rPr>
          <w:rFonts w:eastAsiaTheme="minorEastAsia"/>
        </w:rPr>
        <w:t>ive</w:t>
      </w:r>
      <w:r>
        <w:rPr>
          <w:rFonts w:eastAsiaTheme="minorEastAsia"/>
        </w:rPr>
        <w:t xml:space="preserve"> is to determine the </w:t>
      </w:r>
      <w:r w:rsidR="007A7F53">
        <w:rPr>
          <w:rFonts w:eastAsiaTheme="minorEastAsia"/>
        </w:rPr>
        <w:t xml:space="preserve">relationship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A7F5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that </w:t>
      </w:r>
      <w:r w:rsidR="00F038BF">
        <w:rPr>
          <w:rFonts w:eastAsiaTheme="minorEastAsia"/>
        </w:rPr>
        <w:t>makes</w:t>
      </w:r>
      <w:r>
        <w:rPr>
          <w:rFonts w:eastAsiaTheme="minorEastAsia"/>
        </w:rPr>
        <w:t xml:space="preserve"> the frequency responses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r>
          <w:rPr>
            <w:rFonts w:ascii="Cambria Math" w:eastAsiaTheme="minorEastAsia" w:hAnsi="Cambria Math"/>
          </w:rPr>
          <m:t>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038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eastAsiaTheme="minorEastAsia"/>
        </w:rPr>
        <w:t xml:space="preserve"> </w:t>
      </w:r>
      <w:r w:rsidR="00F038BF">
        <w:rPr>
          <w:rFonts w:eastAsiaTheme="minorEastAsia"/>
        </w:rPr>
        <w:t xml:space="preserve">evaluated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F038BF">
        <w:rPr>
          <w:rFonts w:eastAsiaTheme="minorEastAsia"/>
        </w:rPr>
        <w:t>—</w:t>
      </w:r>
      <w:r w:rsidR="00C81AA4">
        <w:rPr>
          <w:rFonts w:eastAsiaTheme="minorEastAsia"/>
        </w:rPr>
        <w:t xml:space="preserve">recalling the previous </w:t>
      </w:r>
      <w:r w:rsidR="00F038BF">
        <w:rPr>
          <w:rFonts w:eastAsiaTheme="minorEastAsia"/>
        </w:rPr>
        <w:t>definition</w:t>
      </w:r>
      <w:r w:rsidR="00C81AA4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 w:rsidR="00F038BF">
        <w:rPr>
          <w:rFonts w:eastAsiaTheme="minorEastAsia"/>
        </w:rPr>
        <w:t>—equal</w:t>
      </w:r>
      <w:r w:rsidR="008D091D">
        <w:rPr>
          <w:rFonts w:eastAsiaTheme="minorEastAsia"/>
        </w:rPr>
        <w:t>, i.e., …</w:t>
      </w:r>
    </w:p>
    <w:p w14:paraId="1074CCC6" w14:textId="3C6E4060" w:rsidR="008D091D" w:rsidRDefault="00D74EFB" w:rsidP="00BF4A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(z=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6FB9D14" w14:textId="3B142FA6" w:rsidR="008C4012" w:rsidRDefault="00EA2151" w:rsidP="00BF4ABB">
      <w:pPr>
        <w:rPr>
          <w:rFonts w:eastAsiaTheme="minorEastAsia"/>
        </w:rPr>
      </w:pPr>
      <w:r>
        <w:rPr>
          <w:rFonts w:eastAsiaTheme="minorEastAsia"/>
        </w:rPr>
        <w:t>Employing the bilinear transform yields …</w:t>
      </w:r>
    </w:p>
    <w:p w14:paraId="43624922" w14:textId="0FD26930" w:rsidR="00A5360E" w:rsidRPr="00014755" w:rsidRDefault="00D74EFB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7518914A" w14:textId="2C3FB9BA" w:rsidR="00014755" w:rsidRDefault="00014755" w:rsidP="00A5360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B1AA2">
        <w:rPr>
          <w:rFonts w:eastAsiaTheme="minorEastAsia"/>
        </w:rPr>
        <w:t xml:space="preserve">the left-hand side equals </w:t>
      </w:r>
      <w:r>
        <w:rPr>
          <w:rFonts w:eastAsiaTheme="minorEastAsia"/>
        </w:rPr>
        <w:t>…</w:t>
      </w:r>
    </w:p>
    <w:p w14:paraId="3C6D58E1" w14:textId="161A1FB8" w:rsidR="00014755" w:rsidRPr="00CD3FCD" w:rsidRDefault="00D74EFB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19D0BFA" w14:textId="32A4B713" w:rsidR="002E1024" w:rsidRDefault="005F73D5" w:rsidP="00A5360E">
      <w:pPr>
        <w:rPr>
          <w:rFonts w:eastAsiaTheme="minorEastAsia"/>
        </w:rPr>
      </w:pPr>
      <w:r>
        <w:rPr>
          <w:rFonts w:eastAsiaTheme="minorEastAsia"/>
        </w:rPr>
        <w:t>(Refer to</w:t>
      </w:r>
      <w:r w:rsidR="002E1024">
        <w:rPr>
          <w:rFonts w:eastAsiaTheme="minorEastAsia"/>
        </w:rPr>
        <w:t xml:space="preserve"> </w:t>
      </w:r>
      <w:hyperlink r:id="rId12" w:anchor="Frequency_warping" w:history="1">
        <w:r w:rsidR="002E1024" w:rsidRPr="002E1024">
          <w:rPr>
            <w:rStyle w:val="Hyperlink"/>
            <w:rFonts w:eastAsiaTheme="minorEastAsia"/>
          </w:rPr>
          <w:t>Wikipedia</w:t>
        </w:r>
      </w:hyperlink>
      <w:r w:rsidR="002E10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for the redacted </w:t>
      </w:r>
      <w:r w:rsidR="00EA2151">
        <w:rPr>
          <w:rFonts w:eastAsiaTheme="minorEastAsia"/>
        </w:rPr>
        <w:t>“</w:t>
      </w:r>
      <w:r>
        <w:rPr>
          <w:rFonts w:eastAsiaTheme="minorEastAsia"/>
        </w:rPr>
        <w:t xml:space="preserve">mathematical </w:t>
      </w:r>
      <w:r w:rsidR="00EA2151">
        <w:rPr>
          <w:rFonts w:eastAsiaTheme="minorEastAsia"/>
        </w:rPr>
        <w:t>magic</w:t>
      </w:r>
      <w:r>
        <w:rPr>
          <w:rFonts w:eastAsiaTheme="minorEastAsia"/>
        </w:rPr>
        <w:t>.</w:t>
      </w:r>
      <w:r w:rsidR="00EA2151">
        <w:rPr>
          <w:rFonts w:eastAsiaTheme="minorEastAsia"/>
        </w:rPr>
        <w:t>”</w:t>
      </w:r>
      <w:r>
        <w:rPr>
          <w:rFonts w:eastAsiaTheme="minorEastAsia"/>
        </w:rPr>
        <w:t>)</w:t>
      </w:r>
      <w:r w:rsidR="00BC4E23">
        <w:rPr>
          <w:rFonts w:eastAsiaTheme="minorEastAsia"/>
        </w:rPr>
        <w:t xml:space="preserve"> Therefore, …</w:t>
      </w:r>
    </w:p>
    <w:p w14:paraId="1E6FE068" w14:textId="252CC874" w:rsidR="00A5360E" w:rsidRPr="00EB3B4E" w:rsidRDefault="00D74EFB" w:rsidP="00A536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461223C" w14:textId="30051655" w:rsidR="00EB3B4E" w:rsidRDefault="00871960" w:rsidP="00A5360E">
      <w:pPr>
        <w:rPr>
          <w:rFonts w:eastAsiaTheme="minorEastAsia"/>
        </w:rPr>
      </w:pPr>
      <w:r>
        <w:rPr>
          <w:rFonts w:eastAsiaTheme="minorEastAsia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903ED">
        <w:rPr>
          <w:rFonts w:eastAsiaTheme="minorEastAsia"/>
        </w:rPr>
        <w:t>: the former</w:t>
      </w:r>
      <w:r w:rsidR="00A844E2">
        <w:rPr>
          <w:rFonts w:eastAsiaTheme="minorEastAsia"/>
        </w:rPr>
        <w:t xml:space="preserve"> does indeed </w:t>
      </w:r>
      <w:r>
        <w:rPr>
          <w:rFonts w:eastAsiaTheme="minorEastAsia"/>
        </w:rPr>
        <w:t xml:space="preserve">get </w:t>
      </w:r>
      <w:r w:rsidR="00BB6C4D">
        <w:rPr>
          <w:rFonts w:eastAsiaTheme="minorEastAsia"/>
        </w:rPr>
        <w:t>“</w:t>
      </w:r>
      <w:r>
        <w:rPr>
          <w:rFonts w:eastAsiaTheme="minorEastAsia"/>
        </w:rPr>
        <w:t>warped</w:t>
      </w:r>
      <w:r w:rsidR="00BB6C4D">
        <w:rPr>
          <w:rFonts w:eastAsiaTheme="minorEastAsia"/>
        </w:rPr>
        <w:t>”</w:t>
      </w:r>
      <w:r>
        <w:rPr>
          <w:rFonts w:eastAsiaTheme="minorEastAsia"/>
        </w:rPr>
        <w:t xml:space="preserve"> </w:t>
      </w:r>
      <w:r w:rsidR="00B903ED">
        <w:rPr>
          <w:rFonts w:eastAsiaTheme="minorEastAsia"/>
        </w:rPr>
        <w:t xml:space="preserve">(into the latter) </w:t>
      </w:r>
      <w:r>
        <w:rPr>
          <w:rFonts w:eastAsiaTheme="minorEastAsia"/>
        </w:rPr>
        <w:t xml:space="preserve">upon application of the bilinear transform. </w:t>
      </w:r>
      <w:r w:rsidR="00BB6C4D">
        <w:rPr>
          <w:rFonts w:eastAsiaTheme="minorEastAsia"/>
        </w:rPr>
        <w:t xml:space="preserve">But, in practice, </w:t>
      </w:r>
      <w:r w:rsidR="00B903ED">
        <w:rPr>
          <w:rFonts w:eastAsiaTheme="minorEastAsia"/>
        </w:rPr>
        <w:t xml:space="preserve">those two frequencies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identical: the defining frequency </w:t>
      </w:r>
      <w:r w:rsidR="00A844E2">
        <w:rPr>
          <w:rFonts w:eastAsiaTheme="minorEastAsia"/>
        </w:rPr>
        <w:t xml:space="preserve">that </w:t>
      </w:r>
      <w:r w:rsidR="00A0797A">
        <w:rPr>
          <w:rFonts w:eastAsiaTheme="minorEastAsia"/>
        </w:rPr>
        <w:t xml:space="preserve">the design of </w:t>
      </w:r>
      <w:r w:rsidR="00B903ED">
        <w:rPr>
          <w:rFonts w:eastAsiaTheme="minorEastAsia"/>
        </w:rPr>
        <w:t xml:space="preserve">the </w:t>
      </w:r>
      <w:r w:rsidR="00B4320B">
        <w:rPr>
          <w:rFonts w:eastAsiaTheme="minorEastAsia"/>
        </w:rPr>
        <w:t xml:space="preserve">initial </w:t>
      </w:r>
      <w:r w:rsidR="00B903ED">
        <w:rPr>
          <w:rFonts w:eastAsiaTheme="minorEastAsia"/>
        </w:rPr>
        <w:t xml:space="preserve">transfer function </w:t>
      </w:r>
      <w:r w:rsidR="00A0797A">
        <w:rPr>
          <w:rFonts w:eastAsiaTheme="minorEastAsia"/>
        </w:rPr>
        <w:t xml:space="preserve">is </w:t>
      </w:r>
      <w:r w:rsidR="00D87797">
        <w:rPr>
          <w:rFonts w:eastAsiaTheme="minorEastAsia"/>
        </w:rPr>
        <w:t>established on</w:t>
      </w:r>
      <w:r w:rsidR="00B903ED">
        <w:rPr>
          <w:rFonts w:eastAsiaTheme="minorEastAsia"/>
        </w:rPr>
        <w:t xml:space="preserve"> </w:t>
      </w:r>
      <w:r w:rsidR="00A0797A">
        <w:rPr>
          <w:rFonts w:eastAsiaTheme="minorEastAsia"/>
        </w:rPr>
        <w:t>(</w:t>
      </w:r>
      <w:r w:rsidR="00B903ED">
        <w:rPr>
          <w:rFonts w:eastAsiaTheme="minorEastAsia"/>
        </w:rPr>
        <w:t xml:space="preserve">in the </w:t>
      </w:r>
      <m:oMath>
        <m:r>
          <w:rPr>
            <w:rFonts w:ascii="Cambria Math" w:eastAsiaTheme="minorEastAsia" w:hAnsi="Cambria Math"/>
          </w:rPr>
          <m:t>s</m:t>
        </m:r>
      </m:oMath>
      <w:r w:rsidR="00D87797">
        <w:rPr>
          <w:rFonts w:eastAsiaTheme="minorEastAsia"/>
        </w:rPr>
        <w:t xml:space="preserve"> </w:t>
      </w:r>
      <w:r w:rsidR="00B903ED">
        <w:rPr>
          <w:rFonts w:eastAsiaTheme="minorEastAsia"/>
        </w:rPr>
        <w:t>domain</w:t>
      </w:r>
      <w:r w:rsidR="00D87797">
        <w:rPr>
          <w:rFonts w:eastAsiaTheme="minorEastAsia"/>
        </w:rPr>
        <w:t>)</w:t>
      </w:r>
      <w:r w:rsidR="00B903ED">
        <w:rPr>
          <w:rFonts w:eastAsiaTheme="minorEastAsia"/>
        </w:rPr>
        <w:t xml:space="preserve"> </w:t>
      </w:r>
      <w:r w:rsidR="00B903ED" w:rsidRPr="00B4320B">
        <w:rPr>
          <w:rFonts w:eastAsiaTheme="minorEastAsia"/>
          <w:i/>
          <w:iCs/>
        </w:rPr>
        <w:t>should</w:t>
      </w:r>
      <w:r w:rsidR="00B903ED">
        <w:rPr>
          <w:rFonts w:eastAsiaTheme="minorEastAsia"/>
        </w:rPr>
        <w:t xml:space="preserve"> be accurately represented in the </w:t>
      </w:r>
      <m:oMath>
        <m:r>
          <w:rPr>
            <w:rFonts w:ascii="Cambria Math" w:eastAsiaTheme="minorEastAsia" w:hAnsi="Cambria Math"/>
          </w:rPr>
          <m:t>z</m:t>
        </m:r>
      </m:oMath>
      <w:r w:rsidR="00B903ED">
        <w:rPr>
          <w:rFonts w:eastAsiaTheme="minorEastAsia"/>
        </w:rPr>
        <w:t xml:space="preserve"> domain.</w:t>
      </w:r>
      <w:r w:rsidR="000E415F">
        <w:rPr>
          <w:rFonts w:eastAsiaTheme="minorEastAsia"/>
        </w:rPr>
        <w:t xml:space="preserve"> So, what if the bilinear transform could be multiplied by a constant</w:t>
      </w:r>
      <w:r w:rsidR="004D49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</m:t>
        </m:r>
      </m:oMath>
      <w:r w:rsidR="004D49A9">
        <w:rPr>
          <w:rFonts w:eastAsiaTheme="minorEastAsia"/>
        </w:rPr>
        <w:t xml:space="preserve">, </w:t>
      </w:r>
      <w:r w:rsidR="000E415F">
        <w:rPr>
          <w:rFonts w:eastAsiaTheme="minorEastAsia"/>
        </w:rPr>
        <w:t xml:space="preserve">that </w:t>
      </w:r>
      <w:r w:rsidR="000E415F">
        <w:rPr>
          <w:rFonts w:eastAsiaTheme="minorEastAsia"/>
          <w:i/>
          <w:iCs/>
        </w:rPr>
        <w:t>pre</w:t>
      </w:r>
      <w:r w:rsidR="000E415F">
        <w:rPr>
          <w:rFonts w:eastAsiaTheme="minorEastAsia"/>
        </w:rPr>
        <w:t xml:space="preserve">warps </w:t>
      </w:r>
      <w:r w:rsidR="00E66851">
        <w:rPr>
          <w:rFonts w:eastAsiaTheme="minorEastAsia"/>
        </w:rPr>
        <w:t>the analog frequencies</w:t>
      </w:r>
      <w:r w:rsidR="000E415F">
        <w:rPr>
          <w:rFonts w:eastAsiaTheme="minorEastAsia"/>
        </w:rPr>
        <w:t xml:space="preserve"> such that, </w:t>
      </w:r>
      <w:r w:rsidR="00964C39">
        <w:rPr>
          <w:rFonts w:eastAsiaTheme="minorEastAsia"/>
        </w:rPr>
        <w:t>upon</w:t>
      </w:r>
      <w:r w:rsidR="000E415F">
        <w:rPr>
          <w:rFonts w:eastAsiaTheme="minorEastAsia"/>
        </w:rPr>
        <w:t xml:space="preserve"> digitization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E415F">
        <w:rPr>
          <w:rFonts w:eastAsiaTheme="minorEastAsia"/>
        </w:rPr>
        <w:t>,</w:t>
      </w:r>
      <w:r w:rsidR="004D49A9">
        <w:rPr>
          <w:rFonts w:eastAsiaTheme="minorEastAsia"/>
        </w:rPr>
        <w:t xml:space="preserve"> 1)</w:t>
      </w:r>
      <w:r w:rsidR="000E415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4C39">
        <w:rPr>
          <w:rFonts w:eastAsiaTheme="minorEastAsia"/>
        </w:rPr>
        <w:t xml:space="preserve">, </w:t>
      </w:r>
      <w:r w:rsidR="00E66851">
        <w:rPr>
          <w:rFonts w:eastAsiaTheme="minorEastAsia"/>
        </w:rPr>
        <w:t>and</w:t>
      </w:r>
      <w:r w:rsidR="00964C39">
        <w:rPr>
          <w:rFonts w:eastAsiaTheme="minorEastAsia"/>
        </w:rPr>
        <w:t xml:space="preserve"> 2)</w:t>
      </w:r>
      <w:r w:rsidR="00E66851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the frequency-response equality—i.e.,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s=j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4D49A9">
        <w:rPr>
          <w:rFonts w:eastAsiaTheme="minorEastAsia"/>
        </w:rPr>
        <w:t>—is maintained</w:t>
      </w:r>
      <w:r w:rsidR="000E415F">
        <w:rPr>
          <w:rFonts w:eastAsiaTheme="minorEastAsia"/>
        </w:rPr>
        <w:t>?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>If that were possible</w:t>
      </w:r>
      <w:r w:rsidR="009D498F">
        <w:rPr>
          <w:rFonts w:eastAsiaTheme="minorEastAsia"/>
        </w:rPr>
        <w:t xml:space="preserve"> (hint: it is)</w:t>
      </w:r>
      <w:r w:rsidR="00926B77">
        <w:rPr>
          <w:rFonts w:eastAsiaTheme="minorEastAsia"/>
        </w:rPr>
        <w:t>, then</w:t>
      </w:r>
      <w:r w:rsidR="004D49A9">
        <w:rPr>
          <w:rFonts w:eastAsiaTheme="minorEastAsia"/>
        </w:rPr>
        <w:t>,</w:t>
      </w:r>
      <w:r w:rsidR="00926B77">
        <w:rPr>
          <w:rFonts w:eastAsiaTheme="minorEastAsia"/>
        </w:rPr>
        <w:t xml:space="preserve"> </w:t>
      </w:r>
      <w:r w:rsidR="004D49A9">
        <w:rPr>
          <w:rFonts w:eastAsiaTheme="minorEastAsia"/>
        </w:rPr>
        <w:t xml:space="preserve">similar to above, </w:t>
      </w:r>
      <w:r w:rsidR="00926B77">
        <w:rPr>
          <w:rFonts w:eastAsiaTheme="minorEastAsia"/>
        </w:rPr>
        <w:t>…</w:t>
      </w:r>
    </w:p>
    <w:p w14:paraId="56B80119" w14:textId="033FA20D" w:rsidR="004D49A9" w:rsidRPr="004D49A9" w:rsidRDefault="00D74EFB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14:paraId="1AEF8A20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Where the left-hand side equals …</w:t>
      </w:r>
    </w:p>
    <w:p w14:paraId="7292BC86" w14:textId="50A8741E" w:rsidR="004D49A9" w:rsidRPr="004D49A9" w:rsidRDefault="00D74EFB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7539D25E" w14:textId="77777777" w:rsidR="004D49A9" w:rsidRDefault="004D49A9" w:rsidP="004D49A9">
      <w:pPr>
        <w:rPr>
          <w:rFonts w:eastAsiaTheme="minorEastAsia"/>
        </w:rPr>
      </w:pPr>
      <w:r>
        <w:rPr>
          <w:rFonts w:eastAsiaTheme="minorEastAsia"/>
        </w:rPr>
        <w:t>Therefore, …</w:t>
      </w:r>
    </w:p>
    <w:p w14:paraId="48EE337B" w14:textId="002475CF" w:rsidR="004D49A9" w:rsidRDefault="00D74EFB" w:rsidP="004D4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jK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7961C898" w14:textId="5585CD92" w:rsidR="00425B35" w:rsidRDefault="00425B35" w:rsidP="004D49A9">
      <w:pPr>
        <w:rPr>
          <w:rFonts w:eastAsiaTheme="minorEastAsia"/>
        </w:rPr>
      </w:pPr>
      <w:r>
        <w:rPr>
          <w:rFonts w:eastAsiaTheme="minorEastAsia"/>
        </w:rPr>
        <w:t xml:space="preserve">Consequently, the bilinear transform </w:t>
      </w:r>
      <w:r>
        <w:rPr>
          <w:rFonts w:eastAsiaTheme="minorEastAsia"/>
          <w:i/>
          <w:iCs/>
        </w:rPr>
        <w:t xml:space="preserve">with frequency prewarping </w:t>
      </w:r>
      <w:r>
        <w:rPr>
          <w:rFonts w:eastAsiaTheme="minorEastAsia"/>
        </w:rPr>
        <w:t>is given by …</w:t>
      </w:r>
    </w:p>
    <w:p w14:paraId="1C3AE853" w14:textId="4205971D" w:rsidR="004D49A9" w:rsidRPr="00014755" w:rsidRDefault="00135F97" w:rsidP="004D49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s≈K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2B6E04F0" w14:textId="25AA09F3" w:rsidR="00A12934" w:rsidRDefault="00F64B2E" w:rsidP="00A1293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That is, </w:t>
      </w:r>
      <w:r>
        <w:t xml:space="preserve">replacing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T/2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>
        <w:t xml:space="preserve"> allows a transfer function to be converted from continuous time to discrete time </w:t>
      </w:r>
      <w:r>
        <w:rPr>
          <w:i/>
          <w:iCs/>
        </w:rPr>
        <w:t>while avoiding warping of the defining frequency</w:t>
      </w:r>
      <w:r w:rsidRPr="00D23D17">
        <w:rPr>
          <w:i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23D17">
        <w:rPr>
          <w:rFonts w:eastAsiaTheme="minorEastAsia"/>
          <w:i/>
        </w:rPr>
        <w:t xml:space="preserve"> (rad/s)</w:t>
      </w:r>
      <w:r>
        <w:rPr>
          <w:rFonts w:eastAsiaTheme="minorEastAsia"/>
        </w:rPr>
        <w:t>.</w:t>
      </w:r>
    </w:p>
    <w:p w14:paraId="63F2DC65" w14:textId="306CED31" w:rsidR="004F0ECA" w:rsidRDefault="00147993" w:rsidP="0014799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Bonus resource: </w:t>
      </w:r>
      <w:r w:rsidR="006F1231">
        <w:rPr>
          <w:rFonts w:eastAsiaTheme="minorEastAsia"/>
        </w:rPr>
        <w:t>Check out</w:t>
      </w:r>
      <w:r>
        <w:rPr>
          <w:rFonts w:eastAsiaTheme="minorEastAsia"/>
        </w:rPr>
        <w:t xml:space="preserve"> </w:t>
      </w:r>
      <w:hyperlink r:id="rId13" w:history="1">
        <w:r w:rsidR="008E2BFC">
          <w:rPr>
            <w:rStyle w:val="Hyperlink"/>
            <w:rFonts w:eastAsiaTheme="minorEastAsia"/>
          </w:rPr>
          <w:t>this video by Brian Douglas</w:t>
        </w:r>
      </w:hyperlink>
      <w:r w:rsidR="008E2BFC">
        <w:t xml:space="preserve"> </w:t>
      </w:r>
      <w:r w:rsidR="006F1231" w:rsidRPr="006F1231">
        <w:t>for an incredible explanation</w:t>
      </w:r>
      <w:r w:rsidR="006F1231">
        <w:t xml:space="preserve"> of this topic</w:t>
      </w:r>
      <w:r w:rsidRPr="006F1231">
        <w:t>.</w:t>
      </w:r>
    </w:p>
    <w:p w14:paraId="3A14F4B7" w14:textId="4962B2D7" w:rsidR="00147993" w:rsidRDefault="00FB5964" w:rsidP="00147993">
      <w:pPr>
        <w:pStyle w:val="Heading2"/>
        <w:rPr>
          <w:rFonts w:eastAsiaTheme="minorEastAsia"/>
        </w:rPr>
      </w:pPr>
      <w:r>
        <w:rPr>
          <w:rFonts w:eastAsiaTheme="minorEastAsia"/>
        </w:rPr>
        <w:t>Filter coefficients</w:t>
      </w:r>
    </w:p>
    <w:p w14:paraId="78B3F6D1" w14:textId="625F6509" w:rsidR="00AB0B3A" w:rsidRDefault="0098624D" w:rsidP="00FB5964">
      <w:pPr>
        <w:rPr>
          <w:rFonts w:eastAsiaTheme="minorEastAsia"/>
        </w:rPr>
      </w:pPr>
      <w:r>
        <w:t>N</w:t>
      </w:r>
      <w:r w:rsidR="00AB0B3A">
        <w:t>ow</w:t>
      </w:r>
      <w:r>
        <w:t xml:space="preserve">, </w:t>
      </w:r>
      <w:r w:rsidR="00AB0B3A">
        <w:t xml:space="preserve">apply the bilinear transform </w:t>
      </w:r>
      <w:r w:rsidR="00AB0B3A" w:rsidRPr="00AB0B3A">
        <w:rPr>
          <w:i/>
          <w:iCs/>
        </w:rPr>
        <w:t xml:space="preserve">with frequency prewarping </w:t>
      </w:r>
      <w:r w:rsidR="00AB0B3A"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86BA9">
        <w:rPr>
          <w:rFonts w:eastAsiaTheme="minorEastAsia"/>
        </w:rPr>
        <w:t xml:space="preserve">, </w:t>
      </w:r>
      <w:r w:rsidR="00390842">
        <w:rPr>
          <w:rFonts w:eastAsiaTheme="minorEastAsia"/>
        </w:rPr>
        <w:t>noting that</w:t>
      </w:r>
      <w:r w:rsidR="00486BA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86BA9">
        <w:rPr>
          <w:rFonts w:eastAsiaTheme="minorEastAsia"/>
        </w:rPr>
        <w:t xml:space="preserve"> is the defining frequency</w:t>
      </w:r>
      <w:r w:rsidR="00390842">
        <w:rPr>
          <w:rFonts w:eastAsiaTheme="minorEastAsia"/>
        </w:rPr>
        <w:t xml:space="preserve"> of a notch filter</w:t>
      </w:r>
      <w:r w:rsidR="00AB0B3A">
        <w:rPr>
          <w:rFonts w:eastAsiaTheme="minorEastAsia"/>
        </w:rPr>
        <w:t>:</w:t>
      </w:r>
    </w:p>
    <w:p w14:paraId="1EACE58A" w14:textId="2A320E26" w:rsidR="00AB0B3A" w:rsidRPr="009A38FB" w:rsidRDefault="00D74EF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T/2 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T/2</m:t>
                                  </m:r>
                                </m:e>
                              </m:d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T/2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z+1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z+1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T/2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A58147C" w14:textId="1B23EDE8" w:rsidR="009A38FB" w:rsidRDefault="009A38FB" w:rsidP="00FB5964">
      <w:pPr>
        <w:rPr>
          <w:rFonts w:eastAsiaTheme="minorEastAsia"/>
        </w:rPr>
      </w:pPr>
      <w:r>
        <w:rPr>
          <w:rFonts w:eastAsiaTheme="minorEastAsia"/>
        </w:rPr>
        <w:t xml:space="preserve">Canceling out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and multiplying the numerator and denominator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yields …</w:t>
      </w:r>
    </w:p>
    <w:p w14:paraId="66316371" w14:textId="16FD03C3" w:rsidR="009A38FB" w:rsidRPr="001E54BF" w:rsidRDefault="00D74EF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z+1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-2z+1+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+2z+1</m:t>
                  </m:r>
                </m:e>
              </m:d>
            </m:den>
          </m:f>
        </m:oMath>
      </m:oMathPara>
    </w:p>
    <w:p w14:paraId="6135C8BE" w14:textId="6429E4D3" w:rsidR="001E54BF" w:rsidRDefault="001E54BF" w:rsidP="00FB5964">
      <w:r>
        <w:rPr>
          <w:rFonts w:eastAsiaTheme="minorEastAsia"/>
        </w:rPr>
        <w:t>Colle</w:t>
      </w:r>
      <w:r w:rsidR="00E84810">
        <w:rPr>
          <w:rFonts w:eastAsiaTheme="minorEastAsia"/>
        </w:rPr>
        <w:t>c</w:t>
      </w:r>
      <w:r>
        <w:rPr>
          <w:rFonts w:eastAsiaTheme="minorEastAsia"/>
        </w:rPr>
        <w:t xml:space="preserve">ting like terms </w:t>
      </w:r>
      <w:r w:rsidR="00EB00A9">
        <w:rPr>
          <w:rFonts w:eastAsiaTheme="minorEastAsia"/>
        </w:rPr>
        <w:t xml:space="preserve">yields </w:t>
      </w:r>
      <w:r>
        <w:rPr>
          <w:rFonts w:eastAsiaTheme="minorEastAsia"/>
        </w:rPr>
        <w:t>…</w:t>
      </w:r>
    </w:p>
    <w:p w14:paraId="473AE625" w14:textId="00B3EA8E" w:rsidR="0031438C" w:rsidRPr="0098624D" w:rsidRDefault="00D74EFB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-2+2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den>
          </m:f>
        </m:oMath>
      </m:oMathPara>
    </w:p>
    <w:p w14:paraId="113A0CBA" w14:textId="7E305320" w:rsidR="0098624D" w:rsidRDefault="0098624D" w:rsidP="00FB5964">
      <w:pPr>
        <w:rPr>
          <w:rFonts w:eastAsiaTheme="minorEastAsia"/>
        </w:rPr>
      </w:pPr>
      <w:r>
        <w:rPr>
          <w:rFonts w:eastAsiaTheme="minorEastAsia"/>
        </w:rPr>
        <w:t>For the sake of simplicity, because the numerator and denominator have the same form, let …</w:t>
      </w:r>
    </w:p>
    <w:p w14:paraId="1EF1E2A5" w14:textId="35BB1BE9" w:rsidR="0098624D" w:rsidRPr="0098624D" w:rsidRDefault="0098624D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662A8E29" w14:textId="4C6F2BD7" w:rsidR="0098624D" w:rsidRDefault="007F1616" w:rsidP="00FB5964">
      <w:pPr>
        <w:rPr>
          <w:rFonts w:eastAsiaTheme="minorEastAsia"/>
        </w:rPr>
      </w:pPr>
      <w:r>
        <w:rPr>
          <w:rFonts w:eastAsiaTheme="minorEastAsia"/>
        </w:rPr>
        <w:t xml:space="preserve">Which is </w:t>
      </w:r>
      <w:r w:rsidR="000C439D">
        <w:rPr>
          <w:rFonts w:eastAsiaTheme="minorEastAsia"/>
        </w:rPr>
        <w:t>merely</w:t>
      </w:r>
      <w:r>
        <w:rPr>
          <w:rFonts w:eastAsiaTheme="minorEastAsia"/>
        </w:rPr>
        <w:t xml:space="preserve"> the numerator/denominator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replaced </w:t>
      </w:r>
      <w:r w:rsidR="004F6755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ζ</m:t>
        </m:r>
      </m:oMath>
      <w:r>
        <w:rPr>
          <w:rFonts w:eastAsiaTheme="minorEastAsia"/>
        </w:rPr>
        <w:t>.</w:t>
      </w:r>
      <w:r w:rsidR="00A46175">
        <w:rPr>
          <w:rFonts w:eastAsiaTheme="minorEastAsia"/>
        </w:rPr>
        <w:t xml:space="preserve"> A</w:t>
      </w:r>
      <w:r w:rsidR="00A660F4">
        <w:rPr>
          <w:rFonts w:eastAsiaTheme="minorEastAsia"/>
        </w:rPr>
        <w:t>pplying</w:t>
      </w:r>
      <w:r>
        <w:rPr>
          <w:rFonts w:eastAsiaTheme="minorEastAsia"/>
        </w:rPr>
        <w:t xml:space="preserve"> the </w:t>
      </w:r>
      <w:hyperlink r:id="rId14" w:anchor="Half-angle_formulae" w:history="1">
        <w:r w:rsidRPr="007F1616">
          <w:rPr>
            <w:rStyle w:val="Hyperlink"/>
            <w:rFonts w:eastAsiaTheme="minorEastAsia"/>
          </w:rPr>
          <w:t>half-angle</w:t>
        </w:r>
      </w:hyperlink>
      <w:r>
        <w:rPr>
          <w:rFonts w:eastAsiaTheme="minorEastAsia"/>
        </w:rPr>
        <w:t xml:space="preserve"> and </w:t>
      </w:r>
      <w:hyperlink r:id="rId15" w:anchor="Power-reduction_formulae" w:history="1">
        <w:r w:rsidRPr="007F1616">
          <w:rPr>
            <w:rStyle w:val="Hyperlink"/>
            <w:rFonts w:eastAsiaTheme="minorEastAsia"/>
          </w:rPr>
          <w:t>power-reduction</w:t>
        </w:r>
      </w:hyperlink>
      <w:r>
        <w:rPr>
          <w:rFonts w:eastAsiaTheme="minorEastAsia"/>
        </w:rPr>
        <w:t xml:space="preserve"> formulas for tangent (recalling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func>
          </m:den>
        </m:f>
      </m:oMath>
      <w:r>
        <w:rPr>
          <w:rFonts w:eastAsiaTheme="minorEastAsia"/>
        </w:rPr>
        <w:t>) yields …</w:t>
      </w:r>
    </w:p>
    <w:p w14:paraId="5FFB7A1A" w14:textId="23D87796" w:rsidR="00680D43" w:rsidRPr="004F6755" w:rsidRDefault="00680D43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-2+2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hAnsi="Cambria Math"/>
                </w:rPr>
                <m:t>2ζ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14:paraId="42708DFC" w14:textId="48029612" w:rsidR="004F6755" w:rsidRDefault="004F6755" w:rsidP="00680D4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Multiplying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</m:oMath>
      <w:r>
        <w:rPr>
          <w:rFonts w:eastAsiaTheme="minorEastAsia"/>
        </w:rPr>
        <w:t xml:space="preserve"> yields …</w:t>
      </w:r>
    </w:p>
    <w:p w14:paraId="4192FD40" w14:textId="65308C01" w:rsidR="00421816" w:rsidRPr="0098624D" w:rsidRDefault="004F6755" w:rsidP="00680D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2ζ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=…=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2ζ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2ζ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1879DB9B" w14:textId="08926658" w:rsidR="00680D43" w:rsidRDefault="00232EEA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yields </w:t>
      </w:r>
      <w:r w:rsidR="00A660F4">
        <w:rPr>
          <w:rFonts w:eastAsiaTheme="minorEastAsia"/>
        </w:rPr>
        <w:t xml:space="preserve">and </w:t>
      </w:r>
      <w:r w:rsidR="00A660F4">
        <w:rPr>
          <w:rFonts w:eastAsiaTheme="minorEastAsia"/>
        </w:rPr>
        <w:t>appl</w:t>
      </w:r>
      <w:r w:rsidR="00A660F4">
        <w:rPr>
          <w:rFonts w:eastAsiaTheme="minorEastAsia"/>
        </w:rPr>
        <w:t>ying</w:t>
      </w:r>
      <w:r w:rsidR="00A660F4">
        <w:rPr>
          <w:rFonts w:eastAsiaTheme="minorEastAsia"/>
        </w:rPr>
        <w:t xml:space="preserve"> the </w:t>
      </w:r>
      <w:hyperlink r:id="rId16" w:anchor="Pythagorean_identities" w:history="1">
        <w:r w:rsidR="00A660F4" w:rsidRPr="00A660F4">
          <w:rPr>
            <w:rStyle w:val="Hyperlink"/>
            <w:rFonts w:eastAsiaTheme="minorEastAsia"/>
          </w:rPr>
          <w:t>Pythagorean identity</w:t>
        </w:r>
      </w:hyperlink>
      <w:r>
        <w:rPr>
          <w:rFonts w:eastAsiaTheme="minorEastAsia"/>
        </w:rPr>
        <w:t>…</w:t>
      </w:r>
    </w:p>
    <w:p w14:paraId="55AA2853" w14:textId="6B634C37" w:rsidR="00A660F4" w:rsidRDefault="00232EEA" w:rsidP="00A660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5F16E34" w14:textId="07A949FD" w:rsidR="00232EEA" w:rsidRDefault="00ED7459" w:rsidP="00FB5964">
      <w:pPr>
        <w:rPr>
          <w:rFonts w:eastAsiaTheme="minorEastAsia"/>
        </w:rPr>
      </w:pPr>
      <w:r>
        <w:rPr>
          <w:rFonts w:eastAsiaTheme="minorEastAsia"/>
        </w:rPr>
        <w:t xml:space="preserve">Dividing both sides 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/>
        </w:rPr>
        <w:t xml:space="preserve"> yields …</w:t>
      </w:r>
    </w:p>
    <w:p w14:paraId="04882AEF" w14:textId="2BC8BD31" w:rsidR="00ED7459" w:rsidRPr="00FA4075" w:rsidRDefault="00ED7459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z+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-ζ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e>
          </m:d>
        </m:oMath>
      </m:oMathPara>
    </w:p>
    <w:p w14:paraId="4F0EC390" w14:textId="4AA1E877" w:rsidR="00FA4075" w:rsidRDefault="00FA4075" w:rsidP="00FB5964">
      <w:pPr>
        <w:rPr>
          <w:rFonts w:eastAsiaTheme="minorEastAsia"/>
        </w:rPr>
      </w:pPr>
      <w:r>
        <w:rPr>
          <w:rFonts w:eastAsiaTheme="minorEastAsia"/>
        </w:rPr>
        <w:t>Such that …</w:t>
      </w:r>
    </w:p>
    <w:p w14:paraId="40600A40" w14:textId="431C00C8" w:rsidR="00FA4075" w:rsidRDefault="00FA4075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z+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1-ζ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</m:den>
          </m:f>
        </m:oMath>
      </m:oMathPara>
    </w:p>
    <w:p w14:paraId="69E6F226" w14:textId="34B5D8CC" w:rsidR="005A02B3" w:rsidRDefault="005A02B3" w:rsidP="00FB5964">
      <w:pPr>
        <w:rPr>
          <w:rFonts w:eastAsiaTheme="minorEastAsia"/>
        </w:rPr>
      </w:pPr>
      <w:r>
        <w:t xml:space="preserve">Reconstructing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as …</w:t>
      </w:r>
    </w:p>
    <w:p w14:paraId="3F4AD5B6" w14:textId="6194FD5D" w:rsidR="005A02B3" w:rsidRPr="005A02B3" w:rsidRDefault="005A02B3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ζ=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sub>
              </m:sSub>
            </m:den>
          </m:f>
        </m:oMath>
      </m:oMathPara>
    </w:p>
    <w:p w14:paraId="0A1FDCD4" w14:textId="495C56BF" w:rsidR="005A02B3" w:rsidRDefault="005A02B3" w:rsidP="00FB5964">
      <w:pPr>
        <w:rPr>
          <w:rFonts w:eastAsiaTheme="minorEastAsia"/>
        </w:rPr>
      </w:pPr>
      <w:r>
        <w:rPr>
          <w:rFonts w:eastAsiaTheme="minorEastAsia"/>
        </w:rPr>
        <w:t>Yields …</w:t>
      </w:r>
    </w:p>
    <w:p w14:paraId="7678BE0B" w14:textId="18A0119C" w:rsidR="005A02B3" w:rsidRPr="008541E3" w:rsidRDefault="00A048B0" w:rsidP="00FB59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z+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6A673BA5" w14:textId="57989109" w:rsidR="008541E3" w:rsidRDefault="008B6B9D" w:rsidP="00FB5964">
      <w:pPr>
        <w:rPr>
          <w:rFonts w:eastAsiaTheme="minorEastAsia"/>
        </w:rPr>
      </w:pPr>
      <w:r>
        <w:rPr>
          <w:rFonts w:eastAsiaTheme="minorEastAsia"/>
        </w:rPr>
        <w:t>R</w:t>
      </w:r>
      <w:r w:rsidR="008541E3">
        <w:rPr>
          <w:rFonts w:eastAsiaTheme="minorEastAsia"/>
        </w:rPr>
        <w:t>ewriting the above in standard form yields …</w:t>
      </w:r>
    </w:p>
    <w:p w14:paraId="385046ED" w14:textId="0E091892" w:rsidR="008541E3" w:rsidRPr="00353366" w:rsidRDefault="008541E3" w:rsidP="008541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num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441F2AB" w14:textId="01B9EC88" w:rsidR="001F0645" w:rsidRDefault="000C439D" w:rsidP="008541E3">
      <w:pPr>
        <w:rPr>
          <w:rFonts w:eastAsiaTheme="minorEastAsia"/>
        </w:rPr>
      </w:pPr>
      <w:r>
        <w:rPr>
          <w:rFonts w:eastAsiaTheme="minorEastAsia"/>
        </w:rPr>
        <w:t>Where …</w:t>
      </w:r>
    </w:p>
    <w:p w14:paraId="6B3B4576" w14:textId="370D63B4" w:rsidR="00353366" w:rsidRDefault="00353366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17B6C92F" w14:textId="54365730" w:rsidR="00353366" w:rsidRDefault="00353366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43BBA6A7" w14:textId="77F23B5C" w:rsidR="00AA3EE6" w:rsidRDefault="00AA3EE6" w:rsidP="0035336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76FC1248" w14:textId="0BFB1D2B" w:rsidR="00AA3EE6" w:rsidRDefault="00AA3EE6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3F564380" w14:textId="254C0569" w:rsidR="00AA3EE6" w:rsidRDefault="00AA3EE6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2DC42D1" w14:textId="1D29370B" w:rsidR="00AA3EE6" w:rsidRDefault="00AA3EE6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</w:p>
    <w:p w14:paraId="513152F9" w14:textId="7A093291" w:rsid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Finally, let …</w:t>
      </w:r>
    </w:p>
    <w:p w14:paraId="04556552" w14:textId="1101F6D4" w:rsidR="000C439D" w:rsidRDefault="000C439D" w:rsidP="000C43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65298161" w14:textId="041318D9" w:rsidR="000C439D" w:rsidRPr="000C439D" w:rsidRDefault="000C439D" w:rsidP="000C439D">
      <w:pPr>
        <w:rPr>
          <w:rFonts w:eastAsiaTheme="minorEastAsia"/>
        </w:rPr>
      </w:pPr>
      <w:r>
        <w:rPr>
          <w:rFonts w:eastAsiaTheme="minorEastAsia"/>
        </w:rPr>
        <w:t>Such that</w:t>
      </w:r>
      <w:r w:rsidR="00963354">
        <w:rPr>
          <w:rFonts w:eastAsiaTheme="minorEastAsia"/>
        </w:rPr>
        <w:t xml:space="preserve"> the </w:t>
      </w:r>
      <w:r w:rsidR="00BD56AF">
        <w:rPr>
          <w:rFonts w:eastAsiaTheme="minorEastAsia"/>
        </w:rPr>
        <w:t xml:space="preserve">filter </w:t>
      </w:r>
      <w:r w:rsidR="00963354">
        <w:rPr>
          <w:rFonts w:eastAsiaTheme="minorEastAsia"/>
        </w:rPr>
        <w:t xml:space="preserve">coefficients </w:t>
      </w:r>
      <w:r w:rsidR="00BD56AF">
        <w:rPr>
          <w:rFonts w:eastAsiaTheme="minorEastAsia"/>
        </w:rPr>
        <w:t xml:space="preserve">(below) </w:t>
      </w:r>
      <w:r w:rsidR="00963354">
        <w:rPr>
          <w:rFonts w:eastAsiaTheme="minorEastAsia"/>
        </w:rPr>
        <w:t>are normalized by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26BFD">
        <w:rPr>
          <w:rFonts w:eastAsiaTheme="minorEastAsia"/>
        </w:rPr>
        <w:t xml:space="preserve"> for the sake of implementation:</w:t>
      </w:r>
    </w:p>
    <w:p w14:paraId="544A97C8" w14:textId="358A7310" w:rsidR="008478E5" w:rsidRDefault="008478E5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0AA8A908" w14:textId="362F050F" w:rsidR="008478E5" w:rsidRDefault="008478E5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7402C89F" w14:textId="5855085F" w:rsidR="008478E5" w:rsidRDefault="008478E5" w:rsidP="008478E5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1B6CEAA2" w14:textId="207109A2" w:rsidR="008478E5" w:rsidRDefault="008478E5" w:rsidP="00AA3EE6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A73D112" w14:textId="55D8915D" w:rsidR="00FB5964" w:rsidRDefault="00072BC5" w:rsidP="000C439D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3917498" w14:textId="133770A1" w:rsidR="00A3381E" w:rsidRDefault="00A3381E" w:rsidP="00A3381E">
      <w:pPr>
        <w:pStyle w:val="Heading2"/>
        <w:rPr>
          <w:rFonts w:eastAsiaTheme="minorEastAsia"/>
        </w:rPr>
      </w:pPr>
      <w:r>
        <w:rPr>
          <w:rFonts w:eastAsiaTheme="minorEastAsia"/>
        </w:rPr>
        <w:t>Difference equation</w:t>
      </w:r>
    </w:p>
    <w:p w14:paraId="774B79B5" w14:textId="2F2B9CD7" w:rsidR="00125B08" w:rsidRPr="00BD56AF" w:rsidRDefault="00BD56AF" w:rsidP="00BD56AF">
      <w:pPr>
        <w:rPr>
          <w:rFonts w:eastAsiaTheme="minorEastAsia"/>
        </w:rPr>
      </w:pPr>
      <w:r w:rsidRPr="00125B08">
        <w:rPr>
          <w:rFonts w:eastAsiaTheme="minorEastAsia"/>
          <w:highlight w:val="yellow"/>
        </w:rPr>
        <w:t>TODO</w:t>
      </w:r>
    </w:p>
    <w:sectPr w:rsidR="00125B08" w:rsidRPr="00BD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F31"/>
    <w:multiLevelType w:val="hybridMultilevel"/>
    <w:tmpl w:val="AC0AAF20"/>
    <w:lvl w:ilvl="0" w:tplc="4FACF1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B11C2"/>
    <w:multiLevelType w:val="hybridMultilevel"/>
    <w:tmpl w:val="16A63364"/>
    <w:lvl w:ilvl="0" w:tplc="586ED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25957"/>
    <w:multiLevelType w:val="hybridMultilevel"/>
    <w:tmpl w:val="4464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3"/>
  </w:num>
  <w:num w:numId="2" w16cid:durableId="1556970597">
    <w:abstractNumId w:val="2"/>
  </w:num>
  <w:num w:numId="3" w16cid:durableId="829178518">
    <w:abstractNumId w:val="0"/>
  </w:num>
  <w:num w:numId="4" w16cid:durableId="567346620">
    <w:abstractNumId w:val="1"/>
  </w:num>
  <w:num w:numId="5" w16cid:durableId="238947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02F5D"/>
    <w:rsid w:val="00014755"/>
    <w:rsid w:val="00032580"/>
    <w:rsid w:val="00035209"/>
    <w:rsid w:val="000534E0"/>
    <w:rsid w:val="000538A1"/>
    <w:rsid w:val="00063A32"/>
    <w:rsid w:val="00072BC5"/>
    <w:rsid w:val="000862FB"/>
    <w:rsid w:val="00094866"/>
    <w:rsid w:val="000C439D"/>
    <w:rsid w:val="000D4E66"/>
    <w:rsid w:val="000E0CAE"/>
    <w:rsid w:val="000E415F"/>
    <w:rsid w:val="00120B1B"/>
    <w:rsid w:val="00125B08"/>
    <w:rsid w:val="00135F97"/>
    <w:rsid w:val="00147993"/>
    <w:rsid w:val="0015141B"/>
    <w:rsid w:val="00163507"/>
    <w:rsid w:val="001C0366"/>
    <w:rsid w:val="001C614C"/>
    <w:rsid w:val="001D0930"/>
    <w:rsid w:val="001E54BF"/>
    <w:rsid w:val="001F0645"/>
    <w:rsid w:val="001F4406"/>
    <w:rsid w:val="00213E55"/>
    <w:rsid w:val="00225107"/>
    <w:rsid w:val="00226BFD"/>
    <w:rsid w:val="00227C39"/>
    <w:rsid w:val="00232EEA"/>
    <w:rsid w:val="00254156"/>
    <w:rsid w:val="00273FAE"/>
    <w:rsid w:val="002B132E"/>
    <w:rsid w:val="002B2DFB"/>
    <w:rsid w:val="002B5B89"/>
    <w:rsid w:val="002D1221"/>
    <w:rsid w:val="002E1024"/>
    <w:rsid w:val="0031438C"/>
    <w:rsid w:val="00326A2C"/>
    <w:rsid w:val="00327F1F"/>
    <w:rsid w:val="0033550A"/>
    <w:rsid w:val="00353366"/>
    <w:rsid w:val="003703B1"/>
    <w:rsid w:val="00381DB6"/>
    <w:rsid w:val="00390842"/>
    <w:rsid w:val="003C5B30"/>
    <w:rsid w:val="003D239C"/>
    <w:rsid w:val="003E2D96"/>
    <w:rsid w:val="0040220C"/>
    <w:rsid w:val="004154ED"/>
    <w:rsid w:val="00421816"/>
    <w:rsid w:val="00425B35"/>
    <w:rsid w:val="00426084"/>
    <w:rsid w:val="00435A8B"/>
    <w:rsid w:val="00442CCA"/>
    <w:rsid w:val="00471BD8"/>
    <w:rsid w:val="00477657"/>
    <w:rsid w:val="00486BA9"/>
    <w:rsid w:val="0048775F"/>
    <w:rsid w:val="00490545"/>
    <w:rsid w:val="004957EB"/>
    <w:rsid w:val="004A31DF"/>
    <w:rsid w:val="004C1599"/>
    <w:rsid w:val="004D49A9"/>
    <w:rsid w:val="004F0ECA"/>
    <w:rsid w:val="004F5718"/>
    <w:rsid w:val="004F6755"/>
    <w:rsid w:val="005153B0"/>
    <w:rsid w:val="00537FF4"/>
    <w:rsid w:val="00542427"/>
    <w:rsid w:val="00554CCF"/>
    <w:rsid w:val="00555DC7"/>
    <w:rsid w:val="005776E8"/>
    <w:rsid w:val="005805E4"/>
    <w:rsid w:val="005A02B3"/>
    <w:rsid w:val="005A3A94"/>
    <w:rsid w:val="005B4E38"/>
    <w:rsid w:val="005C76CA"/>
    <w:rsid w:val="005F1551"/>
    <w:rsid w:val="005F73D5"/>
    <w:rsid w:val="00657A7A"/>
    <w:rsid w:val="0066687D"/>
    <w:rsid w:val="00680D43"/>
    <w:rsid w:val="00686AFE"/>
    <w:rsid w:val="006A4A94"/>
    <w:rsid w:val="006B1901"/>
    <w:rsid w:val="006E11DC"/>
    <w:rsid w:val="006E1753"/>
    <w:rsid w:val="006F1231"/>
    <w:rsid w:val="00702D19"/>
    <w:rsid w:val="00716E3E"/>
    <w:rsid w:val="007205D2"/>
    <w:rsid w:val="00735B38"/>
    <w:rsid w:val="00752360"/>
    <w:rsid w:val="00772284"/>
    <w:rsid w:val="00772834"/>
    <w:rsid w:val="007A297B"/>
    <w:rsid w:val="007A7F53"/>
    <w:rsid w:val="007B1043"/>
    <w:rsid w:val="007B2D27"/>
    <w:rsid w:val="007E3B5B"/>
    <w:rsid w:val="007F1616"/>
    <w:rsid w:val="00832F7A"/>
    <w:rsid w:val="00841942"/>
    <w:rsid w:val="00843CDA"/>
    <w:rsid w:val="008478E5"/>
    <w:rsid w:val="008541E3"/>
    <w:rsid w:val="00871960"/>
    <w:rsid w:val="00874E82"/>
    <w:rsid w:val="008A171A"/>
    <w:rsid w:val="008A47EF"/>
    <w:rsid w:val="008A64D8"/>
    <w:rsid w:val="008B6B9D"/>
    <w:rsid w:val="008C1080"/>
    <w:rsid w:val="008C4012"/>
    <w:rsid w:val="008D091D"/>
    <w:rsid w:val="008E2BFC"/>
    <w:rsid w:val="008E2E3F"/>
    <w:rsid w:val="008F3779"/>
    <w:rsid w:val="00912461"/>
    <w:rsid w:val="00926B77"/>
    <w:rsid w:val="00934948"/>
    <w:rsid w:val="009351EB"/>
    <w:rsid w:val="00947E14"/>
    <w:rsid w:val="00963354"/>
    <w:rsid w:val="00964307"/>
    <w:rsid w:val="00964C39"/>
    <w:rsid w:val="009721B7"/>
    <w:rsid w:val="00974CB2"/>
    <w:rsid w:val="0098302E"/>
    <w:rsid w:val="0098624D"/>
    <w:rsid w:val="00994ECF"/>
    <w:rsid w:val="009A2B0B"/>
    <w:rsid w:val="009A38FB"/>
    <w:rsid w:val="009D2112"/>
    <w:rsid w:val="009D498F"/>
    <w:rsid w:val="009E3A38"/>
    <w:rsid w:val="00A048B0"/>
    <w:rsid w:val="00A0797A"/>
    <w:rsid w:val="00A12934"/>
    <w:rsid w:val="00A167F7"/>
    <w:rsid w:val="00A3381E"/>
    <w:rsid w:val="00A366C1"/>
    <w:rsid w:val="00A426E0"/>
    <w:rsid w:val="00A46175"/>
    <w:rsid w:val="00A5360E"/>
    <w:rsid w:val="00A60024"/>
    <w:rsid w:val="00A660F4"/>
    <w:rsid w:val="00A844E2"/>
    <w:rsid w:val="00AA3EE6"/>
    <w:rsid w:val="00AB0B3A"/>
    <w:rsid w:val="00AB56EB"/>
    <w:rsid w:val="00AD0473"/>
    <w:rsid w:val="00AE3EB3"/>
    <w:rsid w:val="00AF6D98"/>
    <w:rsid w:val="00B254F7"/>
    <w:rsid w:val="00B4320B"/>
    <w:rsid w:val="00B567FC"/>
    <w:rsid w:val="00B619FB"/>
    <w:rsid w:val="00B7685F"/>
    <w:rsid w:val="00B903ED"/>
    <w:rsid w:val="00BB6C4D"/>
    <w:rsid w:val="00BC4E23"/>
    <w:rsid w:val="00BD56AF"/>
    <w:rsid w:val="00BF0D27"/>
    <w:rsid w:val="00BF4ABB"/>
    <w:rsid w:val="00C1417E"/>
    <w:rsid w:val="00C24A19"/>
    <w:rsid w:val="00C37E02"/>
    <w:rsid w:val="00C54411"/>
    <w:rsid w:val="00C81AA4"/>
    <w:rsid w:val="00CB176D"/>
    <w:rsid w:val="00CD010A"/>
    <w:rsid w:val="00CD3FCD"/>
    <w:rsid w:val="00CD6069"/>
    <w:rsid w:val="00D01EE8"/>
    <w:rsid w:val="00D23D17"/>
    <w:rsid w:val="00D32878"/>
    <w:rsid w:val="00D4054C"/>
    <w:rsid w:val="00D5571D"/>
    <w:rsid w:val="00D57C3D"/>
    <w:rsid w:val="00D73599"/>
    <w:rsid w:val="00D74EFB"/>
    <w:rsid w:val="00D87797"/>
    <w:rsid w:val="00DB1AA2"/>
    <w:rsid w:val="00E42AB6"/>
    <w:rsid w:val="00E515B2"/>
    <w:rsid w:val="00E66851"/>
    <w:rsid w:val="00E84810"/>
    <w:rsid w:val="00E8666B"/>
    <w:rsid w:val="00E93589"/>
    <w:rsid w:val="00EA0362"/>
    <w:rsid w:val="00EA2151"/>
    <w:rsid w:val="00EB00A9"/>
    <w:rsid w:val="00EB3B4E"/>
    <w:rsid w:val="00ED7459"/>
    <w:rsid w:val="00EE7960"/>
    <w:rsid w:val="00EF7F9F"/>
    <w:rsid w:val="00F038BF"/>
    <w:rsid w:val="00F14B00"/>
    <w:rsid w:val="00F2062B"/>
    <w:rsid w:val="00F43D06"/>
    <w:rsid w:val="00F46F70"/>
    <w:rsid w:val="00F508C6"/>
    <w:rsid w:val="00F64AF4"/>
    <w:rsid w:val="00F64B2E"/>
    <w:rsid w:val="00F9444C"/>
    <w:rsid w:val="00FA0164"/>
    <w:rsid w:val="00FA4075"/>
    <w:rsid w:val="00FB5964"/>
    <w:rsid w:val="00FB702F"/>
    <w:rsid w:val="00FC25BA"/>
    <w:rsid w:val="00FC597D"/>
    <w:rsid w:val="00FE225E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4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13" Type="http://schemas.openxmlformats.org/officeDocument/2006/relationships/hyperlink" Target="https://youtu.be/NRbGPgcLhU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hyperlink" Target="https://en.wikipedia.org/wiki/Bilinear_transf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rigonometric_identiti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hyperlink" Target="https://mathworld.wolfram.com/MaclaurinSe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st_of_trigonometric_identities" TargetMode="External"/><Relationship Id="rId10" Type="http://schemas.openxmlformats.org/officeDocument/2006/relationships/hyperlink" Target="https://lpsa.swarthmore.edu/LaplaceXform/FwdLaplace/LaplaceX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psa.swarthmore.edu/ZXform/FwdZXform/FwdZXform.html" TargetMode="External"/><Relationship Id="rId14" Type="http://schemas.openxmlformats.org/officeDocument/2006/relationships/hyperlink" Target="https://en.wikipedia.org/wiki/List_of_trigonometric_id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5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148</cp:revision>
  <dcterms:created xsi:type="dcterms:W3CDTF">2022-04-20T00:52:00Z</dcterms:created>
  <dcterms:modified xsi:type="dcterms:W3CDTF">2022-05-14T18:52:00Z</dcterms:modified>
</cp:coreProperties>
</file>