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rFonts w:ascii="Arial" w:hAnsi="Arial"/>
          <w:b/>
          <w:sz w:val="33"/>
        </w:rPr>
        <w:t>RELATÓRIO 4 - BUSCA SEQUENCIAL, MERGESORT E BUSCA BINÁRIA</w:t>
      </w:r>
    </w:p>
    <w:p>
      <w:pPr>
        <w:spacing w:after="60"/>
        <w:jc w:val="center"/>
      </w:pPr>
      <w:r>
        <w:rPr>
          <w:b/>
          <w:sz w:val="24"/>
        </w:rPr>
        <w:t>Inserção de registros sem duplicidade em arquivo CSV</w:t>
      </w:r>
    </w:p>
    <w:p>
      <w:pPr>
        <w:spacing w:after="60"/>
        <w:jc w:val="center"/>
      </w:pPr>
      <w:r>
        <w:rPr>
          <w:sz w:val="18"/>
        </w:rPr>
        <w:t>Disciplina: Análise de Algoritmos - Ciência da Computação - UCB</w:t>
        <w:br/>
        <w:t>Grupo 5</w:t>
        <w:br/>
        <w:t>Repositório: https://github.com/branchescunha/algorithm-analysis/tree/main/report-04-search-and-sort</w:t>
      </w:r>
    </w:p>
    <w:p>
      <w:pPr>
        <w:pStyle w:val="Heading1"/>
        <w:keepNext/>
        <w:spacing w:after="60" w:before="120"/>
      </w:pPr>
      <w:r>
        <w:t>1. Introdução</w:t>
      </w:r>
    </w:p>
    <w:p>
      <w:pPr>
        <w:spacing w:after="60"/>
      </w:pPr>
      <w:r>
        <w:t>O trabalho implementa e compara duas soluções para inserir registros em um CSV sem duplicar uma chave de unicidade. A Solução 1 verifica duplicidade por busca sequencial, nas formas iterativa e recursiva. A Solução 2 mantém em RAM um índice ordenado por MergeSort e usa busca binária, também iterativa e recursiva. A análise foi construída para demonstrar formalmente as complexidades temporal e espacial e confrontá-las com medições experimentais explicitando todas as hipóteses usadas.</w:t>
      </w:r>
    </w:p>
    <w:p>
      <w:pPr>
        <w:pStyle w:val="Heading1"/>
        <w:keepNext/>
        <w:spacing w:after="60" w:before="120"/>
      </w:pPr>
      <w:r>
        <w:t>2. Base de dados e chave de unicidade</w:t>
      </w:r>
    </w:p>
    <w:p>
      <w:pPr>
        <w:spacing w:after="60"/>
      </w:pPr>
      <w:r>
        <w:t>Foi utilizado cnes_estabelecimentos.csv, extraído do Cadastro Nacional de Estabelecimentos de Saúde (CNES) no Portal de Dados Abertos. A base possui 636.647 registros e 36 colunas. A validação foi executada sobre o arquivo integral: o script reduzir.py lê CO_UNIDADE como texto, verifica valores ausentes com isna(), unicidade com is_unique e ausência de ordenação crescente/decrescente com is_monotonic_increasing e is_monotonic_decreasing. O resultado foi 636.647 valores distintos e ausência de ordenação no arquivo original. Por isso, CO_UNIDADE atende simultaneamente aos dois requisitos do enunciado.</w:t>
      </w:r>
    </w:p>
    <w:p>
      <w:pPr>
        <w:spacing w:after="60"/>
      </w:pPr>
      <w:r>
        <w:t>CO_UNIDADE é tratada como texto porque existem valores alfanuméricos. Em C, a igualdade e a ordem lexicográfica são avaliadas com strcmp. Como o comprimento máximo da chave é limitado e não cresce com N, o custo de uma comparação de chave é considerado constante na análise assintótica em função do número de registros.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3427"/>
            <w:shd w:fill="D9EAF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r>
              <w:rPr>
                <w:rFonts w:ascii="Arial" w:hAnsi="Arial"/>
                <w:b/>
                <w:sz w:val="17"/>
              </w:rPr>
              <w:t>O QUE</w:t>
            </w:r>
          </w:p>
        </w:tc>
        <w:tc>
          <w:tcPr>
            <w:tcW w:type="dxa" w:w="3427"/>
            <w:shd w:fill="D9EAF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r>
              <w:rPr>
                <w:rFonts w:ascii="Arial" w:hAnsi="Arial"/>
                <w:b/>
                <w:sz w:val="17"/>
              </w:rPr>
              <w:t>COMO</w:t>
            </w:r>
          </w:p>
        </w:tc>
        <w:tc>
          <w:tcPr>
            <w:tcW w:type="dxa" w:w="3427"/>
            <w:shd w:fill="D9EAF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r>
              <w:rPr>
                <w:rFonts w:ascii="Arial" w:hAnsi="Arial"/>
                <w:b/>
                <w:sz w:val="17"/>
              </w:rPr>
              <w:t>POR QUÊ</w:t>
            </w:r>
          </w:p>
        </w:tc>
      </w:tr>
      <w:tr>
        <w:tc>
          <w:tcPr>
            <w:tcW w:type="dxa" w:w="3427"/>
          </w:tcPr>
          <w:p>
            <w:r>
              <w:rPr>
                <w:rFonts w:ascii="Arial" w:hAnsi="Arial"/>
                <w:sz w:val="17"/>
              </w:rPr>
              <w:t>Base original</w:t>
            </w:r>
          </w:p>
        </w:tc>
        <w:tc>
          <w:tcPr>
            <w:tcW w:type="dxa" w:w="3427"/>
          </w:tcPr>
          <w:p>
            <w:r>
              <w:rPr>
                <w:rFonts w:ascii="Arial" w:hAnsi="Arial"/>
                <w:sz w:val="17"/>
              </w:rPr>
              <w:t>Leitura do CSV CNES em latin1, separado por ponto e vírgula.</w:t>
            </w:r>
          </w:p>
        </w:tc>
        <w:tc>
          <w:tcPr>
            <w:tcW w:type="dxa" w:w="3427"/>
          </w:tcPr>
          <w:p>
            <w:r>
              <w:rPr>
                <w:rFonts w:ascii="Arial" w:hAnsi="Arial"/>
                <w:sz w:val="17"/>
              </w:rPr>
              <w:t>Usar uma base pública real, como exigido.</w:t>
            </w:r>
          </w:p>
        </w:tc>
      </w:tr>
      <w:tr>
        <w:tc>
          <w:tcPr>
            <w:tcW w:type="dxa" w:w="3427"/>
          </w:tcPr>
          <w:p>
            <w:r>
              <w:rPr>
                <w:rFonts w:ascii="Arial" w:hAnsi="Arial"/>
                <w:sz w:val="17"/>
              </w:rPr>
              <w:t>Chave CO_UNIDADE</w:t>
            </w:r>
          </w:p>
        </w:tc>
        <w:tc>
          <w:tcPr>
            <w:tcW w:type="dxa" w:w="3427"/>
          </w:tcPr>
          <w:p>
            <w:r>
              <w:rPr>
                <w:rFonts w:ascii="Arial" w:hAnsi="Arial"/>
                <w:sz w:val="17"/>
              </w:rPr>
              <w:t>Verificação no arquivo integral com isna(), is_unique e monotonicidade crescente/decrescente.</w:t>
            </w:r>
          </w:p>
        </w:tc>
        <w:tc>
          <w:tcPr>
            <w:tcW w:type="dxa" w:w="3427"/>
          </w:tcPr>
          <w:p>
            <w:r>
              <w:rPr>
                <w:rFonts w:ascii="Arial" w:hAnsi="Arial"/>
                <w:sz w:val="17"/>
              </w:rPr>
              <w:t>Comprovar, de forma reproduzível, que a chave é única e não está ordenada.</w:t>
            </w:r>
          </w:p>
        </w:tc>
      </w:tr>
      <w:tr>
        <w:tc>
          <w:tcPr>
            <w:tcW w:type="dxa" w:w="3427"/>
          </w:tcPr>
          <w:p>
            <w:r>
              <w:rPr>
                <w:rFonts w:ascii="Arial" w:hAnsi="Arial"/>
                <w:sz w:val="17"/>
              </w:rPr>
              <w:t>Base experimental</w:t>
            </w:r>
          </w:p>
        </w:tc>
        <w:tc>
          <w:tcPr>
            <w:tcW w:type="dxa" w:w="3427"/>
          </w:tcPr>
          <w:p>
            <w:r>
              <w:rPr>
                <w:rFonts w:ascii="Arial" w:hAnsi="Arial"/>
                <w:sz w:val="17"/>
              </w:rPr>
              <w:t>Amostra reproduzível de N=10.000 registros, random_state=42, salva em UTF-8.</w:t>
            </w:r>
          </w:p>
        </w:tc>
        <w:tc>
          <w:tcPr>
            <w:tcW w:type="dxa" w:w="3427"/>
          </w:tcPr>
          <w:p>
            <w:r>
              <w:rPr>
                <w:rFonts w:ascii="Arial" w:hAnsi="Arial"/>
                <w:sz w:val="17"/>
              </w:rPr>
              <w:t>Amplia a escala dos experimentos, melhora a observação dos tempos e mantém os testes reproduzíveis.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60" w:before="120"/>
      </w:pPr>
      <w:r>
        <w:t>3. Hipóteses e desenho experimental</w:t>
      </w:r>
    </w:p>
    <w:p>
      <w:pPr>
        <w:spacing w:after="60"/>
      </w:pPr>
      <w:r>
        <w:t>Para evitar ambiguidades entre teoria e experimento, as variáveis usadas são: N = quantidade de registros já existentes no destino; K = quantidade de registros recebidos no arquivo de entrada; D = quantidade de registros de entrada cuja chave já existe; I = quantidade de registros realmente novos. Nos testes principais, N inicia em 10.000 e D=I=K/2. Foram avaliados K = 10, 40, 100, 300, 500, 1000, 2500 e 5000.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3427"/>
            <w:shd w:fill="D9EAF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r>
              <w:rPr>
                <w:rFonts w:ascii="Arial" w:hAnsi="Arial"/>
                <w:b/>
                <w:sz w:val="17"/>
              </w:rPr>
              <w:t>Variável/condição</w:t>
            </w:r>
          </w:p>
        </w:tc>
        <w:tc>
          <w:tcPr>
            <w:tcW w:type="dxa" w:w="3427"/>
            <w:shd w:fill="D9EAF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r>
              <w:rPr>
                <w:rFonts w:ascii="Arial" w:hAnsi="Arial"/>
                <w:b/>
                <w:sz w:val="17"/>
              </w:rPr>
              <w:t>Valor nos testes</w:t>
            </w:r>
          </w:p>
        </w:tc>
        <w:tc>
          <w:tcPr>
            <w:tcW w:type="dxa" w:w="3427"/>
            <w:shd w:fill="D9EAF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r>
              <w:rPr>
                <w:rFonts w:ascii="Arial" w:hAnsi="Arial"/>
                <w:b/>
                <w:sz w:val="17"/>
              </w:rPr>
              <w:t>Como é garantido</w:t>
            </w:r>
          </w:p>
        </w:tc>
      </w:tr>
      <w:tr>
        <w:tc>
          <w:tcPr>
            <w:tcW w:type="dxa" w:w="3427"/>
          </w:tcPr>
          <w:p>
            <w:r>
              <w:rPr>
                <w:rFonts w:ascii="Arial" w:hAnsi="Arial"/>
                <w:sz w:val="17"/>
              </w:rPr>
              <w:t>N inicial</w:t>
            </w:r>
          </w:p>
        </w:tc>
        <w:tc>
          <w:tcPr>
            <w:tcW w:type="dxa" w:w="3427"/>
          </w:tcPr>
          <w:p>
            <w:r>
              <w:rPr>
                <w:rFonts w:ascii="Arial" w:hAnsi="Arial"/>
                <w:sz w:val="17"/>
              </w:rPr>
              <w:t>10.000</w:t>
            </w:r>
          </w:p>
        </w:tc>
        <w:tc>
          <w:tcPr>
            <w:tcW w:type="dxa" w:w="3427"/>
          </w:tcPr>
          <w:p>
            <w:r>
              <w:rPr>
                <w:rFonts w:ascii="Arial" w:hAnsi="Arial"/>
                <w:sz w:val="17"/>
              </w:rPr>
              <w:t>destino_backup.csv é restaurado antes de cada execução.</w:t>
            </w:r>
          </w:p>
        </w:tc>
      </w:tr>
      <w:tr>
        <w:tc>
          <w:tcPr>
            <w:tcW w:type="dxa" w:w="3427"/>
          </w:tcPr>
          <w:p>
            <w:r>
              <w:rPr>
                <w:rFonts w:ascii="Arial" w:hAnsi="Arial"/>
                <w:sz w:val="17"/>
              </w:rPr>
              <w:t>K</w:t>
            </w:r>
          </w:p>
        </w:tc>
        <w:tc>
          <w:tcPr>
            <w:tcW w:type="dxa" w:w="3427"/>
          </w:tcPr>
          <w:p>
            <w:r>
              <w:rPr>
                <w:rFonts w:ascii="Arial" w:hAnsi="Arial"/>
                <w:sz w:val="17"/>
              </w:rPr>
              <w:t>10, 40, 100, 300, 500, 1000, 2500, 5000</w:t>
            </w:r>
          </w:p>
        </w:tc>
        <w:tc>
          <w:tcPr>
            <w:tcW w:type="dxa" w:w="3427"/>
          </w:tcPr>
          <w:p>
            <w:r>
              <w:rPr>
                <w:rFonts w:ascii="Arial" w:hAnsi="Arial"/>
                <w:sz w:val="17"/>
              </w:rPr>
              <w:t>Oito arquivos de entrada gerados por gerar.py.</w:t>
            </w:r>
          </w:p>
        </w:tc>
      </w:tr>
      <w:tr>
        <w:tc>
          <w:tcPr>
            <w:tcW w:type="dxa" w:w="3427"/>
          </w:tcPr>
          <w:p>
            <w:r>
              <w:rPr>
                <w:rFonts w:ascii="Arial" w:hAnsi="Arial"/>
                <w:sz w:val="17"/>
              </w:rPr>
              <w:t>D</w:t>
            </w:r>
          </w:p>
        </w:tc>
        <w:tc>
          <w:tcPr>
            <w:tcW w:type="dxa" w:w="3427"/>
          </w:tcPr>
          <w:p>
            <w:r>
              <w:rPr>
                <w:rFonts w:ascii="Arial" w:hAnsi="Arial"/>
                <w:sz w:val="17"/>
              </w:rPr>
              <w:t>K/2</w:t>
            </w:r>
          </w:p>
        </w:tc>
        <w:tc>
          <w:tcPr>
            <w:tcW w:type="dxa" w:w="3427"/>
          </w:tcPr>
          <w:p>
            <w:r>
              <w:rPr>
                <w:rFonts w:ascii="Arial" w:hAnsi="Arial"/>
                <w:sz w:val="17"/>
              </w:rPr>
              <w:t>Metade dos registros vem da própria base.</w:t>
            </w:r>
          </w:p>
        </w:tc>
      </w:tr>
      <w:tr>
        <w:tc>
          <w:tcPr>
            <w:tcW w:type="dxa" w:w="3427"/>
          </w:tcPr>
          <w:p>
            <w:r>
              <w:rPr>
                <w:rFonts w:ascii="Arial" w:hAnsi="Arial"/>
                <w:sz w:val="17"/>
              </w:rPr>
              <w:t>I</w:t>
            </w:r>
          </w:p>
        </w:tc>
        <w:tc>
          <w:tcPr>
            <w:tcW w:type="dxa" w:w="3427"/>
          </w:tcPr>
          <w:p>
            <w:r>
              <w:rPr>
                <w:rFonts w:ascii="Arial" w:hAnsi="Arial"/>
                <w:sz w:val="17"/>
              </w:rPr>
              <w:t>K/2</w:t>
            </w:r>
          </w:p>
        </w:tc>
        <w:tc>
          <w:tcPr>
            <w:tcW w:type="dxa" w:w="3427"/>
          </w:tcPr>
          <w:p>
            <w:r>
              <w:rPr>
                <w:rFonts w:ascii="Arial" w:hAnsi="Arial"/>
                <w:sz w:val="17"/>
              </w:rPr>
              <w:t>Metade vem de fora da amostra de 10.000 registros.</w:t>
            </w:r>
          </w:p>
        </w:tc>
      </w:tr>
      <w:tr>
        <w:tc>
          <w:tcPr>
            <w:tcW w:type="dxa" w:w="3427"/>
          </w:tcPr>
          <w:p>
            <w:r>
              <w:rPr>
                <w:rFonts w:ascii="Arial" w:hAnsi="Arial"/>
                <w:sz w:val="17"/>
              </w:rPr>
              <w:t>Ordem do teste</w:t>
            </w:r>
          </w:p>
        </w:tc>
        <w:tc>
          <w:tcPr>
            <w:tcW w:type="dxa" w:w="3427"/>
          </w:tcPr>
          <w:p>
            <w:r>
              <w:rPr>
                <w:rFonts w:ascii="Arial" w:hAnsi="Arial"/>
                <w:sz w:val="17"/>
              </w:rPr>
              <w:t>Embaralhada</w:t>
            </w:r>
          </w:p>
        </w:tc>
        <w:tc>
          <w:tcPr>
            <w:tcW w:type="dxa" w:w="3427"/>
          </w:tcPr>
          <w:p>
            <w:r>
              <w:rPr>
                <w:rFonts w:ascii="Arial" w:hAnsi="Arial"/>
                <w:sz w:val="17"/>
              </w:rPr>
              <w:t>sample(..., random_state=100+K).</w:t>
            </w:r>
          </w:p>
        </w:tc>
      </w:tr>
      <w:tr>
        <w:tc>
          <w:tcPr>
            <w:tcW w:type="dxa" w:w="3427"/>
          </w:tcPr>
          <w:p>
            <w:r>
              <w:rPr>
                <w:rFonts w:ascii="Arial" w:hAnsi="Arial"/>
                <w:sz w:val="17"/>
              </w:rPr>
              <w:t>Repetições de tempo</w:t>
            </w:r>
          </w:p>
        </w:tc>
        <w:tc>
          <w:tcPr>
            <w:tcW w:type="dxa" w:w="3427"/>
          </w:tcPr>
          <w:p>
            <w:r>
              <w:rPr>
                <w:rFonts w:ascii="Arial" w:hAnsi="Arial"/>
                <w:sz w:val="17"/>
              </w:rPr>
              <w:t>20</w:t>
            </w:r>
          </w:p>
        </w:tc>
        <w:tc>
          <w:tcPr>
            <w:tcW w:type="dxa" w:w="3427"/>
          </w:tcPr>
          <w:p>
            <w:r>
              <w:rPr>
                <w:rFonts w:ascii="Arial" w:hAnsi="Arial"/>
                <w:sz w:val="17"/>
              </w:rPr>
              <w:t>benchmark.py executa cada cenário 20 vezes e calcula a média.</w:t>
            </w:r>
          </w:p>
        </w:tc>
      </w:tr>
    </w:tbl>
    <w:p>
      <w:pPr>
        <w:spacing w:after="60"/>
      </w:pPr>
    </w:p>
    <w:p>
      <w:pPr>
        <w:spacing w:after="60"/>
      </w:pPr>
      <w:r>
        <w:t>A contagem de comparações é a principal evidência lógica, pois é determinística. O contador long long é incrementado exatamente quando CO_UNIDADE do vetor é comparada ao alvo. Os tempos são medidos com clock(); início e fim envolvem somente a operação analisada e a diferença é dividida por CLOCKS_PER_SEC. O arquivo físico é restaurado antes de cada repetição para impedir contaminação entre testes. Para a versão final, estatisticas.csv, comparacao_teorica.csv, crescimento_n.csv, as tabelas e os gráficos deste relatório correspondem à mesma execução experimental final; após a coleta, os resultados foram congelados para manter rastreabilidade entre dados, figuras e texto.</w:t>
      </w:r>
    </w:p>
    <w:p>
      <w:pPr>
        <w:spacing w:after="60"/>
      </w:pPr>
      <w:r>
        <w:t>Nota de notação: nas demonstrações, T(N) representa o custo temporal em função do tamanho N da entrada analisada e S(N) representa o espaço auxiliar. Para manter a notação uniforme, as expressões finais de custo temporal são escritas sempre como T(N). Quando o experimento utiliza parâmetros adicionais, eles são definidos separadamente no texto, sem aparecerem como argumentos de T.</w:t>
      </w:r>
    </w:p>
    <w:p>
      <w:pPr>
        <w:pStyle w:val="Heading1"/>
        <w:keepNext/>
        <w:spacing w:after="60" w:before="120"/>
      </w:pPr>
      <w:r>
        <w:t>4. Solução 1 - Busca sequencial</w:t>
      </w:r>
    </w:p>
    <w:p>
      <w:pPr>
        <w:pStyle w:val="Heading2"/>
        <w:keepNext/>
        <w:spacing w:after="60" w:before="120"/>
      </w:pPr>
      <w:r>
        <w:t>4.1 Busca sequencial iterativa - demonstração</w:t>
      </w:r>
    </w:p>
    <w:p>
      <w:pPr>
        <w:spacing w:after="60"/>
      </w:pPr>
      <w:r>
        <w:t>No pior caso, a chave procurada não existe no vetor. Portanto, o laço percorre todas as N posições. Considere b como o custo fixo de inicialização/retorno e c como o custo constante de uma iteração.</w:t>
      </w:r>
    </w:p>
    <w:p>
      <w:pPr>
        <w:pStyle w:val="StepText"/>
        <w:spacing w:after="60"/>
      </w:pPr>
      <w:r>
        <w:rPr>
          <w:b/>
        </w:rPr>
        <w:t>Passo 1 -</w:t>
      </w:r>
      <w:r>
        <w:t xml:space="preserve"> escrever o custo como uma soma:</w:t>
      </w:r>
    </w:p>
    <w:p>
      <w:pPr>
        <w:pStyle w:val="EquationLine"/>
        <w:keepLines/>
        <w:jc w:val="center"/>
      </w:pPr>
      <w:r>
        <w:rPr>
          <w:b/>
        </w:rPr>
        <w:t>T(N) = b + c + c + c + ... + c  (N parcelas de custo c)</w:t>
      </w:r>
    </w:p>
    <w:p>
      <w:pPr>
        <w:pStyle w:val="StepText"/>
        <w:spacing w:after="60"/>
      </w:pPr>
      <w:r>
        <w:rPr>
          <w:b/>
        </w:rPr>
        <w:t>Passo 2 -</w:t>
      </w:r>
      <w:r>
        <w:t xml:space="preserve"> representar a repetição por somatório:</w:t>
      </w:r>
    </w:p>
    <w:p>
      <w:pPr>
        <w:pStyle w:val="EquationLine"/>
        <w:keepLines/>
        <w:jc w:val="center"/>
      </w:pPr>
      <w:r>
        <w:rPr>
          <w:b/>
        </w:rPr>
        <w:t>T(N) = b + Σ(i=1 até N) c</w:t>
      </w:r>
    </w:p>
    <w:p>
      <w:pPr>
        <w:pStyle w:val="StepText"/>
        <w:spacing w:after="60"/>
      </w:pPr>
      <w:r>
        <w:rPr>
          <w:b/>
        </w:rPr>
        <w:t>Passo 3 -</w:t>
      </w:r>
      <w:r>
        <w:t xml:space="preserve"> resolver o somatório. Como c é constante, somar c N vezes produz Nc:</w:t>
      </w:r>
    </w:p>
    <w:p>
      <w:pPr>
        <w:pStyle w:val="EquationLine"/>
        <w:keepLines/>
        <w:jc w:val="center"/>
      </w:pPr>
      <w:r>
        <w:rPr>
          <w:b/>
        </w:rPr>
        <w:t>Σ(i=1 até N) c = cN</w:t>
      </w:r>
    </w:p>
    <w:p>
      <w:pPr>
        <w:pStyle w:val="EquationLine"/>
        <w:keepLines/>
        <w:jc w:val="center"/>
      </w:pPr>
      <w:r>
        <w:rPr>
          <w:b/>
        </w:rPr>
        <w:t>T(N) = b + cN</w:t>
      </w:r>
    </w:p>
    <w:p>
      <w:pPr>
        <w:pStyle w:val="StepText"/>
        <w:spacing w:after="60"/>
      </w:pPr>
      <w:r>
        <w:rPr>
          <w:b/>
        </w:rPr>
        <w:t>Passo 4 -</w:t>
      </w:r>
      <w:r>
        <w:t xml:space="preserve"> identificar o termo dominante. Dividindo por N:</w:t>
      </w:r>
    </w:p>
    <w:p>
      <w:pPr>
        <w:pStyle w:val="EquationLine"/>
        <w:keepLines/>
        <w:jc w:val="center"/>
      </w:pPr>
      <w:r>
        <w:rPr>
          <w:b/>
        </w:rPr>
        <w:t>T(N)/N = c + b/N</w:t>
      </w:r>
    </w:p>
    <w:p>
      <w:pPr>
        <w:spacing w:after="60"/>
      </w:pPr>
      <w:r>
        <w:t>Quando N cresce, b/N tende a zero e resta a constante positiva c. Portanto, T(N) cresce proporcionalmente a N:</w:t>
      </w:r>
    </w:p>
    <w:p>
      <w:pPr>
        <w:pStyle w:val="EquationLine"/>
        <w:keepLines/>
        <w:jc w:val="center"/>
      </w:pPr>
      <w:r>
        <w:rPr>
          <w:b/>
        </w:rPr>
        <w:t>T(N) = Θ(N)</w:t>
      </w:r>
    </w:p>
    <w:p>
      <w:pPr>
        <w:pStyle w:val="Heading3"/>
        <w:keepNext/>
        <w:spacing w:before="120" w:after="60"/>
      </w:pPr>
      <w:r>
        <w:t>Demonstração por indução da forma T(N)=b+cN</w:t>
      </w:r>
    </w:p>
    <w:p>
      <w:pPr>
        <w:pStyle w:val="StepText"/>
        <w:spacing w:after="60"/>
      </w:pPr>
      <w:r>
        <w:rPr>
          <w:b/>
        </w:rPr>
        <w:t>Caso base</w:t>
      </w:r>
      <w:r>
        <w:t xml:space="preserve"> (N=0):</w:t>
      </w:r>
    </w:p>
    <w:p>
      <w:pPr>
        <w:pStyle w:val="EquationLine"/>
        <w:keepLines/>
        <w:jc w:val="center"/>
      </w:pPr>
      <w:r>
        <w:rPr>
          <w:b/>
        </w:rPr>
        <w:t>T(0) = b</w:t>
      </w:r>
    </w:p>
    <w:p>
      <w:pPr>
        <w:pStyle w:val="EquationLine"/>
        <w:keepLines/>
        <w:jc w:val="center"/>
      </w:pPr>
      <w:r>
        <w:rPr>
          <w:b/>
        </w:rPr>
        <w:t>b + c·0 = b</w:t>
      </w:r>
    </w:p>
    <w:p>
      <w:pPr>
        <w:spacing w:after="60"/>
      </w:pPr>
      <w:r>
        <w:t>Logo, a fórmula é válida para N=0.</w:t>
      </w:r>
    </w:p>
    <w:p>
      <w:pPr>
        <w:pStyle w:val="StepText"/>
        <w:spacing w:after="60"/>
      </w:pPr>
      <w:r>
        <w:rPr>
          <w:b/>
        </w:rPr>
        <w:t>Hipótese de indução</w:t>
      </w:r>
      <w:r>
        <w:t>: suponha que a fórmula seja válida para N=k:</w:t>
      </w:r>
    </w:p>
    <w:p>
      <w:pPr>
        <w:pStyle w:val="EquationLine"/>
        <w:keepLines/>
        <w:jc w:val="center"/>
      </w:pPr>
      <w:r>
        <w:rPr>
          <w:b/>
        </w:rPr>
        <w:t>T(k) = b + ck</w:t>
      </w:r>
    </w:p>
    <w:p>
      <w:pPr>
        <w:pStyle w:val="StepText"/>
        <w:spacing w:after="60"/>
      </w:pPr>
      <w:r>
        <w:rPr>
          <w:b/>
        </w:rPr>
        <w:t>Passo indutivo</w:t>
      </w:r>
      <w:r>
        <w:t>: para uma entrada de tamanho k+1 existe exatamente uma iteração a mais, de custo c:</w:t>
      </w:r>
    </w:p>
    <w:p>
      <w:pPr>
        <w:pStyle w:val="EquationLine"/>
        <w:keepLines/>
        <w:jc w:val="center"/>
      </w:pPr>
      <w:r>
        <w:rPr>
          <w:b/>
        </w:rPr>
        <w:t>T(k+1) = T(k) + c</w:t>
      </w:r>
    </w:p>
    <w:p>
      <w:pPr>
        <w:pStyle w:val="EquationLine"/>
        <w:keepLines/>
        <w:jc w:val="center"/>
      </w:pPr>
      <w:r>
        <w:rPr>
          <w:b/>
        </w:rPr>
        <w:t>T(k+1) = (b + ck) + c</w:t>
      </w:r>
    </w:p>
    <w:p>
      <w:pPr>
        <w:pStyle w:val="EquationLine"/>
        <w:keepLines/>
        <w:jc w:val="center"/>
      </w:pPr>
      <w:r>
        <w:rPr>
          <w:b/>
        </w:rPr>
        <w:t>T(k+1) = b + c(k+1)</w:t>
      </w:r>
    </w:p>
    <w:p>
      <w:pPr>
        <w:pStyle w:val="StepText"/>
        <w:spacing w:after="60"/>
      </w:pPr>
      <w:r>
        <w:rPr>
          <w:b/>
        </w:rPr>
        <w:t>Conclusão:</w:t>
      </w:r>
      <w:r>
        <w:t xml:space="preserve"> a propriedade vale para k+1. Por indução, T(N)=b+cN para todo N≥0 e, consequentemente, a busca sequencial iterativa possui complexidade temporal Θ(N).</w:t>
      </w:r>
    </w:p>
    <w:p>
      <w:pPr>
        <w:pStyle w:val="Heading2"/>
        <w:keepNext/>
        <w:spacing w:after="60" w:before="120"/>
      </w:pPr>
      <w:r>
        <w:t>4.2 Busca sequencial recursiva - demonstração</w:t>
      </w:r>
    </w:p>
    <w:p>
      <w:pPr>
        <w:spacing w:after="60"/>
      </w:pPr>
      <w:r>
        <w:t>Na versão recursiva, cada chamada compara uma posição e reduz o problema de N elementos para N-1. No pior caso, a chave não é encontrada. Considere T(0)=b e custo constante c por chamada.</w:t>
      </w:r>
    </w:p>
    <w:p>
      <w:pPr>
        <w:pStyle w:val="StepText"/>
        <w:spacing w:after="60"/>
      </w:pPr>
      <w:r>
        <w:rPr>
          <w:b/>
        </w:rPr>
        <w:t>Passo 1 -</w:t>
      </w:r>
      <w:r>
        <w:t xml:space="preserve"> escrever a recorrência:</w:t>
      </w:r>
    </w:p>
    <w:p>
      <w:pPr>
        <w:pStyle w:val="EquationLine"/>
        <w:keepLines/>
        <w:jc w:val="center"/>
      </w:pPr>
      <w:r>
        <w:rPr>
          <w:b/>
        </w:rPr>
        <w:t>T(N) = T(N-1) + c</w:t>
      </w:r>
    </w:p>
    <w:p>
      <w:pPr>
        <w:pStyle w:val="StepText"/>
        <w:spacing w:after="60"/>
      </w:pPr>
      <w:r>
        <w:rPr>
          <w:b/>
        </w:rPr>
        <w:t>Passo 2 -</w:t>
      </w:r>
      <w:r>
        <w:t xml:space="preserve"> substituir a recorrência repetidamente:</w:t>
      </w:r>
    </w:p>
    <w:p>
      <w:pPr>
        <w:pStyle w:val="EquationLine"/>
        <w:keepLines/>
        <w:jc w:val="center"/>
      </w:pPr>
      <w:r>
        <w:rPr>
          <w:b/>
        </w:rPr>
        <w:t>T(N) = T(N-2) + 2c</w:t>
      </w:r>
    </w:p>
    <w:p>
      <w:pPr>
        <w:pStyle w:val="EquationLine"/>
        <w:keepLines/>
        <w:jc w:val="center"/>
      </w:pPr>
      <w:r>
        <w:rPr>
          <w:b/>
        </w:rPr>
        <w:t>T(N) = T(N-3) + 3c</w:t>
      </w:r>
    </w:p>
    <w:p>
      <w:pPr>
        <w:pStyle w:val="EquationLine"/>
        <w:keepLines/>
        <w:jc w:val="center"/>
      </w:pPr>
      <w:r>
        <w:rPr>
          <w:b/>
        </w:rPr>
        <w:t>...</w:t>
      </w:r>
    </w:p>
    <w:p>
      <w:pPr>
        <w:pStyle w:val="EquationLine"/>
        <w:keepLines/>
        <w:jc w:val="center"/>
      </w:pPr>
      <w:r>
        <w:rPr>
          <w:b/>
        </w:rPr>
        <w:t>T(N) = T(N-k) + kc</w:t>
      </w:r>
    </w:p>
    <w:p>
      <w:pPr>
        <w:pStyle w:val="StepText"/>
        <w:spacing w:after="60"/>
      </w:pPr>
      <w:r>
        <w:rPr>
          <w:b/>
        </w:rPr>
        <w:t>Passo 3 -</w:t>
      </w:r>
      <w:r>
        <w:t xml:space="preserve"> atingir o caso base. O caso base ocorre quando N-k=0, portanto k=N:</w:t>
      </w:r>
    </w:p>
    <w:p>
      <w:pPr>
        <w:pStyle w:val="EquationLine"/>
        <w:keepLines/>
        <w:jc w:val="center"/>
      </w:pPr>
      <w:r>
        <w:rPr>
          <w:b/>
        </w:rPr>
        <w:t>T(N) = T(0) + Nc</w:t>
      </w:r>
    </w:p>
    <w:p>
      <w:pPr>
        <w:pStyle w:val="EquationLine"/>
        <w:keepLines/>
        <w:jc w:val="center"/>
      </w:pPr>
      <w:r>
        <w:rPr>
          <w:b/>
        </w:rPr>
        <w:t>T(N) = b + cN</w:t>
      </w:r>
    </w:p>
    <w:p>
      <w:pPr>
        <w:pStyle w:val="EquationLine"/>
        <w:keepLines/>
        <w:jc w:val="center"/>
      </w:pPr>
      <w:r>
        <w:rPr>
          <w:b/>
        </w:rPr>
        <w:t>T(N) = Θ(N)</w:t>
      </w:r>
    </w:p>
    <w:p>
      <w:pPr>
        <w:pStyle w:val="Heading3"/>
        <w:keepNext/>
        <w:spacing w:before="120" w:after="60"/>
      </w:pPr>
      <w:r>
        <w:t>Demonstração por indução</w:t>
      </w:r>
    </w:p>
    <w:p>
      <w:pPr>
        <w:pStyle w:val="StepText"/>
        <w:spacing w:after="60"/>
      </w:pPr>
      <w:r>
        <w:rPr>
          <w:b/>
        </w:rPr>
        <w:t>Caso base</w:t>
      </w:r>
      <w:r>
        <w:t xml:space="preserve"> (N=0):</w:t>
      </w:r>
    </w:p>
    <w:p>
      <w:pPr>
        <w:pStyle w:val="EquationLine"/>
        <w:keepLines/>
        <w:jc w:val="center"/>
      </w:pPr>
      <w:r>
        <w:rPr>
          <w:b/>
        </w:rPr>
        <w:t>T(0)=b = b+c·0</w:t>
      </w:r>
    </w:p>
    <w:p>
      <w:pPr>
        <w:pStyle w:val="StepText"/>
        <w:spacing w:after="60"/>
      </w:pPr>
      <w:r>
        <w:rPr>
          <w:b/>
        </w:rPr>
        <w:t>Hipótese de indução</w:t>
      </w:r>
      <w:r>
        <w:t>: suponha válida T(k)=b+ck.</w:t>
      </w:r>
    </w:p>
    <w:p>
      <w:pPr>
        <w:pStyle w:val="StepText"/>
        <w:spacing w:after="60"/>
      </w:pPr>
      <w:r>
        <w:rPr>
          <w:b/>
        </w:rPr>
        <w:t>Passo indutivo</w:t>
      </w:r>
      <w:r>
        <w:t>: aplicando a recorrência para k+1:</w:t>
      </w:r>
    </w:p>
    <w:p>
      <w:pPr>
        <w:pStyle w:val="EquationLine"/>
        <w:keepLines/>
        <w:jc w:val="center"/>
      </w:pPr>
      <w:r>
        <w:rPr>
          <w:b/>
        </w:rPr>
        <w:t>T(k+1) = T(k) + c</w:t>
      </w:r>
    </w:p>
    <w:p>
      <w:pPr>
        <w:pStyle w:val="EquationLine"/>
        <w:keepLines/>
        <w:jc w:val="center"/>
      </w:pPr>
      <w:r>
        <w:rPr>
          <w:b/>
        </w:rPr>
        <w:t>T(k+1) = b + ck + c</w:t>
      </w:r>
    </w:p>
    <w:p>
      <w:pPr>
        <w:pStyle w:val="EquationLine"/>
        <w:keepLines/>
        <w:jc w:val="center"/>
      </w:pPr>
      <w:r>
        <w:rPr>
          <w:b/>
        </w:rPr>
        <w:t>T(k+1) = b + c(k+1)</w:t>
      </w:r>
    </w:p>
    <w:p>
      <w:pPr>
        <w:pStyle w:val="StepText"/>
        <w:spacing w:after="60"/>
      </w:pPr>
      <w:r>
        <w:rPr>
          <w:b/>
        </w:rPr>
        <w:t>Conclusão:</w:t>
      </w:r>
      <w:r>
        <w:t xml:space="preserve"> a fórmula é válida para k+1; logo, por indução, T(N)=b+cN=Θ(N). Iterativa e recursiva têm o mesmo crescimento temporal, embora a recursiva utilize mais pilha, como será demonstrado no tópico 7.</w:t>
      </w:r>
    </w:p>
    <w:p>
      <w:pPr>
        <w:pStyle w:val="Heading2"/>
        <w:keepNext/>
        <w:spacing w:after="60" w:before="120"/>
      </w:pPr>
      <w:r>
        <w:t>4.3 Derivação detalhada do custo no experimento usando T(N)</w:t>
      </w:r>
    </w:p>
    <w:p>
      <w:pPr>
        <w:spacing w:after="60"/>
      </w:pPr>
      <w:r>
        <w:t>Para manter a notação temporal padrão T(N), nesta subseção N representa a quantidade de registros recebidos no lote e M representa a quantidade de registros existentes inicialmente no destino. Essa mudança é apenas notacional: M corresponde ao N da metodologia experimental e N corresponde ao K usado nas tabelas e gráficos.</w:t>
      </w:r>
    </w:p>
    <w:p>
      <w:pPr>
        <w:pStyle w:val="EquationLine"/>
        <w:keepLines/>
        <w:jc w:val="center"/>
      </w:pPr>
      <w:r>
        <w:t>q = N/2</w:t>
      </w:r>
    </w:p>
    <w:p>
      <w:pPr>
        <w:spacing w:after="60"/>
      </w:pPr>
      <w:r>
        <w:t>Assim, existem q registros duplicados e q registros novos. O custo temporal total do lote será representado exclusivamente por T(N).</w:t>
      </w:r>
    </w:p>
    <w:p>
      <w:pPr>
        <w:pStyle w:val="Heading3"/>
        <w:keepNext/>
        <w:spacing w:before="120" w:after="60"/>
      </w:pPr>
      <w:r>
        <w:t>Custo dos q registros duplicados</w:t>
      </w:r>
    </w:p>
    <w:p>
      <w:pPr>
        <w:spacing w:after="60"/>
      </w:pPr>
      <w:r>
        <w:t>O script gerar.py escolhe como duplicados os primeiros q registros da base. Por isso, o primeiro duplicado é encontrado na primeira posição, o segundo na segunda, e assim por diante.</w:t>
      </w:r>
    </w:p>
    <w:p>
      <w:pPr>
        <w:pStyle w:val="StepText"/>
        <w:spacing w:after="60"/>
      </w:pPr>
      <w:r>
        <w:rPr>
          <w:b/>
        </w:rPr>
        <w:t>Passo 1 -</w:t>
      </w:r>
      <w:r>
        <w:t xml:space="preserve"> escrever a soma das comparações dos duplicados:</w:t>
      </w:r>
    </w:p>
    <w:p>
      <w:pPr>
        <w:pStyle w:val="EquationLine"/>
        <w:keepLines/>
        <w:jc w:val="center"/>
      </w:pPr>
      <w:r>
        <w:t>1 + 2 + 3 + ... + q</w:t>
      </w:r>
    </w:p>
    <w:p>
      <w:pPr>
        <w:pStyle w:val="StepText"/>
        <w:spacing w:after="60"/>
      </w:pPr>
      <w:r>
        <w:rPr>
          <w:b/>
        </w:rPr>
        <w:t>Passo 2 -</w:t>
      </w:r>
      <w:r>
        <w:t xml:space="preserve"> usar a soma dos q primeiros naturais:</w:t>
      </w:r>
    </w:p>
    <w:p>
      <w:pPr>
        <w:pStyle w:val="EquationLine"/>
        <w:keepLines/>
        <w:jc w:val="center"/>
      </w:pPr>
      <w:r>
        <w:t>q(q+1)/2</w:t>
      </w:r>
    </w:p>
    <w:p>
      <w:pPr>
        <w:pStyle w:val="Heading3"/>
        <w:keepNext/>
        <w:spacing w:before="120" w:after="60"/>
      </w:pPr>
      <w:r>
        <w:t>Custo dos q registros novos</w:t>
      </w:r>
    </w:p>
    <w:p>
      <w:pPr>
        <w:spacing w:after="60"/>
      </w:pPr>
      <w:r>
        <w:t>Uma chave nova não é encontrada e, portanto, percorre toda a base. Após cada inserção, a base em memória cresce uma posição. Os tamanhos percorridos são M, M+1, ..., M+q-1.</w:t>
      </w:r>
    </w:p>
    <w:p>
      <w:pPr>
        <w:pStyle w:val="StepText"/>
        <w:spacing w:after="60"/>
      </w:pPr>
      <w:r>
        <w:rPr>
          <w:b/>
        </w:rPr>
        <w:t>Passo 1 -</w:t>
      </w:r>
      <w:r>
        <w:t xml:space="preserve"> escrever a soma:</w:t>
      </w:r>
    </w:p>
    <w:p>
      <w:pPr>
        <w:pStyle w:val="EquationLine"/>
        <w:keepLines/>
        <w:jc w:val="center"/>
      </w:pPr>
      <w:r>
        <w:t>M + (M+1) + (M+2) + ... + (M+q-1)</w:t>
      </w:r>
    </w:p>
    <w:p>
      <w:pPr>
        <w:pStyle w:val="StepText"/>
        <w:spacing w:after="60"/>
      </w:pPr>
      <w:r>
        <w:rPr>
          <w:b/>
        </w:rPr>
        <w:t>Passo 2 -</w:t>
      </w:r>
      <w:r>
        <w:t xml:space="preserve"> separar a parcela N da parcela variável:</w:t>
      </w:r>
    </w:p>
    <w:p>
      <w:pPr>
        <w:pStyle w:val="EquationLine"/>
        <w:keepLines/>
        <w:jc w:val="center"/>
      </w:pPr>
      <w:r>
        <w:t>qM + [0 + 1 + 2 + ... + (q-1)]</w:t>
      </w:r>
    </w:p>
    <w:p>
      <w:pPr>
        <w:pStyle w:val="StepText"/>
        <w:spacing w:after="60"/>
      </w:pPr>
      <w:r>
        <w:rPr>
          <w:b/>
        </w:rPr>
        <w:t>Passo 3 -</w:t>
      </w:r>
      <w:r>
        <w:t xml:space="preserve"> resolver o somatório dos inteiros de 0 até q-1:</w:t>
      </w:r>
    </w:p>
    <w:p>
      <w:pPr>
        <w:pStyle w:val="EquationLine"/>
        <w:keepLines/>
        <w:jc w:val="center"/>
      </w:pPr>
      <w:r>
        <w:rPr>
          <w:b/>
        </w:rPr>
        <w:t>0 + 1 + ... + (q-1) = q(q-1)/2</w:t>
      </w:r>
    </w:p>
    <w:p>
      <w:pPr>
        <w:pStyle w:val="EquationLine"/>
        <w:keepLines/>
        <w:jc w:val="center"/>
      </w:pPr>
      <w:r>
        <w:t>qM + q(q-1)/2</w:t>
      </w:r>
    </w:p>
    <w:p>
      <w:pPr>
        <w:pStyle w:val="Heading3"/>
        <w:keepNext/>
        <w:spacing w:before="120" w:after="60"/>
      </w:pPr>
      <w:r>
        <w:t>Custo total do lote</w:t>
      </w:r>
    </w:p>
    <w:p>
      <w:pPr>
        <w:pStyle w:val="StepText"/>
        <w:spacing w:after="60"/>
      </w:pPr>
      <w:r>
        <w:rPr>
          <w:b/>
        </w:rPr>
        <w:t>Passo 1 -</w:t>
      </w:r>
      <w:r>
        <w:t xml:space="preserve"> somar os custos dos duplicados e dos novos:</w:t>
      </w:r>
    </w:p>
    <w:p>
      <w:pPr>
        <w:pStyle w:val="EquationLine"/>
        <w:keepLines/>
        <w:jc w:val="center"/>
      </w:pPr>
      <w:r>
        <w:t>T(N) = q(q+1)/2 + qM + q(q-1)/2</w:t>
      </w:r>
    </w:p>
    <w:p>
      <w:pPr>
        <w:pStyle w:val="EquationLine"/>
        <w:keepLines/>
        <w:jc w:val="center"/>
      </w:pPr>
      <w:r>
        <w:t>T(N) = qM + [q(q+1) + q(q-1)]/2</w:t>
      </w:r>
    </w:p>
    <w:p>
      <w:pPr>
        <w:pStyle w:val="StepText"/>
        <w:spacing w:after="60"/>
      </w:pPr>
      <w:r>
        <w:t>Passo 2 - desenvolver e simplificar as parcelas:</w:t>
      </w:r>
    </w:p>
    <w:p>
      <w:pPr>
        <w:pStyle w:val="EquationLine"/>
        <w:keepLines/>
        <w:jc w:val="center"/>
      </w:pPr>
      <w:r>
        <w:t>T(N) = qM + [q² + q + q² - q]/2</w:t>
      </w:r>
    </w:p>
    <w:p>
      <w:pPr>
        <w:pStyle w:val="EquationLine"/>
        <w:keepLines/>
        <w:jc w:val="center"/>
      </w:pPr>
      <w:r>
        <w:t>T(N) = qM + 2q²/2</w:t>
      </w:r>
    </w:p>
    <w:p>
      <w:pPr>
        <w:pStyle w:val="EquationLine"/>
        <w:keepLines/>
        <w:jc w:val="center"/>
      </w:pPr>
      <w:r>
        <w:t>T(N) = qM + q²</w:t>
      </w:r>
    </w:p>
    <w:p>
      <w:pPr>
        <w:pStyle w:val="EquationLine"/>
        <w:keepLines/>
        <w:jc w:val="center"/>
      </w:pPr>
      <w:r>
        <w:t>Passo 3 - substituir q=N/2:</w:t>
      </w:r>
    </w:p>
    <w:p>
      <w:pPr>
        <w:pStyle w:val="StepText"/>
        <w:spacing w:after="60"/>
      </w:pPr>
      <w:r>
        <w:t>T(N) = (N/2)M + (N/2)²</w:t>
      </w:r>
    </w:p>
    <w:p>
      <w:pPr>
        <w:pStyle w:val="EquationLine"/>
        <w:keepLines/>
        <w:jc w:val="center"/>
      </w:pPr>
      <w:r>
        <w:t>T(N) = (N/2)M + N²/4</w:t>
      </w:r>
    </w:p>
    <w:p>
      <w:pPr>
        <w:pStyle w:val="EquationLine"/>
        <w:keepLines/>
        <w:jc w:val="center"/>
      </w:pPr>
      <w:r>
        <w:t>Essa é a equação de custo do workload controlado: o primeiro termo representa as comparações causadas pelo tamanho inicial da base e o segundo representa o crescimento provocado pelas inserções do próprio lote.</w:t>
      </w:r>
    </w:p>
    <w:p>
      <w:pPr>
        <w:pStyle w:val="Heading3"/>
        <w:keepNext/>
        <w:spacing w:before="120" w:after="60"/>
      </w:pPr>
      <w:r>
        <w:t>Substituição de valores experimentais com M=10.000</w:t>
      </w:r>
    </w:p>
    <w:p>
      <w:pPr>
        <w:pStyle w:val="EquationLine"/>
        <w:keepLines/>
        <w:jc w:val="center"/>
      </w:pPr>
      <w:r>
        <w:t>T(10) = (10/2)·10000 + 10²/4 = 50000 + 25 = 50025</w:t>
      </w:r>
    </w:p>
    <w:p>
      <w:pPr>
        <w:pStyle w:val="EquationLine"/>
        <w:keepLines/>
        <w:jc w:val="center"/>
      </w:pPr>
      <w:r>
        <w:t>T(100) = (100/2)·10000 + 100²/4 = 500000 + 2500 = 502500</w:t>
      </w:r>
    </w:p>
    <w:p>
      <w:pPr>
        <w:pStyle w:val="EquationLine"/>
        <w:keepLines/>
        <w:jc w:val="center"/>
      </w:pPr>
      <w:r>
        <w:t>T(1000) = (1000/2)·10000 + 1000²/4 = 5000000 + 250000 = 5250000</w:t>
      </w:r>
    </w:p>
    <w:p>
      <w:pPr>
        <w:pStyle w:val="EquationLine"/>
        <w:keepLines/>
        <w:jc w:val="center"/>
      </w:pPr>
      <w:r>
        <w:t>T(5000) = (5000/2)·10000 + 5000²/4 = 25000000 + 6250000 = 31250000</w:t>
      </w:r>
    </w:p>
    <w:p>
      <w:pPr>
        <w:spacing w:after="60"/>
      </w:pPr>
      <w:r>
        <w:t>Os resultados apresentados na tabela experimental coincidem exatamente com as contagens observadas. Assim, nesta demonstração o custo temporal é expresso somente por T(N), como função do tamanho do lote, mantendo M=10.000 fixo. No restante do relatório, as tabelas preservam a nomenclatura experimental original (N para a base e K para o lote). Uma única busca sequencial continua tendo complexidade Θ(N) em função do tamanho da estrutura pesquisada.</w:t>
      </w:r>
    </w:p>
    <w:p>
      <w:pPr>
        <w:pStyle w:val="Heading1"/>
        <w:keepNext/>
        <w:spacing w:after="60" w:before="120"/>
      </w:pPr>
      <w:r>
        <w:t>5. Solução 2 - índice em RAM, MergeSort e busca binária</w:t>
      </w:r>
    </w:p>
    <w:p>
      <w:pPr>
        <w:spacing w:after="60"/>
      </w:pPr>
      <w:r>
        <w:t>O CSV no disco não é ordenado. O programa carrega apenas CO_UNIDADE para um vetor em RAM, ordena esse índice e faz as consultas sobre ele. Um registro aceito é escrito no fim do CSV com append; somente a chave é inserida na posição correta do vetor em RAM. Assim, a exigência de manter o arquivo físico desordenado é preservada enquanto a busca binária recebe uma estrutura ordenada.</w:t>
      </w:r>
    </w:p>
    <w:p>
      <w:pPr>
        <w:pStyle w:val="Heading2"/>
        <w:keepNext/>
        <w:spacing w:after="60" w:before="120"/>
      </w:pPr>
      <w:r>
        <w:t>5.1 MergeSort recursivo - demonstração temporal</w:t>
      </w:r>
    </w:p>
    <w:p>
      <w:pPr>
        <w:spacing w:after="60"/>
      </w:pPr>
      <w:r>
        <w:t>O MergeSort recursivo divide o vetor em duas metades e depois intercala os resultados. A intercalação percorre linearmente os elementos envolvidos, produzindo a recorrência:</w:t>
      </w:r>
    </w:p>
    <w:p>
      <w:pPr>
        <w:pStyle w:val="EquationLine"/>
        <w:keepLines/>
        <w:jc w:val="center"/>
      </w:pPr>
      <w:r>
        <w:rPr>
          <w:b/>
        </w:rPr>
        <w:t>T(N) = 2T(N/2) + cN</w:t>
      </w:r>
    </w:p>
    <w:p>
      <w:pPr>
        <w:pStyle w:val="StepText"/>
        <w:spacing w:after="60"/>
      </w:pPr>
      <w:r>
        <w:rPr>
          <w:b/>
        </w:rPr>
        <w:t>Passo 1 -</w:t>
      </w:r>
      <w:r>
        <w:t xml:space="preserve"> primeira expansão:</w:t>
      </w:r>
    </w:p>
    <w:p>
      <w:pPr>
        <w:pStyle w:val="EquationLine"/>
        <w:keepLines/>
        <w:jc w:val="center"/>
      </w:pPr>
      <w:r>
        <w:rPr>
          <w:b/>
        </w:rPr>
        <w:t>T(N) = 2[2T(N/4) + c(N/2)] + cN</w:t>
      </w:r>
    </w:p>
    <w:p>
      <w:pPr>
        <w:pStyle w:val="EquationLine"/>
        <w:keepLines/>
        <w:jc w:val="center"/>
      </w:pPr>
      <w:r>
        <w:rPr>
          <w:b/>
        </w:rPr>
        <w:t>T(N) = 4T(N/4) + 2cN</w:t>
      </w:r>
    </w:p>
    <w:p>
      <w:pPr>
        <w:pStyle w:val="StepText"/>
        <w:spacing w:after="60"/>
      </w:pPr>
      <w:r>
        <w:rPr>
          <w:b/>
        </w:rPr>
        <w:t>Passo 2 -</w:t>
      </w:r>
      <w:r>
        <w:t xml:space="preserve"> segunda expansão:</w:t>
      </w:r>
    </w:p>
    <w:p>
      <w:pPr>
        <w:pStyle w:val="EquationLine"/>
        <w:keepLines/>
        <w:jc w:val="center"/>
      </w:pPr>
      <w:r>
        <w:rPr>
          <w:b/>
        </w:rPr>
        <w:t>T(N) = 8T(N/8) + 3cN</w:t>
      </w:r>
    </w:p>
    <w:p>
      <w:pPr>
        <w:pStyle w:val="StepText"/>
        <w:spacing w:after="60"/>
      </w:pPr>
      <w:r>
        <w:rPr>
          <w:b/>
        </w:rPr>
        <w:t>Passo 3 -</w:t>
      </w:r>
      <w:r>
        <w:t xml:space="preserve"> generalizar após j expansões:</w:t>
      </w:r>
    </w:p>
    <w:p>
      <w:pPr>
        <w:pStyle w:val="EquationLine"/>
        <w:keepLines/>
        <w:jc w:val="center"/>
      </w:pPr>
      <w:r>
        <w:rPr>
          <w:b/>
        </w:rPr>
        <w:t>T(N) = 2^jT(N/2^j) + jcN</w:t>
      </w:r>
    </w:p>
    <w:p>
      <w:pPr>
        <w:pStyle w:val="StepText"/>
        <w:spacing w:after="60"/>
      </w:pPr>
      <w:r>
        <w:rPr>
          <w:b/>
        </w:rPr>
        <w:t>Passo 4 -</w:t>
      </w:r>
      <w:r>
        <w:t xml:space="preserve"> determinar quando a divisão termina:</w:t>
      </w:r>
    </w:p>
    <w:p>
      <w:pPr>
        <w:pStyle w:val="EquationLine"/>
        <w:keepLines/>
        <w:jc w:val="center"/>
      </w:pPr>
      <w:r>
        <w:rPr>
          <w:b/>
        </w:rPr>
        <w:t>N/2^j = 1</w:t>
      </w:r>
    </w:p>
    <w:p>
      <w:pPr>
        <w:pStyle w:val="EquationLine"/>
        <w:keepLines/>
        <w:jc w:val="center"/>
      </w:pPr>
      <w:r>
        <w:rPr>
          <w:b/>
        </w:rPr>
        <w:t>N = 2^j</w:t>
      </w:r>
    </w:p>
    <w:p>
      <w:pPr>
        <w:pStyle w:val="EquationLine"/>
        <w:keepLines/>
        <w:jc w:val="center"/>
      </w:pPr>
      <w:r>
        <w:rPr>
          <w:b/>
        </w:rPr>
        <w:t>j = log₂N</w:t>
      </w:r>
    </w:p>
    <w:p>
      <w:pPr>
        <w:pStyle w:val="StepText"/>
        <w:spacing w:after="60"/>
      </w:pPr>
      <w:r>
        <w:rPr>
          <w:b/>
        </w:rPr>
        <w:t>Passo 5 -</w:t>
      </w:r>
      <w:r>
        <w:t xml:space="preserve"> substituir j=log₂N na expressão geral:</w:t>
      </w:r>
    </w:p>
    <w:p>
      <w:pPr>
        <w:pStyle w:val="EquationLine"/>
        <w:keepLines/>
        <w:jc w:val="center"/>
      </w:pPr>
      <w:r>
        <w:rPr>
          <w:b/>
        </w:rPr>
        <w:t>T(N) = 2^(log₂N)T(1) + cNlog₂N</w:t>
      </w:r>
    </w:p>
    <w:p>
      <w:pPr>
        <w:pStyle w:val="EquationLine"/>
        <w:keepLines/>
        <w:jc w:val="center"/>
      </w:pPr>
      <w:r>
        <w:rPr>
          <w:b/>
        </w:rPr>
        <w:t>T(N) = NT(1) + cNlog₂N</w:t>
      </w:r>
    </w:p>
    <w:p>
      <w:pPr>
        <w:spacing w:after="60"/>
      </w:pPr>
      <w:r>
        <w:t>O termo N log N cresce mais rapidamente do que N. Logo:</w:t>
      </w:r>
    </w:p>
    <w:p>
      <w:pPr>
        <w:pStyle w:val="EquationLine"/>
        <w:keepLines/>
        <w:jc w:val="center"/>
      </w:pPr>
      <w:r>
        <w:rPr>
          <w:b/>
        </w:rPr>
        <w:t>T(N) = Θ(N log N)</w:t>
      </w:r>
    </w:p>
    <w:p>
      <w:pPr>
        <w:spacing w:after="60"/>
      </w:pPr>
      <w:r>
        <w:t>A estrutura de divisões é a mesma no melhor, médio e pior caso; por isso a ordem assintótica permanece Θ(N log N). A dedução espacial completa é apresentada no tópico 7.</w:t>
      </w:r>
    </w:p>
    <w:p>
      <w:pPr>
        <w:pStyle w:val="Heading2"/>
        <w:keepNext/>
        <w:spacing w:after="60" w:before="120"/>
      </w:pPr>
      <w:r>
        <w:t>5.2 MergeSort iterativo - demonstração temporal</w:t>
      </w:r>
    </w:p>
    <w:p>
      <w:pPr>
        <w:spacing w:after="60"/>
      </w:pPr>
      <w:r>
        <w:t>Na versão iterativa, os blocos a serem intercalados dobram de tamanho a cada passagem: 1, 2, 4, 8, ..., até cobrir N elementos.</w:t>
      </w:r>
    </w:p>
    <w:p>
      <w:pPr>
        <w:pStyle w:val="StepText"/>
        <w:spacing w:after="60"/>
      </w:pPr>
      <w:r>
        <w:t>Passo 1 - após p passagens, o tamanho do bloco é 2^p. Para cobrir todo o vetor:</w:t>
      </w:r>
    </w:p>
    <w:p>
      <w:pPr>
        <w:pStyle w:val="EquationLine"/>
        <w:keepLines/>
        <w:jc w:val="center"/>
      </w:pPr>
      <w:r>
        <w:rPr>
          <w:b/>
        </w:rPr>
        <w:t>2^p ≥ N</w:t>
      </w:r>
    </w:p>
    <w:p>
      <w:pPr>
        <w:pStyle w:val="EquationLine"/>
        <w:keepLines/>
        <w:jc w:val="center"/>
      </w:pPr>
      <w:r>
        <w:rPr>
          <w:b/>
        </w:rPr>
        <w:t>p ≥ log₂N</w:t>
      </w:r>
    </w:p>
    <w:p>
      <w:pPr>
        <w:pStyle w:val="EquationLine"/>
        <w:keepLines/>
        <w:jc w:val="center"/>
      </w:pPr>
      <w:r>
        <w:rPr>
          <w:b/>
        </w:rPr>
        <w:t>p = ⌈log₂N⌉</w:t>
      </w:r>
    </w:p>
    <w:p>
      <w:pPr>
        <w:pStyle w:val="StepText"/>
        <w:spacing w:after="60"/>
      </w:pPr>
      <w:r>
        <w:rPr>
          <w:b/>
        </w:rPr>
        <w:t>Passo 2 -</w:t>
      </w:r>
      <w:r>
        <w:t xml:space="preserve"> em cada passagem, todos os N elementos participam de alguma intercalação. Se o custo por elemento é c:</w:t>
      </w:r>
    </w:p>
    <w:p>
      <w:pPr>
        <w:pStyle w:val="EquationLine"/>
        <w:keepLines/>
        <w:jc w:val="center"/>
      </w:pPr>
      <w:r>
        <w:rPr>
          <w:b/>
        </w:rPr>
        <w:t>custo por passagem = cN</w:t>
      </w:r>
    </w:p>
    <w:p>
      <w:pPr>
        <w:pStyle w:val="StepText"/>
        <w:spacing w:after="60"/>
      </w:pPr>
      <w:r>
        <w:rPr>
          <w:b/>
        </w:rPr>
        <w:t>Passo 3 -</w:t>
      </w:r>
      <w:r>
        <w:t xml:space="preserve"> multiplicar o custo de uma passagem pelo número de passagens:</w:t>
      </w:r>
    </w:p>
    <w:p>
      <w:pPr>
        <w:pStyle w:val="EquationLine"/>
        <w:keepLines/>
        <w:jc w:val="center"/>
      </w:pPr>
      <w:r>
        <w:rPr>
          <w:b/>
        </w:rPr>
        <w:t>T(N) = cN · ⌈log₂N⌉ + b</w:t>
      </w:r>
    </w:p>
    <w:p>
      <w:pPr>
        <w:spacing w:after="60"/>
      </w:pPr>
      <w:r>
        <w:t>Ignorando constantes e o teto, que altera o resultado em no máximo uma passagem:</w:t>
      </w:r>
    </w:p>
    <w:p>
      <w:pPr>
        <w:pStyle w:val="EquationLine"/>
        <w:keepLines/>
        <w:jc w:val="center"/>
      </w:pPr>
      <w:r>
        <w:rPr>
          <w:b/>
        </w:rPr>
        <w:t>T(N) = Θ(N log N)</w:t>
      </w:r>
    </w:p>
    <w:p>
      <w:pPr>
        <w:spacing w:after="60"/>
      </w:pPr>
      <w:r>
        <w:t>A versão iterativa evita a pilha recursiva, mas ainda usa os buffers temporários da intercalação. O cálculo espacial completo aparece no tópico 7.</w:t>
      </w:r>
    </w:p>
    <w:p>
      <w:pPr>
        <w:pStyle w:val="Heading2"/>
        <w:keepNext/>
        <w:spacing w:after="60" w:before="120"/>
      </w:pPr>
      <w:r>
        <w:t>5.3 Busca binária iterativa e recursiva - demonstração</w:t>
      </w:r>
    </w:p>
    <w:p>
      <w:pPr>
        <w:spacing w:after="60"/>
      </w:pPr>
      <w:r>
        <w:t>A busca binária trabalha sobre o vetor ordenado. A cada comparação, no máximo metade do intervalo continua sendo candidata. Se o intervalo inicial possui N elementos, após k reduções restam no máximo N/2^k elementos.</w:t>
      </w:r>
    </w:p>
    <w:p>
      <w:pPr>
        <w:pStyle w:val="Heading3"/>
        <w:keepNext/>
        <w:spacing w:before="120" w:after="60"/>
      </w:pPr>
      <w:r>
        <w:t>Cálculo algébrico do número de reduções</w:t>
      </w:r>
    </w:p>
    <w:p>
      <w:pPr>
        <w:pStyle w:val="StepText"/>
        <w:spacing w:after="60"/>
      </w:pPr>
      <w:r>
        <w:rPr>
          <w:b/>
        </w:rPr>
        <w:t>Passo 1 -</w:t>
      </w:r>
      <w:r>
        <w:t xml:space="preserve"> exigir que reste no máximo um elemento:</w:t>
      </w:r>
    </w:p>
    <w:p>
      <w:pPr>
        <w:pStyle w:val="EquationLine"/>
        <w:keepLines/>
        <w:jc w:val="center"/>
      </w:pPr>
      <w:r>
        <w:rPr>
          <w:b/>
        </w:rPr>
        <w:t>N/2^k ≤ 1</w:t>
      </w:r>
    </w:p>
    <w:p>
      <w:pPr>
        <w:pStyle w:val="StepText"/>
        <w:spacing w:after="60"/>
      </w:pPr>
      <w:r>
        <w:t>Passo 2 - multiplicar os dois lados por 2^k:</w:t>
      </w:r>
    </w:p>
    <w:p>
      <w:pPr>
        <w:pStyle w:val="EquationLine"/>
        <w:keepLines/>
        <w:jc w:val="center"/>
      </w:pPr>
      <w:r>
        <w:rPr>
          <w:b/>
        </w:rPr>
        <w:t>N ≤ 2^k</w:t>
      </w:r>
    </w:p>
    <w:p>
      <w:pPr>
        <w:pStyle w:val="StepText"/>
        <w:spacing w:after="60"/>
      </w:pPr>
      <w:r>
        <w:rPr>
          <w:b/>
        </w:rPr>
        <w:t>Passo 3 -</w:t>
      </w:r>
      <w:r>
        <w:t xml:space="preserve"> aplicar logaritmo de base 2:</w:t>
      </w:r>
    </w:p>
    <w:p>
      <w:pPr>
        <w:pStyle w:val="EquationLine"/>
        <w:keepLines/>
        <w:jc w:val="center"/>
      </w:pPr>
      <w:r>
        <w:rPr>
          <w:b/>
        </w:rPr>
        <w:t>log₂N ≤ k</w:t>
      </w:r>
    </w:p>
    <w:p>
      <w:pPr>
        <w:spacing w:after="60"/>
      </w:pPr>
      <w:r>
        <w:t>Portanto, o número de reduções é proporcional a ⌈log₂N⌉ e a busca binária executa Θ(log N) comparações no pior caso.</w:t>
      </w:r>
    </w:p>
    <w:p>
      <w:pPr>
        <w:pStyle w:val="Heading3"/>
        <w:keepNext/>
        <w:spacing w:before="120" w:after="60"/>
      </w:pPr>
      <w:r>
        <w:t>Expansão algébrica da versão recursiva</w:t>
      </w:r>
    </w:p>
    <w:p>
      <w:pPr>
        <w:pStyle w:val="EquationLine"/>
        <w:keepLines/>
        <w:jc w:val="center"/>
      </w:pPr>
      <w:r>
        <w:rPr>
          <w:b/>
        </w:rPr>
        <w:t>T(N) = T(N/2) + c</w:t>
      </w:r>
    </w:p>
    <w:p>
      <w:pPr>
        <w:pStyle w:val="EquationLine"/>
        <w:keepLines/>
        <w:jc w:val="center"/>
      </w:pPr>
      <w:r>
        <w:rPr>
          <w:b/>
        </w:rPr>
        <w:t>T(N) = T(N/4) + 2c</w:t>
      </w:r>
    </w:p>
    <w:p>
      <w:pPr>
        <w:pStyle w:val="EquationLine"/>
        <w:keepLines/>
        <w:jc w:val="center"/>
      </w:pPr>
      <w:r>
        <w:rPr>
          <w:b/>
        </w:rPr>
        <w:t>T(N) = T(N/8) + 3c</w:t>
      </w:r>
    </w:p>
    <w:p>
      <w:pPr>
        <w:pStyle w:val="EquationLine"/>
        <w:keepLines/>
        <w:jc w:val="center"/>
      </w:pPr>
      <w:r>
        <w:rPr>
          <w:b/>
        </w:rPr>
        <w:t>...</w:t>
      </w:r>
    </w:p>
    <w:p>
      <w:pPr>
        <w:pStyle w:val="EquationLine"/>
        <w:keepLines/>
        <w:jc w:val="center"/>
      </w:pPr>
      <w:r>
        <w:rPr>
          <w:b/>
        </w:rPr>
        <w:t>T(N) = T(N/2^k) + kc</w:t>
      </w:r>
    </w:p>
    <w:p>
      <w:pPr>
        <w:pStyle w:val="StepText"/>
        <w:spacing w:after="60"/>
      </w:pPr>
      <w:r>
        <w:t>Quando N/2^k=1, temos k=log₂N:</w:t>
      </w:r>
    </w:p>
    <w:p>
      <w:pPr>
        <w:pStyle w:val="EquationLine"/>
        <w:keepLines/>
        <w:jc w:val="center"/>
      </w:pPr>
      <w:r>
        <w:rPr>
          <w:b/>
        </w:rPr>
        <w:t>T(N) = T(1) + c log₂N</w:t>
      </w:r>
    </w:p>
    <w:p>
      <w:pPr>
        <w:pStyle w:val="EquationLine"/>
        <w:keepLines/>
        <w:jc w:val="center"/>
      </w:pPr>
      <w:r>
        <w:rPr>
          <w:b/>
        </w:rPr>
        <w:t>T(N) = Θ(log N)</w:t>
      </w:r>
    </w:p>
    <w:p>
      <w:pPr>
        <w:pStyle w:val="Heading3"/>
        <w:keepNext/>
        <w:spacing w:before="120" w:after="60"/>
      </w:pPr>
      <w:r>
        <w:t>Demonstração por indução (N=2^m)</w:t>
      </w:r>
    </w:p>
    <w:p>
      <w:pPr>
        <w:pStyle w:val="StepText"/>
        <w:spacing w:after="60"/>
      </w:pPr>
      <w:r>
        <w:rPr>
          <w:b/>
        </w:rPr>
        <w:t>Caso base</w:t>
      </w:r>
      <w:r>
        <w:t xml:space="preserve"> (m=0, N=1):</w:t>
      </w:r>
    </w:p>
    <w:p>
      <w:pPr>
        <w:pStyle w:val="EquationLine"/>
        <w:keepLines/>
        <w:jc w:val="center"/>
      </w:pPr>
      <w:r>
        <w:rPr>
          <w:b/>
        </w:rPr>
        <w:t>T(1) = b = b + c·0</w:t>
      </w:r>
    </w:p>
    <w:p>
      <w:pPr>
        <w:pStyle w:val="StepText"/>
        <w:spacing w:after="60"/>
      </w:pPr>
      <w:r>
        <w:t>Hipótese de indução: suponha válida a expressão para N=2^m:</w:t>
      </w:r>
    </w:p>
    <w:p>
      <w:pPr>
        <w:pStyle w:val="EquationLine"/>
        <w:keepLines/>
        <w:jc w:val="center"/>
      </w:pPr>
      <w:r>
        <w:rPr>
          <w:b/>
        </w:rPr>
        <w:t>T(2^m) = b + mc</w:t>
      </w:r>
    </w:p>
    <w:p>
      <w:pPr>
        <w:pStyle w:val="StepText"/>
        <w:spacing w:after="60"/>
      </w:pPr>
      <w:r>
        <w:t>Passo indutivo: para N=2^(m+1):</w:t>
      </w:r>
    </w:p>
    <w:p>
      <w:pPr>
        <w:pStyle w:val="EquationLine"/>
        <w:keepLines/>
        <w:jc w:val="center"/>
      </w:pPr>
      <w:r>
        <w:rPr>
          <w:b/>
        </w:rPr>
        <w:t>T(2^(m+1)) = T(2^m) + c</w:t>
      </w:r>
    </w:p>
    <w:p>
      <w:pPr>
        <w:pStyle w:val="EquationLine"/>
        <w:keepLines/>
        <w:jc w:val="center"/>
      </w:pPr>
      <w:r>
        <w:rPr>
          <w:b/>
        </w:rPr>
        <w:t>T(2^(m+1)) = b + mc + c</w:t>
      </w:r>
    </w:p>
    <w:p>
      <w:pPr>
        <w:pStyle w:val="EquationLine"/>
        <w:keepLines/>
        <w:jc w:val="center"/>
      </w:pPr>
      <w:r>
        <w:rPr>
          <w:b/>
        </w:rPr>
        <w:t>T(2^(m+1)) = b + (m+1)c</w:t>
      </w:r>
    </w:p>
    <w:p>
      <w:pPr>
        <w:pStyle w:val="StepText"/>
        <w:spacing w:after="60"/>
      </w:pPr>
      <w:r>
        <w:rPr>
          <w:b/>
        </w:rPr>
        <w:t>Conclusão:</w:t>
      </w:r>
      <w:r>
        <w:t xml:space="preserve"> por indução, T(N)=b+c log₂N para potências de 2, portanto T(N)=Θ(log N). Para outros N, pisos e tetos alteram apenas uma quantidade constante de passos e não mudam a classe assintótica. A versão iterativa faz as mesmas reduções, mas sem empilhar chamadas.</w:t>
      </w:r>
    </w:p>
    <w:p>
      <w:pPr>
        <w:pStyle w:val="Heading2"/>
        <w:keepNext/>
        <w:spacing w:after="60" w:before="120"/>
      </w:pPr>
      <w:r>
        <w:t>5.4 Custo global - decomposição passo a passo e comparação das soluções</w:t>
      </w:r>
    </w:p>
    <w:p>
      <w:pPr>
        <w:spacing w:after="60"/>
      </w:pPr>
      <w:r>
        <w:t>Além de analisar cada algoritmo isoladamente, é necessário decompor o custo das soluções completas.</w:t>
      </w:r>
    </w:p>
    <w:p>
      <w:pPr>
        <w:pStyle w:val="Heading3"/>
        <w:keepNext/>
        <w:spacing w:before="120" w:after="60"/>
      </w:pPr>
      <w:r>
        <w:t>Solução 1 - custo global no pior caso</w:t>
      </w:r>
    </w:p>
    <w:p>
      <w:pPr>
        <w:spacing w:after="60"/>
      </w:pPr>
      <w:r>
        <w:t>Para manter a mesma convenção de notação, nesta subseção M representa o tamanho inicial da base e N representa a quantidade de registros do lote. Cada busca sequencial pode percorrer uma base que começa com M elementos e cresce com as inserções.</w:t>
      </w:r>
    </w:p>
    <w:p>
      <w:pPr>
        <w:pStyle w:val="StepText"/>
        <w:spacing w:after="60"/>
      </w:pPr>
      <w:r>
        <w:t>Passo 1 - considerar N buscas sobre uma base de tamanho no máximo M+N:</w:t>
      </w:r>
    </w:p>
    <w:p>
      <w:pPr>
        <w:pStyle w:val="EquationLine"/>
        <w:keepLines/>
        <w:jc w:val="center"/>
      </w:pPr>
      <w:r>
        <w:t>T₁(N) ≤ N(M+N)</w:t>
      </w:r>
    </w:p>
    <w:p>
      <w:pPr>
        <w:pStyle w:val="StepText"/>
        <w:spacing w:after="60"/>
      </w:pPr>
      <w:r>
        <w:t>Passo 2 - distribuir N:</w:t>
      </w:r>
    </w:p>
    <w:p>
      <w:pPr>
        <w:pStyle w:val="EquationLine"/>
        <w:keepLines/>
        <w:jc w:val="center"/>
      </w:pPr>
      <w:r>
        <w:t>T₁(N) ≤ NM + N²</w:t>
      </w:r>
    </w:p>
    <w:p>
      <w:pPr>
        <w:pStyle w:val="EquationLine"/>
        <w:keepLines/>
        <w:jc w:val="center"/>
      </w:pPr>
      <w:r>
        <w:t>T₁(N) = O(NM + N²)</w:t>
      </w:r>
    </w:p>
    <w:p>
      <w:pPr>
        <w:spacing w:after="60"/>
      </w:pPr>
      <w:r>
        <w:t>No workload controlado da seção 4.3 foi possível obter uma fórmula exata mais específica porque metade do lote é duplicada, metade é nova e a ordem das duplicatas é conhecida.</w:t>
      </w:r>
    </w:p>
    <w:p>
      <w:pPr>
        <w:pStyle w:val="Heading3"/>
        <w:keepNext/>
        <w:spacing w:before="120" w:after="60"/>
      </w:pPr>
      <w:r>
        <w:t>Solução 2 - custo global no pior caso</w:t>
      </w:r>
    </w:p>
    <w:p>
      <w:pPr>
        <w:pStyle w:val="StepText"/>
        <w:spacing w:after="60"/>
      </w:pPr>
      <w:r>
        <w:t>Parcela A - ordenação inicial por MergeSort da base com M elementos:</w:t>
      </w:r>
    </w:p>
    <w:p>
      <w:pPr>
        <w:pStyle w:val="EquationLine"/>
        <w:keepLines/>
        <w:jc w:val="center"/>
      </w:pPr>
      <w:r>
        <w:t>Tord(M) = Θ(M log M)</w:t>
      </w:r>
    </w:p>
    <w:p>
      <w:pPr>
        <w:pStyle w:val="StepText"/>
        <w:spacing w:after="60"/>
      </w:pPr>
      <w:r>
        <w:t>Parcela B - N buscas binárias. Como o índice pode crescer até M+I:</w:t>
      </w:r>
    </w:p>
    <w:p>
      <w:pPr>
        <w:pStyle w:val="EquationLine"/>
        <w:keepLines/>
        <w:jc w:val="center"/>
      </w:pPr>
      <w:r>
        <w:t>Tbusca(N) ≤ N · c log₂(M+I)</w:t>
      </w:r>
    </w:p>
    <w:p>
      <w:pPr>
        <w:pStyle w:val="EquationLine"/>
        <w:keepLines/>
        <w:jc w:val="center"/>
      </w:pPr>
      <w:r>
        <w:t>Tbusca(N) = O(N log(M+I))</w:t>
      </w:r>
    </w:p>
    <w:p>
      <w:pPr>
        <w:pStyle w:val="StepText"/>
        <w:spacing w:after="60"/>
      </w:pPr>
      <w:r>
        <w:t>Parcela C - manutenção do vetor ordenado para I inserções. A j-ésima inserção pode deslocar até M+j elementos:</w:t>
      </w:r>
    </w:p>
    <w:p>
      <w:pPr>
        <w:pStyle w:val="EquationLine"/>
        <w:keepLines/>
        <w:jc w:val="center"/>
      </w:pPr>
      <w:r>
        <w:t>Tmanut(I) ≤ M + (M+1) + ... + (M+I-1)</w:t>
      </w:r>
    </w:p>
    <w:p>
      <w:pPr>
        <w:pStyle w:val="EquationLine"/>
        <w:keepLines/>
        <w:jc w:val="center"/>
      </w:pPr>
      <w:r>
        <w:t>Tmanut(I) = IM + [0+1+...+(I-1)]</w:t>
      </w:r>
    </w:p>
    <w:p>
      <w:pPr>
        <w:pStyle w:val="EquationLine"/>
        <w:keepLines/>
        <w:jc w:val="center"/>
      </w:pPr>
      <w:r>
        <w:t>Tmanut(I) = IM + I(I-1)/2</w:t>
      </w:r>
    </w:p>
    <w:p>
      <w:pPr>
        <w:pStyle w:val="EquationLine"/>
        <w:keepLines/>
        <w:jc w:val="center"/>
      </w:pPr>
      <w:r>
        <w:t>Tmanut(I) = O(IM + I²)</w:t>
      </w:r>
    </w:p>
    <w:p>
      <w:pPr>
        <w:pStyle w:val="StepText"/>
        <w:spacing w:after="60"/>
      </w:pPr>
      <w:r>
        <w:rPr>
          <w:b/>
        </w:rPr>
        <w:t>Passo final -</w:t>
      </w:r>
      <w:r>
        <w:t xml:space="preserve"> somar as três parcelas:</w:t>
      </w:r>
    </w:p>
    <w:p>
      <w:pPr>
        <w:pStyle w:val="EquationLine"/>
        <w:keepLines/>
        <w:jc w:val="center"/>
      </w:pPr>
      <w:r>
        <w:t>T₂(N) = Tord(M) + Tbusca(N) + Tmanut(I)</w:t>
      </w:r>
    </w:p>
    <w:p>
      <w:pPr>
        <w:pStyle w:val="EquationLine"/>
        <w:keepLines/>
        <w:jc w:val="center"/>
      </w:pPr>
      <w:r>
        <w:t>T₂(N) = O(M log M + N log(M+I) + IM + I²)</w:t>
      </w:r>
    </w:p>
    <w:p>
      <w:pPr>
        <w:spacing w:after="60"/>
      </w:pPr>
      <w:r>
        <w:t>No experimento principal, M=10.000 e I=N/2, com I variando de 5 até 2500. A busca binária isolada continua Θ(log M), mas a solução completa inclui o custo inicial de ordenar e o custo de manter o vetor ordenado após cada inserção. À medida que I cresce, a parcela de manutenção O(IM+I²) passa a ter peso maior. Essa distinção é essencial para interpretar corretamente os tempos experimentais.</w:t>
      </w:r>
    </w:p>
    <w:p>
      <w:pPr>
        <w:pStyle w:val="Heading1"/>
        <w:keepNext/>
        <w:spacing w:after="60" w:before="120"/>
      </w:pPr>
      <w:r>
        <w:t>6. Validação experimental da teoria</w:t>
      </w:r>
    </w:p>
    <w:p>
      <w:pPr>
        <w:pStyle w:val="Heading2"/>
        <w:keepNext/>
        <w:spacing w:after="60" w:before="120"/>
      </w:pPr>
      <w:r>
        <w:t>6.1 Experimento principal: base inicial N=10.000 e K variável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85"/>
        <w:gridCol w:w="1285"/>
        <w:gridCol w:w="1285"/>
        <w:gridCol w:w="1285"/>
        <w:gridCol w:w="1285"/>
        <w:gridCol w:w="1285"/>
        <w:gridCol w:w="1285"/>
        <w:gridCol w:w="1285"/>
      </w:tblGrid>
      <w:tr>
        <w:trPr>
          <w:tblHeader w:val="true"/>
          <w:cantSplit/>
        </w:trPr>
        <w:tc>
          <w:tcPr>
            <w:tcW w:type="dxa" w:w="1285"/>
            <w:shd w:fill="D9EAF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r>
              <w:rPr>
                <w:rFonts w:ascii="Arial" w:hAnsi="Arial"/>
                <w:b/>
                <w:sz w:val="17"/>
              </w:rPr>
              <w:t>K</w:t>
            </w:r>
          </w:p>
        </w:tc>
        <w:tc>
          <w:tcPr>
            <w:tcW w:type="dxa" w:w="1285"/>
            <w:shd w:fill="D9EAF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r>
              <w:rPr>
                <w:rFonts w:ascii="Arial" w:hAnsi="Arial"/>
                <w:b/>
                <w:sz w:val="17"/>
              </w:rPr>
              <w:t>N₀</w:t>
            </w:r>
          </w:p>
        </w:tc>
        <w:tc>
          <w:tcPr>
            <w:tcW w:type="dxa" w:w="1285"/>
            <w:shd w:fill="D9EAF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r>
              <w:rPr>
                <w:rFonts w:ascii="Arial" w:hAnsi="Arial"/>
                <w:b/>
                <w:sz w:val="17"/>
              </w:rPr>
              <w:t>D</w:t>
            </w:r>
          </w:p>
        </w:tc>
        <w:tc>
          <w:tcPr>
            <w:tcW w:type="dxa" w:w="1285"/>
            <w:shd w:fill="D9EAF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r>
              <w:rPr>
                <w:rFonts w:ascii="Arial" w:hAnsi="Arial"/>
                <w:b/>
                <w:sz w:val="17"/>
              </w:rPr>
              <w:t>I</w:t>
            </w:r>
          </w:p>
        </w:tc>
        <w:tc>
          <w:tcPr>
            <w:tcW w:type="dxa" w:w="1285"/>
            <w:shd w:fill="D9EAF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r>
              <w:rPr>
                <w:rFonts w:ascii="Arial" w:hAnsi="Arial"/>
                <w:b/>
                <w:sz w:val="17"/>
              </w:rPr>
              <w:t>Seq. teoria</w:t>
            </w:r>
          </w:p>
        </w:tc>
        <w:tc>
          <w:tcPr>
            <w:tcW w:type="dxa" w:w="1285"/>
            <w:shd w:fill="D9EAF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r>
              <w:rPr>
                <w:rFonts w:ascii="Arial" w:hAnsi="Arial"/>
                <w:b/>
                <w:sz w:val="17"/>
              </w:rPr>
              <w:t>Seq. obs.</w:t>
            </w:r>
          </w:p>
        </w:tc>
        <w:tc>
          <w:tcPr>
            <w:tcW w:type="dxa" w:w="1285"/>
            <w:shd w:fill="D9EAF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r>
              <w:rPr>
                <w:rFonts w:ascii="Arial" w:hAnsi="Arial"/>
                <w:b/>
                <w:sz w:val="17"/>
              </w:rPr>
              <w:t>Bin. obs.</w:t>
            </w:r>
          </w:p>
        </w:tc>
        <w:tc>
          <w:tcPr>
            <w:tcW w:type="dxa" w:w="1285"/>
            <w:shd w:fill="D9EAF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r>
              <w:rPr>
                <w:rFonts w:ascii="Arial" w:hAnsi="Arial"/>
                <w:b/>
                <w:sz w:val="17"/>
              </w:rPr>
              <w:t>Bin. limite</w:t>
            </w:r>
          </w:p>
        </w:tc>
      </w:tr>
      <w:tr>
        <w:tc>
          <w:tcPr>
            <w:tcW w:type="dxa" w:w="1285"/>
          </w:tcPr>
          <w:p>
            <w:r>
              <w:rPr>
                <w:rFonts w:ascii="Arial" w:hAnsi="Arial"/>
                <w:sz w:val="17"/>
              </w:rPr>
              <w:t>10</w:t>
            </w:r>
          </w:p>
        </w:tc>
        <w:tc>
          <w:tcPr>
            <w:tcW w:type="dxa" w:w="1285"/>
          </w:tcPr>
          <w:p>
            <w:r>
              <w:rPr>
                <w:rFonts w:ascii="Arial" w:hAnsi="Arial"/>
                <w:sz w:val="17"/>
              </w:rPr>
              <w:t>10000</w:t>
            </w:r>
          </w:p>
        </w:tc>
        <w:tc>
          <w:tcPr>
            <w:tcW w:type="dxa" w:w="1285"/>
          </w:tcPr>
          <w:p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type="dxa" w:w="1285"/>
          </w:tcPr>
          <w:p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type="dxa" w:w="1285"/>
          </w:tcPr>
          <w:p>
            <w:r>
              <w:rPr>
                <w:rFonts w:ascii="Arial" w:hAnsi="Arial"/>
                <w:sz w:val="17"/>
              </w:rPr>
              <w:t>50025</w:t>
            </w:r>
          </w:p>
        </w:tc>
        <w:tc>
          <w:tcPr>
            <w:tcW w:type="dxa" w:w="1285"/>
          </w:tcPr>
          <w:p>
            <w:r>
              <w:rPr>
                <w:rFonts w:ascii="Arial" w:hAnsi="Arial"/>
                <w:sz w:val="17"/>
              </w:rPr>
              <w:t>50025</w:t>
            </w:r>
          </w:p>
        </w:tc>
        <w:tc>
          <w:tcPr>
            <w:tcW w:type="dxa" w:w="1285"/>
          </w:tcPr>
          <w:p>
            <w:r>
              <w:rPr>
                <w:rFonts w:ascii="Arial" w:hAnsi="Arial"/>
                <w:sz w:val="17"/>
              </w:rPr>
              <w:t>129</w:t>
            </w:r>
          </w:p>
        </w:tc>
        <w:tc>
          <w:tcPr>
            <w:tcW w:type="dxa" w:w="1285"/>
          </w:tcPr>
          <w:p>
            <w:r>
              <w:rPr>
                <w:rFonts w:ascii="Arial" w:hAnsi="Arial"/>
                <w:sz w:val="17"/>
              </w:rPr>
              <w:t>140</w:t>
            </w:r>
          </w:p>
        </w:tc>
      </w:tr>
      <w:tr>
        <w:tc>
          <w:tcPr>
            <w:tcW w:type="dxa" w:w="1285"/>
          </w:tcPr>
          <w:p>
            <w:r>
              <w:rPr>
                <w:rFonts w:ascii="Arial" w:hAnsi="Arial"/>
                <w:sz w:val="17"/>
              </w:rPr>
              <w:t>40</w:t>
            </w:r>
          </w:p>
        </w:tc>
        <w:tc>
          <w:tcPr>
            <w:tcW w:type="dxa" w:w="1285"/>
          </w:tcPr>
          <w:p>
            <w:r>
              <w:rPr>
                <w:rFonts w:ascii="Arial" w:hAnsi="Arial"/>
                <w:sz w:val="17"/>
              </w:rPr>
              <w:t>10000</w:t>
            </w:r>
          </w:p>
        </w:tc>
        <w:tc>
          <w:tcPr>
            <w:tcW w:type="dxa" w:w="1285"/>
          </w:tcPr>
          <w:p>
            <w:r>
              <w:rPr>
                <w:rFonts w:ascii="Arial" w:hAnsi="Arial"/>
                <w:sz w:val="17"/>
              </w:rPr>
              <w:t>20</w:t>
            </w:r>
          </w:p>
        </w:tc>
        <w:tc>
          <w:tcPr>
            <w:tcW w:type="dxa" w:w="1285"/>
          </w:tcPr>
          <w:p>
            <w:r>
              <w:rPr>
                <w:rFonts w:ascii="Arial" w:hAnsi="Arial"/>
                <w:sz w:val="17"/>
              </w:rPr>
              <w:t>20</w:t>
            </w:r>
          </w:p>
        </w:tc>
        <w:tc>
          <w:tcPr>
            <w:tcW w:type="dxa" w:w="1285"/>
          </w:tcPr>
          <w:p>
            <w:r>
              <w:rPr>
                <w:rFonts w:ascii="Arial" w:hAnsi="Arial"/>
                <w:sz w:val="17"/>
              </w:rPr>
              <w:t>200400</w:t>
            </w:r>
          </w:p>
        </w:tc>
        <w:tc>
          <w:tcPr>
            <w:tcW w:type="dxa" w:w="1285"/>
          </w:tcPr>
          <w:p>
            <w:r>
              <w:rPr>
                <w:rFonts w:ascii="Arial" w:hAnsi="Arial"/>
                <w:sz w:val="17"/>
              </w:rPr>
              <w:t>200400</w:t>
            </w:r>
          </w:p>
        </w:tc>
        <w:tc>
          <w:tcPr>
            <w:tcW w:type="dxa" w:w="1285"/>
          </w:tcPr>
          <w:p>
            <w:r>
              <w:rPr>
                <w:rFonts w:ascii="Arial" w:hAnsi="Arial"/>
                <w:sz w:val="17"/>
              </w:rPr>
              <w:t>512</w:t>
            </w:r>
          </w:p>
        </w:tc>
        <w:tc>
          <w:tcPr>
            <w:tcW w:type="dxa" w:w="1285"/>
          </w:tcPr>
          <w:p>
            <w:r>
              <w:rPr>
                <w:rFonts w:ascii="Arial" w:hAnsi="Arial"/>
                <w:sz w:val="17"/>
              </w:rPr>
              <w:t>560</w:t>
            </w:r>
          </w:p>
        </w:tc>
      </w:tr>
      <w:tr>
        <w:tc>
          <w:tcPr>
            <w:tcW w:type="dxa" w:w="1285"/>
          </w:tcPr>
          <w:p>
            <w:r>
              <w:rPr>
                <w:rFonts w:ascii="Arial" w:hAnsi="Arial"/>
                <w:sz w:val="17"/>
              </w:rPr>
              <w:t>100</w:t>
            </w:r>
          </w:p>
        </w:tc>
        <w:tc>
          <w:tcPr>
            <w:tcW w:type="dxa" w:w="1285"/>
          </w:tcPr>
          <w:p>
            <w:r>
              <w:rPr>
                <w:rFonts w:ascii="Arial" w:hAnsi="Arial"/>
                <w:sz w:val="17"/>
              </w:rPr>
              <w:t>10000</w:t>
            </w:r>
          </w:p>
        </w:tc>
        <w:tc>
          <w:tcPr>
            <w:tcW w:type="dxa" w:w="1285"/>
          </w:tcPr>
          <w:p>
            <w:r>
              <w:rPr>
                <w:rFonts w:ascii="Arial" w:hAnsi="Arial"/>
                <w:sz w:val="17"/>
              </w:rPr>
              <w:t>50</w:t>
            </w:r>
          </w:p>
        </w:tc>
        <w:tc>
          <w:tcPr>
            <w:tcW w:type="dxa" w:w="1285"/>
          </w:tcPr>
          <w:p>
            <w:r>
              <w:rPr>
                <w:rFonts w:ascii="Arial" w:hAnsi="Arial"/>
                <w:sz w:val="17"/>
              </w:rPr>
              <w:t>50</w:t>
            </w:r>
          </w:p>
        </w:tc>
        <w:tc>
          <w:tcPr>
            <w:tcW w:type="dxa" w:w="1285"/>
          </w:tcPr>
          <w:p>
            <w:r>
              <w:rPr>
                <w:rFonts w:ascii="Arial" w:hAnsi="Arial"/>
                <w:sz w:val="17"/>
              </w:rPr>
              <w:t>502500</w:t>
            </w:r>
          </w:p>
        </w:tc>
        <w:tc>
          <w:tcPr>
            <w:tcW w:type="dxa" w:w="1285"/>
          </w:tcPr>
          <w:p>
            <w:r>
              <w:rPr>
                <w:rFonts w:ascii="Arial" w:hAnsi="Arial"/>
                <w:sz w:val="17"/>
              </w:rPr>
              <w:t>502500</w:t>
            </w:r>
          </w:p>
        </w:tc>
        <w:tc>
          <w:tcPr>
            <w:tcW w:type="dxa" w:w="1285"/>
          </w:tcPr>
          <w:p>
            <w:r>
              <w:rPr>
                <w:rFonts w:ascii="Arial" w:hAnsi="Arial"/>
                <w:sz w:val="17"/>
              </w:rPr>
              <w:t>1269</w:t>
            </w:r>
          </w:p>
        </w:tc>
        <w:tc>
          <w:tcPr>
            <w:tcW w:type="dxa" w:w="1285"/>
          </w:tcPr>
          <w:p>
            <w:r>
              <w:rPr>
                <w:rFonts w:ascii="Arial" w:hAnsi="Arial"/>
                <w:sz w:val="17"/>
              </w:rPr>
              <w:t>1400</w:t>
            </w:r>
          </w:p>
        </w:tc>
      </w:tr>
      <w:tr>
        <w:tc>
          <w:tcPr>
            <w:tcW w:type="dxa" w:w="1285"/>
          </w:tcPr>
          <w:p>
            <w:r>
              <w:rPr>
                <w:rFonts w:ascii="Arial" w:hAnsi="Arial"/>
                <w:sz w:val="17"/>
              </w:rPr>
              <w:t>300</w:t>
            </w:r>
          </w:p>
        </w:tc>
        <w:tc>
          <w:tcPr>
            <w:tcW w:type="dxa" w:w="1285"/>
          </w:tcPr>
          <w:p>
            <w:r>
              <w:rPr>
                <w:rFonts w:ascii="Arial" w:hAnsi="Arial"/>
                <w:sz w:val="17"/>
              </w:rPr>
              <w:t>10000</w:t>
            </w:r>
          </w:p>
        </w:tc>
        <w:tc>
          <w:tcPr>
            <w:tcW w:type="dxa" w:w="1285"/>
          </w:tcPr>
          <w:p>
            <w:r>
              <w:rPr>
                <w:rFonts w:ascii="Arial" w:hAnsi="Arial"/>
                <w:sz w:val="17"/>
              </w:rPr>
              <w:t>150</w:t>
            </w:r>
          </w:p>
        </w:tc>
        <w:tc>
          <w:tcPr>
            <w:tcW w:type="dxa" w:w="1285"/>
          </w:tcPr>
          <w:p>
            <w:r>
              <w:rPr>
                <w:rFonts w:ascii="Arial" w:hAnsi="Arial"/>
                <w:sz w:val="17"/>
              </w:rPr>
              <w:t>150</w:t>
            </w:r>
          </w:p>
        </w:tc>
        <w:tc>
          <w:tcPr>
            <w:tcW w:type="dxa" w:w="1285"/>
          </w:tcPr>
          <w:p>
            <w:r>
              <w:rPr>
                <w:rFonts w:ascii="Arial" w:hAnsi="Arial"/>
                <w:sz w:val="17"/>
              </w:rPr>
              <w:t>1522500</w:t>
            </w:r>
          </w:p>
        </w:tc>
        <w:tc>
          <w:tcPr>
            <w:tcW w:type="dxa" w:w="1285"/>
          </w:tcPr>
          <w:p>
            <w:r>
              <w:rPr>
                <w:rFonts w:ascii="Arial" w:hAnsi="Arial"/>
                <w:sz w:val="17"/>
              </w:rPr>
              <w:t>1522500</w:t>
            </w:r>
          </w:p>
        </w:tc>
        <w:tc>
          <w:tcPr>
            <w:tcW w:type="dxa" w:w="1285"/>
          </w:tcPr>
          <w:p>
            <w:r>
              <w:rPr>
                <w:rFonts w:ascii="Arial" w:hAnsi="Arial"/>
                <w:sz w:val="17"/>
              </w:rPr>
              <w:t>3857</w:t>
            </w:r>
          </w:p>
        </w:tc>
        <w:tc>
          <w:tcPr>
            <w:tcW w:type="dxa" w:w="1285"/>
          </w:tcPr>
          <w:p>
            <w:r>
              <w:rPr>
                <w:rFonts w:ascii="Arial" w:hAnsi="Arial"/>
                <w:sz w:val="17"/>
              </w:rPr>
              <w:t>4200</w:t>
            </w:r>
          </w:p>
        </w:tc>
      </w:tr>
      <w:tr>
        <w:tc>
          <w:tcPr>
            <w:tcW w:type="dxa" w:w="1285"/>
          </w:tcPr>
          <w:p>
            <w:r>
              <w:rPr>
                <w:rFonts w:ascii="Arial" w:hAnsi="Arial"/>
                <w:sz w:val="17"/>
              </w:rPr>
              <w:t>500</w:t>
            </w:r>
          </w:p>
        </w:tc>
        <w:tc>
          <w:tcPr>
            <w:tcW w:type="dxa" w:w="1285"/>
          </w:tcPr>
          <w:p>
            <w:r>
              <w:rPr>
                <w:rFonts w:ascii="Arial" w:hAnsi="Arial"/>
                <w:sz w:val="17"/>
              </w:rPr>
              <w:t>10000</w:t>
            </w:r>
          </w:p>
        </w:tc>
        <w:tc>
          <w:tcPr>
            <w:tcW w:type="dxa" w:w="1285"/>
          </w:tcPr>
          <w:p>
            <w:r>
              <w:rPr>
                <w:rFonts w:ascii="Arial" w:hAnsi="Arial"/>
                <w:sz w:val="17"/>
              </w:rPr>
              <w:t>250</w:t>
            </w:r>
          </w:p>
        </w:tc>
        <w:tc>
          <w:tcPr>
            <w:tcW w:type="dxa" w:w="1285"/>
          </w:tcPr>
          <w:p>
            <w:r>
              <w:rPr>
                <w:rFonts w:ascii="Arial" w:hAnsi="Arial"/>
                <w:sz w:val="17"/>
              </w:rPr>
              <w:t>250</w:t>
            </w:r>
          </w:p>
        </w:tc>
        <w:tc>
          <w:tcPr>
            <w:tcW w:type="dxa" w:w="1285"/>
          </w:tcPr>
          <w:p>
            <w:r>
              <w:rPr>
                <w:rFonts w:ascii="Arial" w:hAnsi="Arial"/>
                <w:sz w:val="17"/>
              </w:rPr>
              <w:t>2562500</w:t>
            </w:r>
          </w:p>
        </w:tc>
        <w:tc>
          <w:tcPr>
            <w:tcW w:type="dxa" w:w="1285"/>
          </w:tcPr>
          <w:p>
            <w:r>
              <w:rPr>
                <w:rFonts w:ascii="Arial" w:hAnsi="Arial"/>
                <w:sz w:val="17"/>
              </w:rPr>
              <w:t>2562500</w:t>
            </w:r>
          </w:p>
        </w:tc>
        <w:tc>
          <w:tcPr>
            <w:tcW w:type="dxa" w:w="1285"/>
          </w:tcPr>
          <w:p>
            <w:r>
              <w:rPr>
                <w:rFonts w:ascii="Arial" w:hAnsi="Arial"/>
                <w:sz w:val="17"/>
              </w:rPr>
              <w:t>6444</w:t>
            </w:r>
          </w:p>
        </w:tc>
        <w:tc>
          <w:tcPr>
            <w:tcW w:type="dxa" w:w="1285"/>
          </w:tcPr>
          <w:p>
            <w:r>
              <w:rPr>
                <w:rFonts w:ascii="Arial" w:hAnsi="Arial"/>
                <w:sz w:val="17"/>
              </w:rPr>
              <w:t>7000</w:t>
            </w:r>
          </w:p>
        </w:tc>
      </w:tr>
      <w:tr>
        <w:tc>
          <w:tcPr>
            <w:tcW w:type="dxa" w:w="1285"/>
          </w:tcPr>
          <w:p>
            <w:r>
              <w:rPr>
                <w:rFonts w:ascii="Arial" w:hAnsi="Arial"/>
                <w:sz w:val="17"/>
              </w:rPr>
              <w:t>1000</w:t>
            </w:r>
          </w:p>
        </w:tc>
        <w:tc>
          <w:tcPr>
            <w:tcW w:type="dxa" w:w="1285"/>
          </w:tcPr>
          <w:p>
            <w:r>
              <w:rPr>
                <w:rFonts w:ascii="Arial" w:hAnsi="Arial"/>
                <w:sz w:val="17"/>
              </w:rPr>
              <w:t>10000</w:t>
            </w:r>
          </w:p>
        </w:tc>
        <w:tc>
          <w:tcPr>
            <w:tcW w:type="dxa" w:w="1285"/>
          </w:tcPr>
          <w:p>
            <w:r>
              <w:rPr>
                <w:rFonts w:ascii="Arial" w:hAnsi="Arial"/>
                <w:sz w:val="17"/>
              </w:rPr>
              <w:t>500</w:t>
            </w:r>
          </w:p>
        </w:tc>
        <w:tc>
          <w:tcPr>
            <w:tcW w:type="dxa" w:w="1285"/>
          </w:tcPr>
          <w:p>
            <w:r>
              <w:rPr>
                <w:rFonts w:ascii="Arial" w:hAnsi="Arial"/>
                <w:sz w:val="17"/>
              </w:rPr>
              <w:t>500</w:t>
            </w:r>
          </w:p>
        </w:tc>
        <w:tc>
          <w:tcPr>
            <w:tcW w:type="dxa" w:w="1285"/>
          </w:tcPr>
          <w:p>
            <w:r>
              <w:rPr>
                <w:rFonts w:ascii="Arial" w:hAnsi="Arial"/>
                <w:sz w:val="17"/>
              </w:rPr>
              <w:t>5250000</w:t>
            </w:r>
          </w:p>
        </w:tc>
        <w:tc>
          <w:tcPr>
            <w:tcW w:type="dxa" w:w="1285"/>
          </w:tcPr>
          <w:p>
            <w:r>
              <w:rPr>
                <w:rFonts w:ascii="Arial" w:hAnsi="Arial"/>
                <w:sz w:val="17"/>
              </w:rPr>
              <w:t>5250000</w:t>
            </w:r>
          </w:p>
        </w:tc>
        <w:tc>
          <w:tcPr>
            <w:tcW w:type="dxa" w:w="1285"/>
          </w:tcPr>
          <w:p>
            <w:r>
              <w:rPr>
                <w:rFonts w:ascii="Arial" w:hAnsi="Arial"/>
                <w:sz w:val="17"/>
              </w:rPr>
              <w:t>12857</w:t>
            </w:r>
          </w:p>
        </w:tc>
        <w:tc>
          <w:tcPr>
            <w:tcW w:type="dxa" w:w="1285"/>
          </w:tcPr>
          <w:p>
            <w:r>
              <w:rPr>
                <w:rFonts w:ascii="Arial" w:hAnsi="Arial"/>
                <w:sz w:val="17"/>
              </w:rPr>
              <w:t>14000</w:t>
            </w:r>
          </w:p>
        </w:tc>
      </w:tr>
      <w:tr>
        <w:tc>
          <w:tcPr>
            <w:tcW w:type="dxa" w:w="1285"/>
          </w:tcPr>
          <w:p>
            <w:r>
              <w:rPr>
                <w:rFonts w:ascii="Arial" w:hAnsi="Arial"/>
                <w:sz w:val="17"/>
              </w:rPr>
              <w:t>2500</w:t>
            </w:r>
          </w:p>
        </w:tc>
        <w:tc>
          <w:tcPr>
            <w:tcW w:type="dxa" w:w="1285"/>
          </w:tcPr>
          <w:p>
            <w:r>
              <w:rPr>
                <w:rFonts w:ascii="Arial" w:hAnsi="Arial"/>
                <w:sz w:val="17"/>
              </w:rPr>
              <w:t>10000</w:t>
            </w:r>
          </w:p>
        </w:tc>
        <w:tc>
          <w:tcPr>
            <w:tcW w:type="dxa" w:w="1285"/>
          </w:tcPr>
          <w:p>
            <w:r>
              <w:rPr>
                <w:rFonts w:ascii="Arial" w:hAnsi="Arial"/>
                <w:sz w:val="17"/>
              </w:rPr>
              <w:t>1250</w:t>
            </w:r>
          </w:p>
        </w:tc>
        <w:tc>
          <w:tcPr>
            <w:tcW w:type="dxa" w:w="1285"/>
          </w:tcPr>
          <w:p>
            <w:r>
              <w:rPr>
                <w:rFonts w:ascii="Arial" w:hAnsi="Arial"/>
                <w:sz w:val="17"/>
              </w:rPr>
              <w:t>1250</w:t>
            </w:r>
          </w:p>
        </w:tc>
        <w:tc>
          <w:tcPr>
            <w:tcW w:type="dxa" w:w="1285"/>
          </w:tcPr>
          <w:p>
            <w:r>
              <w:rPr>
                <w:rFonts w:ascii="Arial" w:hAnsi="Arial"/>
                <w:sz w:val="17"/>
              </w:rPr>
              <w:t>14062500</w:t>
            </w:r>
          </w:p>
        </w:tc>
        <w:tc>
          <w:tcPr>
            <w:tcW w:type="dxa" w:w="1285"/>
          </w:tcPr>
          <w:p>
            <w:r>
              <w:rPr>
                <w:rFonts w:ascii="Arial" w:hAnsi="Arial"/>
                <w:sz w:val="17"/>
              </w:rPr>
              <w:t>14062500</w:t>
            </w:r>
          </w:p>
        </w:tc>
        <w:tc>
          <w:tcPr>
            <w:tcW w:type="dxa" w:w="1285"/>
          </w:tcPr>
          <w:p>
            <w:r>
              <w:rPr>
                <w:rFonts w:ascii="Arial" w:hAnsi="Arial"/>
                <w:sz w:val="17"/>
              </w:rPr>
              <w:t>32409</w:t>
            </w:r>
          </w:p>
        </w:tc>
        <w:tc>
          <w:tcPr>
            <w:tcW w:type="dxa" w:w="1285"/>
          </w:tcPr>
          <w:p>
            <w:r>
              <w:rPr>
                <w:rFonts w:ascii="Arial" w:hAnsi="Arial"/>
                <w:sz w:val="17"/>
              </w:rPr>
              <w:t>35000</w:t>
            </w:r>
          </w:p>
        </w:tc>
      </w:tr>
      <w:tr>
        <w:tc>
          <w:tcPr>
            <w:tcW w:type="dxa" w:w="1285"/>
          </w:tcPr>
          <w:p>
            <w:r>
              <w:rPr>
                <w:rFonts w:ascii="Arial" w:hAnsi="Arial"/>
                <w:sz w:val="17"/>
              </w:rPr>
              <w:t>5000</w:t>
            </w:r>
          </w:p>
        </w:tc>
        <w:tc>
          <w:tcPr>
            <w:tcW w:type="dxa" w:w="1285"/>
          </w:tcPr>
          <w:p>
            <w:r>
              <w:rPr>
                <w:rFonts w:ascii="Arial" w:hAnsi="Arial"/>
                <w:sz w:val="17"/>
              </w:rPr>
              <w:t>10000</w:t>
            </w:r>
          </w:p>
        </w:tc>
        <w:tc>
          <w:tcPr>
            <w:tcW w:type="dxa" w:w="1285"/>
          </w:tcPr>
          <w:p>
            <w:r>
              <w:rPr>
                <w:rFonts w:ascii="Arial" w:hAnsi="Arial"/>
                <w:sz w:val="17"/>
              </w:rPr>
              <w:t>2500</w:t>
            </w:r>
          </w:p>
        </w:tc>
        <w:tc>
          <w:tcPr>
            <w:tcW w:type="dxa" w:w="1285"/>
          </w:tcPr>
          <w:p>
            <w:r>
              <w:rPr>
                <w:rFonts w:ascii="Arial" w:hAnsi="Arial"/>
                <w:sz w:val="17"/>
              </w:rPr>
              <w:t>2500</w:t>
            </w:r>
          </w:p>
        </w:tc>
        <w:tc>
          <w:tcPr>
            <w:tcW w:type="dxa" w:w="1285"/>
          </w:tcPr>
          <w:p>
            <w:r>
              <w:rPr>
                <w:rFonts w:ascii="Arial" w:hAnsi="Arial"/>
                <w:sz w:val="17"/>
              </w:rPr>
              <w:t>31250000</w:t>
            </w:r>
          </w:p>
        </w:tc>
        <w:tc>
          <w:tcPr>
            <w:tcW w:type="dxa" w:w="1285"/>
          </w:tcPr>
          <w:p>
            <w:r>
              <w:rPr>
                <w:rFonts w:ascii="Arial" w:hAnsi="Arial"/>
                <w:sz w:val="17"/>
              </w:rPr>
              <w:t>31250000</w:t>
            </w:r>
          </w:p>
        </w:tc>
        <w:tc>
          <w:tcPr>
            <w:tcW w:type="dxa" w:w="1285"/>
          </w:tcPr>
          <w:p>
            <w:r>
              <w:rPr>
                <w:rFonts w:ascii="Arial" w:hAnsi="Arial"/>
                <w:sz w:val="17"/>
              </w:rPr>
              <w:t>65308</w:t>
            </w:r>
          </w:p>
        </w:tc>
        <w:tc>
          <w:tcPr>
            <w:tcW w:type="dxa" w:w="1285"/>
          </w:tcPr>
          <w:p>
            <w:r>
              <w:rPr>
                <w:rFonts w:ascii="Arial" w:hAnsi="Arial"/>
                <w:sz w:val="17"/>
              </w:rPr>
              <w:t>70000</w:t>
            </w:r>
          </w:p>
        </w:tc>
      </w:tr>
    </w:tbl>
    <w:p>
      <w:pPr>
        <w:spacing w:after="60"/>
      </w:pPr>
    </w:p>
    <w:p>
      <w:pPr>
        <w:spacing w:after="60"/>
      </w:pPr>
      <w:r>
        <w:t>A tabela torna explícitas as hipóteses usadas no gráfico: N₀=10.000 e D=I=K/2. Na busca sequencial, teoria e experimento coincidem exatamente em todos os cenários (diferença zero). Na binária, a coluna “limite” é o máximo de comparações permitido pela redução pela metade em cada consulta, considerando o crescimento do índice após inserções; os valores observados permanecem abaixo desse limite.</w:t>
      </w:r>
    </w:p>
    <w:p>
      <w:pPr>
        <w:pageBreakBefore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3492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oria_vs_experimento_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t>Figura 1 - Teoria × experimento no workload principal (N₀=10.000, D=I=K/2). A escala logarítmica permite visualizar as diferentes ordens de grandeza.</w:t>
      </w:r>
    </w:p>
    <w:p>
      <w:pPr>
        <w:spacing w:after="60"/>
      </w:pPr>
      <w:r>
        <w:t>Na Figura 1, as curvas de teoria e experimento da busca sequencial se sobrepõem. Mantendo M=10.000 fixo, para um lote de 5000 registros temos T(5000)=31.250.000 tanto na fórmula quanto na medição. A busca binária realiza 65.308 comparações, abaixo do limite teórico de 70.000 para esse cenário. Portanto, o gráfico não é apenas ilustrativo: cada curva está ligada aos valores e hipóteses apresentados na tabela.</w:t>
      </w:r>
    </w:p>
    <w:p>
      <w:pPr>
        <w:pStyle w:val="Heading2"/>
        <w:keepNext/>
        <w:pageBreakBefore/>
        <w:spacing w:after="60" w:before="120"/>
      </w:pPr>
      <w:r>
        <w:t>6.2 Experimento controlado variando N</w:t>
      </w:r>
    </w:p>
    <w:p>
      <w:pPr>
        <w:spacing w:after="60"/>
      </w:pPr>
      <w:r>
        <w:t>Para observar diretamente a dependência em N, foi executado um segundo experimento com uma única chave artificial garantidamente ausente (~~~~ALVO_AUSENTE~~~~) e bases de N=125, 500, 1000, 5000 e 10000. Uma chave ausente força a busca sequencial a percorrer todo o vetor e força a binária a seguir até o intervalo vazio. Foram feitas 50 repetições para os tempos; a quantidade de comparações é determinística.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tblHeader w:val="true"/>
          <w:cantSplit/>
        </w:trPr>
        <w:tc>
          <w:tcPr>
            <w:tcW w:type="dxa" w:w="2056"/>
            <w:shd w:fill="D9EAF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r>
              <w:rPr>
                <w:rFonts w:ascii="Arial" w:hAnsi="Arial"/>
                <w:b/>
                <w:sz w:val="17"/>
              </w:rPr>
              <w:t>N</w:t>
            </w:r>
          </w:p>
        </w:tc>
        <w:tc>
          <w:tcPr>
            <w:tcW w:type="dxa" w:w="2056"/>
            <w:shd w:fill="D9EAF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r>
              <w:rPr>
                <w:rFonts w:ascii="Arial" w:hAnsi="Arial"/>
                <w:b/>
                <w:sz w:val="17"/>
              </w:rPr>
              <w:t>Seq. teoria N</w:t>
            </w:r>
          </w:p>
        </w:tc>
        <w:tc>
          <w:tcPr>
            <w:tcW w:type="dxa" w:w="2056"/>
            <w:shd w:fill="D9EAF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r>
              <w:rPr>
                <w:rFonts w:ascii="Arial" w:hAnsi="Arial"/>
                <w:b/>
                <w:sz w:val="17"/>
              </w:rPr>
              <w:t>Seq. observada</w:t>
            </w:r>
          </w:p>
        </w:tc>
        <w:tc>
          <w:tcPr>
            <w:tcW w:type="dxa" w:w="2056"/>
            <w:shd w:fill="D9EAF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r>
              <w:rPr>
                <w:rFonts w:ascii="Arial" w:hAnsi="Arial"/>
                <w:b/>
                <w:sz w:val="17"/>
              </w:rPr>
              <w:t>Bin. teoria ⌊log₂N⌋+1</w:t>
            </w:r>
          </w:p>
        </w:tc>
        <w:tc>
          <w:tcPr>
            <w:tcW w:type="dxa" w:w="2056"/>
            <w:shd w:fill="D9EAF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r>
              <w:rPr>
                <w:rFonts w:ascii="Arial" w:hAnsi="Arial"/>
                <w:b/>
                <w:sz w:val="17"/>
              </w:rPr>
              <w:t>Bin. observada</w:t>
            </w:r>
          </w:p>
        </w:tc>
      </w:tr>
      <w:tr>
        <w:tc>
          <w:tcPr>
            <w:tcW w:type="dxa" w:w="2056"/>
          </w:tcPr>
          <w:p>
            <w:r>
              <w:rPr>
                <w:rFonts w:ascii="Arial" w:hAnsi="Arial"/>
                <w:sz w:val="17"/>
              </w:rPr>
              <w:t>125</w:t>
            </w:r>
          </w:p>
        </w:tc>
        <w:tc>
          <w:tcPr>
            <w:tcW w:type="dxa" w:w="2056"/>
          </w:tcPr>
          <w:p>
            <w:r>
              <w:rPr>
                <w:rFonts w:ascii="Arial" w:hAnsi="Arial"/>
                <w:sz w:val="17"/>
              </w:rPr>
              <w:t>125</w:t>
            </w:r>
          </w:p>
        </w:tc>
        <w:tc>
          <w:tcPr>
            <w:tcW w:type="dxa" w:w="2056"/>
          </w:tcPr>
          <w:p>
            <w:r>
              <w:rPr>
                <w:rFonts w:ascii="Arial" w:hAnsi="Arial"/>
                <w:sz w:val="17"/>
              </w:rPr>
              <w:t>125</w:t>
            </w:r>
          </w:p>
        </w:tc>
        <w:tc>
          <w:tcPr>
            <w:tcW w:type="dxa" w:w="2056"/>
          </w:tcPr>
          <w:p>
            <w:r>
              <w:rPr>
                <w:rFonts w:ascii="Arial" w:hAnsi="Arial"/>
                <w:sz w:val="17"/>
              </w:rPr>
              <w:t>7</w:t>
            </w:r>
          </w:p>
        </w:tc>
        <w:tc>
          <w:tcPr>
            <w:tcW w:type="dxa" w:w="2056"/>
          </w:tcPr>
          <w:p>
            <w:r>
              <w:rPr>
                <w:rFonts w:ascii="Arial" w:hAnsi="Arial"/>
                <w:sz w:val="17"/>
              </w:rPr>
              <w:t>7</w:t>
            </w:r>
          </w:p>
        </w:tc>
      </w:tr>
      <w:tr>
        <w:tc>
          <w:tcPr>
            <w:tcW w:type="dxa" w:w="2056"/>
          </w:tcPr>
          <w:p>
            <w:r>
              <w:rPr>
                <w:rFonts w:ascii="Arial" w:hAnsi="Arial"/>
                <w:sz w:val="17"/>
              </w:rPr>
              <w:t>500</w:t>
            </w:r>
          </w:p>
        </w:tc>
        <w:tc>
          <w:tcPr>
            <w:tcW w:type="dxa" w:w="2056"/>
          </w:tcPr>
          <w:p>
            <w:r>
              <w:rPr>
                <w:rFonts w:ascii="Arial" w:hAnsi="Arial"/>
                <w:sz w:val="17"/>
              </w:rPr>
              <w:t>500</w:t>
            </w:r>
          </w:p>
        </w:tc>
        <w:tc>
          <w:tcPr>
            <w:tcW w:type="dxa" w:w="2056"/>
          </w:tcPr>
          <w:p>
            <w:r>
              <w:rPr>
                <w:rFonts w:ascii="Arial" w:hAnsi="Arial"/>
                <w:sz w:val="17"/>
              </w:rPr>
              <w:t>500</w:t>
            </w:r>
          </w:p>
        </w:tc>
        <w:tc>
          <w:tcPr>
            <w:tcW w:type="dxa" w:w="2056"/>
          </w:tcPr>
          <w:p>
            <w:r>
              <w:rPr>
                <w:rFonts w:ascii="Arial" w:hAnsi="Arial"/>
                <w:sz w:val="17"/>
              </w:rPr>
              <w:t>9</w:t>
            </w:r>
          </w:p>
        </w:tc>
        <w:tc>
          <w:tcPr>
            <w:tcW w:type="dxa" w:w="2056"/>
          </w:tcPr>
          <w:p>
            <w:r>
              <w:rPr>
                <w:rFonts w:ascii="Arial" w:hAnsi="Arial"/>
                <w:sz w:val="17"/>
              </w:rPr>
              <w:t>9</w:t>
            </w:r>
          </w:p>
        </w:tc>
      </w:tr>
      <w:tr>
        <w:tc>
          <w:tcPr>
            <w:tcW w:type="dxa" w:w="2056"/>
          </w:tcPr>
          <w:p>
            <w:r>
              <w:rPr>
                <w:rFonts w:ascii="Arial" w:hAnsi="Arial"/>
                <w:sz w:val="17"/>
              </w:rPr>
              <w:t>1000</w:t>
            </w:r>
          </w:p>
        </w:tc>
        <w:tc>
          <w:tcPr>
            <w:tcW w:type="dxa" w:w="2056"/>
          </w:tcPr>
          <w:p>
            <w:r>
              <w:rPr>
                <w:rFonts w:ascii="Arial" w:hAnsi="Arial"/>
                <w:sz w:val="17"/>
              </w:rPr>
              <w:t>1000</w:t>
            </w:r>
          </w:p>
        </w:tc>
        <w:tc>
          <w:tcPr>
            <w:tcW w:type="dxa" w:w="2056"/>
          </w:tcPr>
          <w:p>
            <w:r>
              <w:rPr>
                <w:rFonts w:ascii="Arial" w:hAnsi="Arial"/>
                <w:sz w:val="17"/>
              </w:rPr>
              <w:t>1000</w:t>
            </w:r>
          </w:p>
        </w:tc>
        <w:tc>
          <w:tcPr>
            <w:tcW w:type="dxa" w:w="2056"/>
          </w:tcPr>
          <w:p>
            <w:r>
              <w:rPr>
                <w:rFonts w:ascii="Arial" w:hAnsi="Arial"/>
                <w:sz w:val="17"/>
              </w:rPr>
              <w:t>10</w:t>
            </w:r>
          </w:p>
        </w:tc>
        <w:tc>
          <w:tcPr>
            <w:tcW w:type="dxa" w:w="2056"/>
          </w:tcPr>
          <w:p>
            <w:r>
              <w:rPr>
                <w:rFonts w:ascii="Arial" w:hAnsi="Arial"/>
                <w:sz w:val="17"/>
              </w:rPr>
              <w:t>10</w:t>
            </w:r>
          </w:p>
        </w:tc>
      </w:tr>
      <w:tr>
        <w:tc>
          <w:tcPr>
            <w:tcW w:type="dxa" w:w="2056"/>
          </w:tcPr>
          <w:p>
            <w:r>
              <w:rPr>
                <w:rFonts w:ascii="Arial" w:hAnsi="Arial"/>
                <w:sz w:val="17"/>
              </w:rPr>
              <w:t>5000</w:t>
            </w:r>
          </w:p>
        </w:tc>
        <w:tc>
          <w:tcPr>
            <w:tcW w:type="dxa" w:w="2056"/>
          </w:tcPr>
          <w:p>
            <w:r>
              <w:rPr>
                <w:rFonts w:ascii="Arial" w:hAnsi="Arial"/>
                <w:sz w:val="17"/>
              </w:rPr>
              <w:t>5000</w:t>
            </w:r>
          </w:p>
        </w:tc>
        <w:tc>
          <w:tcPr>
            <w:tcW w:type="dxa" w:w="2056"/>
          </w:tcPr>
          <w:p>
            <w:r>
              <w:rPr>
                <w:rFonts w:ascii="Arial" w:hAnsi="Arial"/>
                <w:sz w:val="17"/>
              </w:rPr>
              <w:t>5000</w:t>
            </w:r>
          </w:p>
        </w:tc>
        <w:tc>
          <w:tcPr>
            <w:tcW w:type="dxa" w:w="2056"/>
          </w:tcPr>
          <w:p>
            <w:r>
              <w:rPr>
                <w:rFonts w:ascii="Arial" w:hAnsi="Arial"/>
                <w:sz w:val="17"/>
              </w:rPr>
              <w:t>13</w:t>
            </w:r>
          </w:p>
        </w:tc>
        <w:tc>
          <w:tcPr>
            <w:tcW w:type="dxa" w:w="2056"/>
          </w:tcPr>
          <w:p>
            <w:r>
              <w:rPr>
                <w:rFonts w:ascii="Arial" w:hAnsi="Arial"/>
                <w:sz w:val="17"/>
              </w:rPr>
              <w:t>13</w:t>
            </w:r>
          </w:p>
        </w:tc>
      </w:tr>
      <w:tr>
        <w:tc>
          <w:tcPr>
            <w:tcW w:type="dxa" w:w="2056"/>
          </w:tcPr>
          <w:p>
            <w:r>
              <w:rPr>
                <w:rFonts w:ascii="Arial" w:hAnsi="Arial"/>
                <w:sz w:val="17"/>
              </w:rPr>
              <w:t>10000</w:t>
            </w:r>
          </w:p>
        </w:tc>
        <w:tc>
          <w:tcPr>
            <w:tcW w:type="dxa" w:w="2056"/>
          </w:tcPr>
          <w:p>
            <w:r>
              <w:rPr>
                <w:rFonts w:ascii="Arial" w:hAnsi="Arial"/>
                <w:sz w:val="17"/>
              </w:rPr>
              <w:t>10000</w:t>
            </w:r>
          </w:p>
        </w:tc>
        <w:tc>
          <w:tcPr>
            <w:tcW w:type="dxa" w:w="2056"/>
          </w:tcPr>
          <w:p>
            <w:r>
              <w:rPr>
                <w:rFonts w:ascii="Arial" w:hAnsi="Arial"/>
                <w:sz w:val="17"/>
              </w:rPr>
              <w:t>10000</w:t>
            </w:r>
          </w:p>
        </w:tc>
        <w:tc>
          <w:tcPr>
            <w:tcW w:type="dxa" w:w="2056"/>
          </w:tcPr>
          <w:p>
            <w:r>
              <w:rPr>
                <w:rFonts w:ascii="Arial" w:hAnsi="Arial"/>
                <w:sz w:val="17"/>
              </w:rPr>
              <w:t>14</w:t>
            </w:r>
          </w:p>
        </w:tc>
        <w:tc>
          <w:tcPr>
            <w:tcW w:type="dxa" w:w="2056"/>
          </w:tcPr>
          <w:p>
            <w:r>
              <w:rPr>
                <w:rFonts w:ascii="Arial" w:hAnsi="Arial"/>
                <w:sz w:val="17"/>
              </w:rPr>
              <w:t>14</w:t>
            </w:r>
          </w:p>
        </w:tc>
      </w:tr>
    </w:tbl>
    <w:p>
      <w:pPr>
        <w:spacing w:after="60"/>
      </w:pP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349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scimento_n_comparaco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i/>
          <w:sz w:val="16"/>
        </w:rPr>
        <w:t>Figura 2 - Crescimento por N com alvo garantidamente ausente. A busca sequencial dobra as comparações quando N dobra; a binária acrescenta aproximadamente uma comparação.</w:t>
      </w:r>
    </w:p>
    <w:p>
      <w:pPr>
        <w:spacing w:after="60"/>
      </w:pPr>
      <w:r>
        <w:t>A Figura 2 fornece evidência experimental direta do crescimento: ao aumentar N de 125 para 10.000, a sequencial passa de 125 para 10.000 comparações, enquanto a binária passa apenas de 7 para 14. Os valores observados coincidem com o modelo teórico no experimento controlado, tornando visível a diferença entre crescimento linear e logarítmico.</w:t>
      </w:r>
    </w:p>
    <w:p>
      <w:pPr>
        <w:pStyle w:val="Heading2"/>
        <w:keepNext/>
        <w:spacing w:after="60" w:before="120"/>
      </w:pPr>
      <w:r>
        <w:t>6.3 MergeSort: teoria × tempo quando N varia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3427"/>
            <w:shd w:fill="D9EAF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r>
              <w:rPr>
                <w:rFonts w:ascii="Arial" w:hAnsi="Arial"/>
                <w:b/>
                <w:sz w:val="17"/>
              </w:rPr>
              <w:t>N</w:t>
            </w:r>
          </w:p>
        </w:tc>
        <w:tc>
          <w:tcPr>
            <w:tcW w:type="dxa" w:w="3427"/>
            <w:shd w:fill="D9EAF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r>
              <w:rPr>
                <w:rFonts w:ascii="Arial" w:hAnsi="Arial"/>
                <w:b/>
                <w:sz w:val="17"/>
              </w:rPr>
              <w:t>MergeSort iterativo (s)</w:t>
            </w:r>
          </w:p>
        </w:tc>
        <w:tc>
          <w:tcPr>
            <w:tcW w:type="dxa" w:w="3427"/>
            <w:shd w:fill="D9EAF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r>
              <w:rPr>
                <w:rFonts w:ascii="Arial" w:hAnsi="Arial"/>
                <w:b/>
                <w:sz w:val="17"/>
              </w:rPr>
              <w:t>MergeSort recursivo (s)</w:t>
            </w:r>
          </w:p>
        </w:tc>
      </w:tr>
      <w:tr>
        <w:tc>
          <w:tcPr>
            <w:tcW w:type="dxa" w:w="3427"/>
          </w:tcPr>
          <w:p>
            <w:r>
              <w:rPr>
                <w:rFonts w:ascii="Arial" w:hAnsi="Arial"/>
                <w:sz w:val="17"/>
              </w:rPr>
              <w:t>125</w:t>
            </w:r>
          </w:p>
        </w:tc>
        <w:tc>
          <w:tcPr>
            <w:tcW w:type="dxa" w:w="3427"/>
          </w:tcPr>
          <w:p>
            <w:r>
              <w:rPr>
                <w:rFonts w:ascii="Arial" w:hAnsi="Arial"/>
                <w:sz w:val="17"/>
              </w:rPr>
              <w:t>0.000000</w:t>
            </w:r>
          </w:p>
        </w:tc>
        <w:tc>
          <w:tcPr>
            <w:tcW w:type="dxa" w:w="3427"/>
          </w:tcPr>
          <w:p>
            <w:r>
              <w:rPr>
                <w:rFonts w:ascii="Arial" w:hAnsi="Arial"/>
                <w:sz w:val="17"/>
              </w:rPr>
              <w:t>0.000000</w:t>
            </w:r>
          </w:p>
        </w:tc>
      </w:tr>
      <w:tr>
        <w:tc>
          <w:tcPr>
            <w:tcW w:type="dxa" w:w="3427"/>
          </w:tcPr>
          <w:p>
            <w:r>
              <w:rPr>
                <w:rFonts w:ascii="Arial" w:hAnsi="Arial"/>
                <w:sz w:val="17"/>
              </w:rPr>
              <w:t>500</w:t>
            </w:r>
          </w:p>
        </w:tc>
        <w:tc>
          <w:tcPr>
            <w:tcW w:type="dxa" w:w="3427"/>
          </w:tcPr>
          <w:p>
            <w:r>
              <w:rPr>
                <w:rFonts w:ascii="Arial" w:hAnsi="Arial"/>
                <w:sz w:val="17"/>
              </w:rPr>
              <w:t>0.000020</w:t>
            </w:r>
          </w:p>
        </w:tc>
        <w:tc>
          <w:tcPr>
            <w:tcW w:type="dxa" w:w="3427"/>
          </w:tcPr>
          <w:p>
            <w:r>
              <w:rPr>
                <w:rFonts w:ascii="Arial" w:hAnsi="Arial"/>
                <w:sz w:val="17"/>
              </w:rPr>
              <w:t>0.000160</w:t>
            </w:r>
          </w:p>
        </w:tc>
      </w:tr>
      <w:tr>
        <w:tc>
          <w:tcPr>
            <w:tcW w:type="dxa" w:w="3427"/>
          </w:tcPr>
          <w:p>
            <w:r>
              <w:rPr>
                <w:rFonts w:ascii="Arial" w:hAnsi="Arial"/>
                <w:sz w:val="17"/>
              </w:rPr>
              <w:t>1000</w:t>
            </w:r>
          </w:p>
        </w:tc>
        <w:tc>
          <w:tcPr>
            <w:tcW w:type="dxa" w:w="3427"/>
          </w:tcPr>
          <w:p>
            <w:r>
              <w:rPr>
                <w:rFonts w:ascii="Arial" w:hAnsi="Arial"/>
                <w:sz w:val="17"/>
              </w:rPr>
              <w:t>0.000160</w:t>
            </w:r>
          </w:p>
        </w:tc>
        <w:tc>
          <w:tcPr>
            <w:tcW w:type="dxa" w:w="3427"/>
          </w:tcPr>
          <w:p>
            <w:r>
              <w:rPr>
                <w:rFonts w:ascii="Arial" w:hAnsi="Arial"/>
                <w:sz w:val="17"/>
              </w:rPr>
              <w:t>0.000180</w:t>
            </w:r>
          </w:p>
        </w:tc>
      </w:tr>
      <w:tr>
        <w:tc>
          <w:tcPr>
            <w:tcW w:type="dxa" w:w="3427"/>
          </w:tcPr>
          <w:p>
            <w:r>
              <w:rPr>
                <w:rFonts w:ascii="Arial" w:hAnsi="Arial"/>
                <w:sz w:val="17"/>
              </w:rPr>
              <w:t>5000</w:t>
            </w:r>
          </w:p>
        </w:tc>
        <w:tc>
          <w:tcPr>
            <w:tcW w:type="dxa" w:w="3427"/>
          </w:tcPr>
          <w:p>
            <w:r>
              <w:rPr>
                <w:rFonts w:ascii="Arial" w:hAnsi="Arial"/>
                <w:sz w:val="17"/>
              </w:rPr>
              <w:t>0.001360</w:t>
            </w:r>
          </w:p>
        </w:tc>
        <w:tc>
          <w:tcPr>
            <w:tcW w:type="dxa" w:w="3427"/>
          </w:tcPr>
          <w:p>
            <w:r>
              <w:rPr>
                <w:rFonts w:ascii="Arial" w:hAnsi="Arial"/>
                <w:sz w:val="17"/>
              </w:rPr>
              <w:t>0.001440</w:t>
            </w:r>
          </w:p>
        </w:tc>
      </w:tr>
      <w:tr>
        <w:tc>
          <w:tcPr>
            <w:tcW w:type="dxa" w:w="3427"/>
          </w:tcPr>
          <w:p>
            <w:r>
              <w:rPr>
                <w:rFonts w:ascii="Arial" w:hAnsi="Arial"/>
                <w:sz w:val="17"/>
              </w:rPr>
              <w:t>10000</w:t>
            </w:r>
          </w:p>
        </w:tc>
        <w:tc>
          <w:tcPr>
            <w:tcW w:type="dxa" w:w="3427"/>
          </w:tcPr>
          <w:p>
            <w:r>
              <w:rPr>
                <w:rFonts w:ascii="Arial" w:hAnsi="Arial"/>
                <w:sz w:val="17"/>
              </w:rPr>
              <w:t>0.003620</w:t>
            </w:r>
          </w:p>
        </w:tc>
        <w:tc>
          <w:tcPr>
            <w:tcW w:type="dxa" w:w="3427"/>
          </w:tcPr>
          <w:p>
            <w:r>
              <w:rPr>
                <w:rFonts w:ascii="Arial" w:hAnsi="Arial"/>
                <w:sz w:val="17"/>
              </w:rPr>
              <w:t>0.003640</w:t>
            </w:r>
          </w:p>
        </w:tc>
      </w:tr>
    </w:tbl>
    <w:p>
      <w:pPr>
        <w:spacing w:after="60"/>
      </w:pP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3492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gesort_crescimento_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i/>
          <w:sz w:val="16"/>
        </w:rPr>
        <w:t>Figura 3 - Tempos médios da ordenação na execução experimental final para N variável; a linha pontilhada é uma referência N log₂N escalada.</w:t>
      </w:r>
    </w:p>
    <w:p>
      <w:pPr>
        <w:spacing w:after="60"/>
      </w:pPr>
      <w:r>
        <w:t>A Figura 3 é usada como validação de tendência, não como prova matemática. O tempo de ordenação cresce globalmente com N e permanece compatível com a forma N log N em ordem de grandeza. Para os menores N algumas medições ainda ficam próximas da resolução de clock(); nos maiores tamanhos os tempos tornam-se claramente mensuráveis e crescentes. Por isso, a demonstração formal de Θ(N log N) continua sendo a evidência principal e o tempo atua como validação complementar.</w:t>
      </w:r>
    </w:p>
    <w:p>
      <w:pPr>
        <w:pStyle w:val="Heading2"/>
        <w:keepNext/>
        <w:spacing w:after="60" w:before="120"/>
      </w:pPr>
      <w:r>
        <w:t>6.4 Tempos do workload principal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tblHeader w:val="true"/>
          <w:cantSplit/>
        </w:trPr>
        <w:tc>
          <w:tcPr>
            <w:tcW w:type="dxa" w:w="2056"/>
            <w:shd w:fill="D9EAF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r>
              <w:rPr>
                <w:rFonts w:ascii="Arial" w:hAnsi="Arial"/>
                <w:b/>
                <w:sz w:val="17"/>
              </w:rPr>
              <w:t>K</w:t>
            </w:r>
          </w:p>
        </w:tc>
        <w:tc>
          <w:tcPr>
            <w:tcW w:type="dxa" w:w="2056"/>
            <w:shd w:fill="D9EAF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r>
              <w:rPr>
                <w:rFonts w:ascii="Arial" w:hAnsi="Arial"/>
                <w:b/>
                <w:sz w:val="17"/>
              </w:rPr>
              <w:t>Seq. iter.</w:t>
            </w:r>
          </w:p>
        </w:tc>
        <w:tc>
          <w:tcPr>
            <w:tcW w:type="dxa" w:w="2056"/>
            <w:shd w:fill="D9EAF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r>
              <w:rPr>
                <w:rFonts w:ascii="Arial" w:hAnsi="Arial"/>
                <w:b/>
                <w:sz w:val="17"/>
              </w:rPr>
              <w:t>Seq. rec.</w:t>
            </w:r>
          </w:p>
        </w:tc>
        <w:tc>
          <w:tcPr>
            <w:tcW w:type="dxa" w:w="2056"/>
            <w:shd w:fill="D9EAF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r>
              <w:rPr>
                <w:rFonts w:ascii="Arial" w:hAnsi="Arial"/>
                <w:b/>
                <w:sz w:val="17"/>
              </w:rPr>
              <w:t>Sol. 2 iter.</w:t>
            </w:r>
          </w:p>
        </w:tc>
        <w:tc>
          <w:tcPr>
            <w:tcW w:type="dxa" w:w="2056"/>
            <w:shd w:fill="D9EAF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r>
              <w:rPr>
                <w:rFonts w:ascii="Arial" w:hAnsi="Arial"/>
                <w:b/>
                <w:sz w:val="17"/>
              </w:rPr>
              <w:t>Sol. 2 rec.</w:t>
            </w:r>
          </w:p>
        </w:tc>
      </w:tr>
      <w:tr>
        <w:tc>
          <w:tcPr>
            <w:tcW w:type="dxa" w:w="2056"/>
          </w:tcPr>
          <w:p>
            <w:r>
              <w:rPr>
                <w:rFonts w:ascii="Arial" w:hAnsi="Arial"/>
                <w:sz w:val="17"/>
              </w:rPr>
              <w:t>10</w:t>
            </w:r>
          </w:p>
        </w:tc>
        <w:tc>
          <w:tcPr>
            <w:tcW w:type="dxa" w:w="2056"/>
          </w:tcPr>
          <w:p>
            <w:r>
              <w:rPr>
                <w:rFonts w:ascii="Arial" w:hAnsi="Arial"/>
                <w:sz w:val="17"/>
              </w:rPr>
              <w:t>0.000050</w:t>
            </w:r>
          </w:p>
        </w:tc>
        <w:tc>
          <w:tcPr>
            <w:tcW w:type="dxa" w:w="2056"/>
          </w:tcPr>
          <w:p>
            <w:r>
              <w:rPr>
                <w:rFonts w:ascii="Arial" w:hAnsi="Arial"/>
                <w:sz w:val="17"/>
              </w:rPr>
              <w:t>0.000650</w:t>
            </w:r>
          </w:p>
        </w:tc>
        <w:tc>
          <w:tcPr>
            <w:tcW w:type="dxa" w:w="2056"/>
          </w:tcPr>
          <w:p>
            <w:r>
              <w:rPr>
                <w:rFonts w:ascii="Arial" w:hAnsi="Arial"/>
                <w:sz w:val="17"/>
              </w:rPr>
              <w:t>0.003750</w:t>
            </w:r>
          </w:p>
        </w:tc>
        <w:tc>
          <w:tcPr>
            <w:tcW w:type="dxa" w:w="2056"/>
          </w:tcPr>
          <w:p>
            <w:r>
              <w:rPr>
                <w:rFonts w:ascii="Arial" w:hAnsi="Arial"/>
                <w:sz w:val="17"/>
              </w:rPr>
              <w:t>0.003800</w:t>
            </w:r>
          </w:p>
        </w:tc>
      </w:tr>
      <w:tr>
        <w:tc>
          <w:tcPr>
            <w:tcW w:type="dxa" w:w="2056"/>
          </w:tcPr>
          <w:p>
            <w:r>
              <w:rPr>
                <w:rFonts w:ascii="Arial" w:hAnsi="Arial"/>
                <w:sz w:val="17"/>
              </w:rPr>
              <w:t>40</w:t>
            </w:r>
          </w:p>
        </w:tc>
        <w:tc>
          <w:tcPr>
            <w:tcW w:type="dxa" w:w="2056"/>
          </w:tcPr>
          <w:p>
            <w:r>
              <w:rPr>
                <w:rFonts w:ascii="Arial" w:hAnsi="Arial"/>
                <w:sz w:val="17"/>
              </w:rPr>
              <w:t>0.000800</w:t>
            </w:r>
          </w:p>
        </w:tc>
        <w:tc>
          <w:tcPr>
            <w:tcW w:type="dxa" w:w="2056"/>
          </w:tcPr>
          <w:p>
            <w:r>
              <w:rPr>
                <w:rFonts w:ascii="Arial" w:hAnsi="Arial"/>
                <w:sz w:val="17"/>
              </w:rPr>
              <w:t>0.002300</w:t>
            </w:r>
          </w:p>
        </w:tc>
        <w:tc>
          <w:tcPr>
            <w:tcW w:type="dxa" w:w="2056"/>
          </w:tcPr>
          <w:p>
            <w:r>
              <w:rPr>
                <w:rFonts w:ascii="Arial" w:hAnsi="Arial"/>
                <w:sz w:val="17"/>
              </w:rPr>
              <w:t>0.003500</w:t>
            </w:r>
          </w:p>
        </w:tc>
        <w:tc>
          <w:tcPr>
            <w:tcW w:type="dxa" w:w="2056"/>
          </w:tcPr>
          <w:p>
            <w:r>
              <w:rPr>
                <w:rFonts w:ascii="Arial" w:hAnsi="Arial"/>
                <w:sz w:val="17"/>
              </w:rPr>
              <w:t>0.003900</w:t>
            </w:r>
          </w:p>
        </w:tc>
      </w:tr>
      <w:tr>
        <w:tc>
          <w:tcPr>
            <w:tcW w:type="dxa" w:w="2056"/>
          </w:tcPr>
          <w:p>
            <w:r>
              <w:rPr>
                <w:rFonts w:ascii="Arial" w:hAnsi="Arial"/>
                <w:sz w:val="17"/>
              </w:rPr>
              <w:t>100</w:t>
            </w:r>
          </w:p>
        </w:tc>
        <w:tc>
          <w:tcPr>
            <w:tcW w:type="dxa" w:w="2056"/>
          </w:tcPr>
          <w:p>
            <w:r>
              <w:rPr>
                <w:rFonts w:ascii="Arial" w:hAnsi="Arial"/>
                <w:sz w:val="17"/>
              </w:rPr>
              <w:t>0.001950</w:t>
            </w:r>
          </w:p>
        </w:tc>
        <w:tc>
          <w:tcPr>
            <w:tcW w:type="dxa" w:w="2056"/>
          </w:tcPr>
          <w:p>
            <w:r>
              <w:rPr>
                <w:rFonts w:ascii="Arial" w:hAnsi="Arial"/>
                <w:sz w:val="17"/>
              </w:rPr>
              <w:t>0.005950</w:t>
            </w:r>
          </w:p>
        </w:tc>
        <w:tc>
          <w:tcPr>
            <w:tcW w:type="dxa" w:w="2056"/>
          </w:tcPr>
          <w:p>
            <w:r>
              <w:rPr>
                <w:rFonts w:ascii="Arial" w:hAnsi="Arial"/>
                <w:sz w:val="17"/>
              </w:rPr>
              <w:t>0.003800</w:t>
            </w:r>
          </w:p>
        </w:tc>
        <w:tc>
          <w:tcPr>
            <w:tcW w:type="dxa" w:w="2056"/>
          </w:tcPr>
          <w:p>
            <w:r>
              <w:rPr>
                <w:rFonts w:ascii="Arial" w:hAnsi="Arial"/>
                <w:sz w:val="17"/>
              </w:rPr>
              <w:t>0.003950</w:t>
            </w:r>
          </w:p>
        </w:tc>
      </w:tr>
      <w:tr>
        <w:tc>
          <w:tcPr>
            <w:tcW w:type="dxa" w:w="2056"/>
          </w:tcPr>
          <w:p>
            <w:r>
              <w:rPr>
                <w:rFonts w:ascii="Arial" w:hAnsi="Arial"/>
                <w:sz w:val="17"/>
              </w:rPr>
              <w:t>300</w:t>
            </w:r>
          </w:p>
        </w:tc>
        <w:tc>
          <w:tcPr>
            <w:tcW w:type="dxa" w:w="2056"/>
          </w:tcPr>
          <w:p>
            <w:r>
              <w:rPr>
                <w:rFonts w:ascii="Arial" w:hAnsi="Arial"/>
                <w:sz w:val="17"/>
              </w:rPr>
              <w:t>0.005700</w:t>
            </w:r>
          </w:p>
        </w:tc>
        <w:tc>
          <w:tcPr>
            <w:tcW w:type="dxa" w:w="2056"/>
          </w:tcPr>
          <w:p>
            <w:r>
              <w:rPr>
                <w:rFonts w:ascii="Arial" w:hAnsi="Arial"/>
                <w:sz w:val="17"/>
              </w:rPr>
              <w:t>0.017600</w:t>
            </w:r>
          </w:p>
        </w:tc>
        <w:tc>
          <w:tcPr>
            <w:tcW w:type="dxa" w:w="2056"/>
          </w:tcPr>
          <w:p>
            <w:r>
              <w:rPr>
                <w:rFonts w:ascii="Arial" w:hAnsi="Arial"/>
                <w:sz w:val="17"/>
              </w:rPr>
              <w:t>0.004550</w:t>
            </w:r>
          </w:p>
        </w:tc>
        <w:tc>
          <w:tcPr>
            <w:tcW w:type="dxa" w:w="2056"/>
          </w:tcPr>
          <w:p>
            <w:r>
              <w:rPr>
                <w:rFonts w:ascii="Arial" w:hAnsi="Arial"/>
                <w:sz w:val="17"/>
              </w:rPr>
              <w:t>0.004650</w:t>
            </w:r>
          </w:p>
        </w:tc>
      </w:tr>
      <w:tr>
        <w:tc>
          <w:tcPr>
            <w:tcW w:type="dxa" w:w="2056"/>
          </w:tcPr>
          <w:p>
            <w:r>
              <w:rPr>
                <w:rFonts w:ascii="Arial" w:hAnsi="Arial"/>
                <w:sz w:val="17"/>
              </w:rPr>
              <w:t>500</w:t>
            </w:r>
          </w:p>
        </w:tc>
        <w:tc>
          <w:tcPr>
            <w:tcW w:type="dxa" w:w="2056"/>
          </w:tcPr>
          <w:p>
            <w:r>
              <w:rPr>
                <w:rFonts w:ascii="Arial" w:hAnsi="Arial"/>
                <w:sz w:val="17"/>
              </w:rPr>
              <w:t>0.009500</w:t>
            </w:r>
          </w:p>
        </w:tc>
        <w:tc>
          <w:tcPr>
            <w:tcW w:type="dxa" w:w="2056"/>
          </w:tcPr>
          <w:p>
            <w:r>
              <w:rPr>
                <w:rFonts w:ascii="Arial" w:hAnsi="Arial"/>
                <w:sz w:val="17"/>
              </w:rPr>
              <w:t>0.029250</w:t>
            </w:r>
          </w:p>
        </w:tc>
        <w:tc>
          <w:tcPr>
            <w:tcW w:type="dxa" w:w="2056"/>
          </w:tcPr>
          <w:p>
            <w:r>
              <w:rPr>
                <w:rFonts w:ascii="Arial" w:hAnsi="Arial"/>
                <w:sz w:val="17"/>
              </w:rPr>
              <w:t>0.005200</w:t>
            </w:r>
          </w:p>
        </w:tc>
        <w:tc>
          <w:tcPr>
            <w:tcW w:type="dxa" w:w="2056"/>
          </w:tcPr>
          <w:p>
            <w:r>
              <w:rPr>
                <w:rFonts w:ascii="Arial" w:hAnsi="Arial"/>
                <w:sz w:val="17"/>
              </w:rPr>
              <w:t>0.005250</w:t>
            </w:r>
          </w:p>
        </w:tc>
      </w:tr>
      <w:tr>
        <w:tc>
          <w:tcPr>
            <w:tcW w:type="dxa" w:w="2056"/>
          </w:tcPr>
          <w:p>
            <w:r>
              <w:rPr>
                <w:rFonts w:ascii="Arial" w:hAnsi="Arial"/>
                <w:sz w:val="17"/>
              </w:rPr>
              <w:t>1000</w:t>
            </w:r>
          </w:p>
        </w:tc>
        <w:tc>
          <w:tcPr>
            <w:tcW w:type="dxa" w:w="2056"/>
          </w:tcPr>
          <w:p>
            <w:r>
              <w:rPr>
                <w:rFonts w:ascii="Arial" w:hAnsi="Arial"/>
                <w:sz w:val="17"/>
              </w:rPr>
              <w:t>0.020000</w:t>
            </w:r>
          </w:p>
        </w:tc>
        <w:tc>
          <w:tcPr>
            <w:tcW w:type="dxa" w:w="2056"/>
          </w:tcPr>
          <w:p>
            <w:r>
              <w:rPr>
                <w:rFonts w:ascii="Arial" w:hAnsi="Arial"/>
                <w:sz w:val="17"/>
              </w:rPr>
              <w:t>0.059700</w:t>
            </w:r>
          </w:p>
        </w:tc>
        <w:tc>
          <w:tcPr>
            <w:tcW w:type="dxa" w:w="2056"/>
          </w:tcPr>
          <w:p>
            <w:r>
              <w:rPr>
                <w:rFonts w:ascii="Arial" w:hAnsi="Arial"/>
                <w:sz w:val="17"/>
              </w:rPr>
              <w:t>0.006800</w:t>
            </w:r>
          </w:p>
        </w:tc>
        <w:tc>
          <w:tcPr>
            <w:tcW w:type="dxa" w:w="2056"/>
          </w:tcPr>
          <w:p>
            <w:r>
              <w:rPr>
                <w:rFonts w:ascii="Arial" w:hAnsi="Arial"/>
                <w:sz w:val="17"/>
              </w:rPr>
              <w:t>0.006800</w:t>
            </w:r>
          </w:p>
        </w:tc>
      </w:tr>
      <w:tr>
        <w:tc>
          <w:tcPr>
            <w:tcW w:type="dxa" w:w="2056"/>
          </w:tcPr>
          <w:p>
            <w:r>
              <w:rPr>
                <w:rFonts w:ascii="Arial" w:hAnsi="Arial"/>
                <w:sz w:val="17"/>
              </w:rPr>
              <w:t>2500</w:t>
            </w:r>
          </w:p>
        </w:tc>
        <w:tc>
          <w:tcPr>
            <w:tcW w:type="dxa" w:w="2056"/>
          </w:tcPr>
          <w:p>
            <w:r>
              <w:rPr>
                <w:rFonts w:ascii="Arial" w:hAnsi="Arial"/>
                <w:sz w:val="17"/>
              </w:rPr>
              <w:t>0.061100</w:t>
            </w:r>
          </w:p>
        </w:tc>
        <w:tc>
          <w:tcPr>
            <w:tcW w:type="dxa" w:w="2056"/>
          </w:tcPr>
          <w:p>
            <w:r>
              <w:rPr>
                <w:rFonts w:ascii="Arial" w:hAnsi="Arial"/>
                <w:sz w:val="17"/>
              </w:rPr>
              <w:t>0.169800</w:t>
            </w:r>
          </w:p>
        </w:tc>
        <w:tc>
          <w:tcPr>
            <w:tcW w:type="dxa" w:w="2056"/>
          </w:tcPr>
          <w:p>
            <w:r>
              <w:rPr>
                <w:rFonts w:ascii="Arial" w:hAnsi="Arial"/>
                <w:sz w:val="17"/>
              </w:rPr>
              <w:t>0.009500</w:t>
            </w:r>
          </w:p>
        </w:tc>
        <w:tc>
          <w:tcPr>
            <w:tcW w:type="dxa" w:w="2056"/>
          </w:tcPr>
          <w:p>
            <w:r>
              <w:rPr>
                <w:rFonts w:ascii="Arial" w:hAnsi="Arial"/>
                <w:sz w:val="17"/>
              </w:rPr>
              <w:t>0.009300</w:t>
            </w:r>
          </w:p>
        </w:tc>
      </w:tr>
      <w:tr>
        <w:tc>
          <w:tcPr>
            <w:tcW w:type="dxa" w:w="2056"/>
          </w:tcPr>
          <w:p>
            <w:r>
              <w:rPr>
                <w:rFonts w:ascii="Arial" w:hAnsi="Arial"/>
                <w:sz w:val="17"/>
              </w:rPr>
              <w:t>5000</w:t>
            </w:r>
          </w:p>
        </w:tc>
        <w:tc>
          <w:tcPr>
            <w:tcW w:type="dxa" w:w="2056"/>
          </w:tcPr>
          <w:p>
            <w:r>
              <w:rPr>
                <w:rFonts w:ascii="Arial" w:hAnsi="Arial"/>
                <w:sz w:val="17"/>
              </w:rPr>
              <w:t>0.150850</w:t>
            </w:r>
          </w:p>
        </w:tc>
        <w:tc>
          <w:tcPr>
            <w:tcW w:type="dxa" w:w="2056"/>
          </w:tcPr>
          <w:p>
            <w:r>
              <w:rPr>
                <w:rFonts w:ascii="Arial" w:hAnsi="Arial"/>
                <w:sz w:val="17"/>
              </w:rPr>
              <w:t>0.393650</w:t>
            </w:r>
          </w:p>
        </w:tc>
        <w:tc>
          <w:tcPr>
            <w:tcW w:type="dxa" w:w="2056"/>
          </w:tcPr>
          <w:p>
            <w:r>
              <w:rPr>
                <w:rFonts w:ascii="Arial" w:hAnsi="Arial"/>
                <w:sz w:val="17"/>
              </w:rPr>
              <w:t>0.016300</w:t>
            </w:r>
          </w:p>
        </w:tc>
        <w:tc>
          <w:tcPr>
            <w:tcW w:type="dxa" w:w="2056"/>
          </w:tcPr>
          <w:p>
            <w:r>
              <w:rPr>
                <w:rFonts w:ascii="Arial" w:hAnsi="Arial"/>
                <w:sz w:val="17"/>
              </w:rPr>
              <w:t>0.015050</w:t>
            </w:r>
          </w:p>
        </w:tc>
      </w:tr>
    </w:tbl>
    <w:p>
      <w:pPr>
        <w:spacing w:after="60"/>
      </w:pP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3492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os_algoritm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i/>
          <w:sz w:val="16"/>
        </w:rPr>
        <w:t>Figura 4 - Tempo médio do workload completo na execução experimental final (20 repetições por K).</w:t>
      </w:r>
    </w:p>
    <w:p>
      <w:pPr>
        <w:spacing w:after="60"/>
      </w:pPr>
      <w:r>
        <w:t>A Figura 4 deve ser interpretada junto às complexidades. Com uma base inicial de 10.000 registros, ordenar e manter o índice adiciona um custo fixo/incremental à Solução 2; para lotes pequenos esse overhead pode superar o ganho da busca binária, enquanto para lotes maiores a redução no número de comparações se torna dominante. Isso não contradiz Θ(log N): o gráfico mede a solução completa, não somente a função de busca. A correção funcional também foi confirmada: em todos os cenários as quatro implementações inseriram exatamente I=K/2 registros novos (5, 20, 50, 150, 250, 500, 1250 e 2500), sem introduzir duplicatas.</w:t>
      </w:r>
    </w:p>
    <w:p>
      <w:pPr>
        <w:pStyle w:val="Heading1"/>
        <w:keepNext/>
        <w:spacing w:after="60" w:before="120"/>
      </w:pPr>
      <w:r>
        <w:t>7. Demonstração passo a passo e comparação da complexidade espacial</w:t>
      </w:r>
    </w:p>
    <w:p>
      <w:pPr>
        <w:pStyle w:val="Heading2"/>
        <w:keepNext/>
        <w:spacing w:after="60" w:before="120"/>
      </w:pPr>
      <w:r>
        <w:t>7.1 Busca sequencial iterativa</w:t>
      </w:r>
    </w:p>
    <w:p>
      <w:pPr>
        <w:spacing w:after="60"/>
      </w:pPr>
      <w:r>
        <w:t>A versão iterativa não cria novas chamadas de função a cada elemento. Ela reutiliza um número fixo de variáveis: índice i, tamanho N, ponteiros, contador de comparações e algumas variáveis temporárias.</w:t>
      </w:r>
    </w:p>
    <w:p>
      <w:pPr>
        <w:pStyle w:val="StepText"/>
        <w:spacing w:after="60"/>
      </w:pPr>
      <w:r>
        <w:rPr>
          <w:b/>
        </w:rPr>
        <w:t>Passo 1 -</w:t>
      </w:r>
      <w:r>
        <w:t xml:space="preserve"> seja r a quantidade de variáveis auxiliares. r não depende de N.</w:t>
      </w:r>
    </w:p>
    <w:p>
      <w:pPr>
        <w:pStyle w:val="StepText"/>
        <w:spacing w:after="60"/>
      </w:pPr>
      <w:r>
        <w:rPr>
          <w:b/>
        </w:rPr>
        <w:t>Passo 2 -</w:t>
      </w:r>
      <w:r>
        <w:t xml:space="preserve"> se cada uma ocupa no máximo a unidades e existe um custo fixo b:</w:t>
      </w:r>
    </w:p>
    <w:p>
      <w:pPr>
        <w:pStyle w:val="EquationLine"/>
        <w:keepLines/>
        <w:jc w:val="center"/>
      </w:pPr>
      <w:r>
        <w:rPr>
          <w:b/>
        </w:rPr>
        <w:t>S(N) = a·r + b</w:t>
      </w:r>
    </w:p>
    <w:p>
      <w:pPr>
        <w:pStyle w:val="StepText"/>
        <w:spacing w:after="60"/>
      </w:pPr>
      <w:r>
        <w:rPr>
          <w:b/>
        </w:rPr>
        <w:t>Passo 3 -</w:t>
      </w:r>
      <w:r>
        <w:t xml:space="preserve"> como a, r e b são constantes:</w:t>
      </w:r>
    </w:p>
    <w:p>
      <w:pPr>
        <w:pStyle w:val="EquationLine"/>
        <w:keepLines/>
        <w:jc w:val="center"/>
      </w:pPr>
      <w:r>
        <w:rPr>
          <w:b/>
        </w:rPr>
        <w:t>S(N) = c</w:t>
      </w:r>
    </w:p>
    <w:p>
      <w:pPr>
        <w:pStyle w:val="EquationLine"/>
        <w:keepLines/>
        <w:jc w:val="center"/>
      </w:pPr>
      <w:r>
        <w:rPr>
          <w:b/>
        </w:rPr>
        <w:t>S(N) = Θ(1)</w:t>
      </w:r>
    </w:p>
    <w:p>
      <w:pPr>
        <w:pStyle w:val="Heading3"/>
        <w:keepNext/>
        <w:spacing w:before="120" w:after="60"/>
      </w:pPr>
      <w:r>
        <w:t>Indução</w:t>
      </w:r>
    </w:p>
    <w:p>
      <w:pPr>
        <w:pStyle w:val="StepText"/>
        <w:spacing w:after="60"/>
      </w:pPr>
      <w:r>
        <w:rPr>
          <w:b/>
        </w:rPr>
        <w:t>Caso base</w:t>
      </w:r>
      <w:r>
        <w:t>: para N=1, S(1)=c.</w:t>
      </w:r>
    </w:p>
    <w:p>
      <w:pPr>
        <w:pStyle w:val="StepText"/>
        <w:spacing w:after="60"/>
      </w:pPr>
      <w:r>
        <w:rPr>
          <w:b/>
        </w:rPr>
        <w:t>Hipótese</w:t>
      </w:r>
      <w:r>
        <w:t>: suponha S(k)=c.</w:t>
      </w:r>
    </w:p>
    <w:p>
      <w:pPr>
        <w:pStyle w:val="StepText"/>
        <w:spacing w:after="60"/>
      </w:pPr>
      <w:r>
        <w:rPr>
          <w:b/>
        </w:rPr>
        <w:t>Passo indutivo</w:t>
      </w:r>
      <w:r>
        <w:t>: ao aumentar a entrada para k+1, o laço continua reutilizando as mesmas variáveis e não cria novos frames:</w:t>
      </w:r>
    </w:p>
    <w:p>
      <w:pPr>
        <w:pStyle w:val="EquationLine"/>
        <w:keepLines/>
        <w:jc w:val="center"/>
      </w:pPr>
      <w:r>
        <w:rPr>
          <w:b/>
        </w:rPr>
        <w:t>S(k+1)=c</w:t>
      </w:r>
    </w:p>
    <w:p>
      <w:pPr>
        <w:pStyle w:val="StepText"/>
        <w:spacing w:after="60"/>
      </w:pPr>
      <w:r>
        <w:rPr>
          <w:b/>
        </w:rPr>
        <w:t>Conclusão:</w:t>
      </w:r>
      <w:r>
        <w:t xml:space="preserve"> S(N)=Θ(1).</w:t>
      </w:r>
    </w:p>
    <w:p>
      <w:pPr>
        <w:pStyle w:val="Heading2"/>
        <w:keepNext/>
        <w:spacing w:after="60" w:before="120"/>
      </w:pPr>
      <w:r>
        <w:t>7.2 Busca sequencial recursiva</w:t>
      </w:r>
    </w:p>
    <w:p>
      <w:pPr>
        <w:spacing w:after="60"/>
      </w:pPr>
      <w:r>
        <w:t>Na versão recursiva, cada chamada fica pendente na pilha enquanto a próxima chamada é executada. No pior caso existem N chamadas ativas antes de atingir o caso base.</w:t>
      </w:r>
    </w:p>
    <w:p>
      <w:pPr>
        <w:pStyle w:val="StepText"/>
        <w:spacing w:after="60"/>
      </w:pPr>
      <w:r>
        <w:rPr>
          <w:b/>
        </w:rPr>
        <w:t>Passo 1 -</w:t>
      </w:r>
      <w:r>
        <w:t xml:space="preserve"> seja f o espaço constante ocupado por um frame e b o espaço do caso base:</w:t>
      </w:r>
    </w:p>
    <w:p>
      <w:pPr>
        <w:pStyle w:val="EquationLine"/>
        <w:keepLines/>
        <w:jc w:val="center"/>
      </w:pPr>
      <w:r>
        <w:rPr>
          <w:b/>
        </w:rPr>
        <w:t>S(N) = S(N-1) + f</w:t>
      </w:r>
    </w:p>
    <w:p>
      <w:pPr>
        <w:pStyle w:val="StepText"/>
        <w:spacing w:after="60"/>
      </w:pPr>
      <w:r>
        <w:rPr>
          <w:b/>
        </w:rPr>
        <w:t>Passo 2 -</w:t>
      </w:r>
      <w:r>
        <w:t xml:space="preserve"> expandir a recorrência:</w:t>
      </w:r>
    </w:p>
    <w:p>
      <w:pPr>
        <w:pStyle w:val="EquationLine"/>
        <w:keepLines/>
        <w:jc w:val="center"/>
      </w:pPr>
      <w:r>
        <w:rPr>
          <w:b/>
        </w:rPr>
        <w:t>S(N) = S(N-2) + 2f</w:t>
      </w:r>
    </w:p>
    <w:p>
      <w:pPr>
        <w:pStyle w:val="EquationLine"/>
        <w:keepLines/>
        <w:jc w:val="center"/>
      </w:pPr>
      <w:r>
        <w:rPr>
          <w:b/>
        </w:rPr>
        <w:t>S(N) = S(N-3) + 3f</w:t>
      </w:r>
    </w:p>
    <w:p>
      <w:pPr>
        <w:pStyle w:val="EquationLine"/>
        <w:keepLines/>
        <w:jc w:val="center"/>
      </w:pPr>
      <w:r>
        <w:rPr>
          <w:b/>
        </w:rPr>
        <w:t>...</w:t>
      </w:r>
    </w:p>
    <w:p>
      <w:pPr>
        <w:pStyle w:val="EquationLine"/>
        <w:keepLines/>
        <w:jc w:val="center"/>
      </w:pPr>
      <w:r>
        <w:rPr>
          <w:b/>
        </w:rPr>
        <w:t>S(N) = S(N-k) + kf</w:t>
      </w:r>
    </w:p>
    <w:p>
      <w:pPr>
        <w:pStyle w:val="StepText"/>
        <w:spacing w:after="60"/>
      </w:pPr>
      <w:r>
        <w:rPr>
          <w:b/>
        </w:rPr>
        <w:t>Passo 3 -</w:t>
      </w:r>
      <w:r>
        <w:t xml:space="preserve"> atingir o caso base com k=N:</w:t>
      </w:r>
    </w:p>
    <w:p>
      <w:pPr>
        <w:pStyle w:val="EquationLine"/>
        <w:keepLines/>
        <w:jc w:val="center"/>
      </w:pPr>
      <w:r>
        <w:rPr>
          <w:b/>
        </w:rPr>
        <w:t>S(N) = S(0) + Nf</w:t>
      </w:r>
    </w:p>
    <w:p>
      <w:pPr>
        <w:pStyle w:val="EquationLine"/>
        <w:keepLines/>
        <w:jc w:val="center"/>
      </w:pPr>
      <w:r>
        <w:rPr>
          <w:b/>
        </w:rPr>
        <w:t>S(N) = b + Nf</w:t>
      </w:r>
    </w:p>
    <w:p>
      <w:pPr>
        <w:pStyle w:val="EquationLine"/>
        <w:keepLines/>
        <w:jc w:val="center"/>
      </w:pPr>
      <w:r>
        <w:rPr>
          <w:b/>
        </w:rPr>
        <w:t>S(N) = Θ(N)</w:t>
      </w:r>
    </w:p>
    <w:p>
      <w:pPr>
        <w:pStyle w:val="Heading3"/>
        <w:keepNext/>
        <w:spacing w:before="120" w:after="60"/>
      </w:pPr>
      <w:r>
        <w:t>Indução</w:t>
      </w:r>
    </w:p>
    <w:p>
      <w:pPr>
        <w:pStyle w:val="StepText"/>
        <w:spacing w:after="60"/>
      </w:pPr>
      <w:r>
        <w:rPr>
          <w:b/>
        </w:rPr>
        <w:t>Caso base</w:t>
      </w:r>
      <w:r>
        <w:t>: S(0)=b.</w:t>
      </w:r>
    </w:p>
    <w:p>
      <w:pPr>
        <w:pStyle w:val="StepText"/>
        <w:spacing w:after="60"/>
      </w:pPr>
      <w:r>
        <w:rPr>
          <w:b/>
        </w:rPr>
        <w:t>Hipótese</w:t>
      </w:r>
      <w:r>
        <w:t>: S(k)=b+kf.</w:t>
      </w:r>
    </w:p>
    <w:p>
      <w:pPr>
        <w:pStyle w:val="StepText"/>
        <w:spacing w:after="60"/>
      </w:pPr>
      <w:r>
        <w:rPr>
          <w:b/>
        </w:rPr>
        <w:t>Passo indutivo</w:t>
      </w:r>
      <w:r>
        <w:t>:</w:t>
      </w:r>
    </w:p>
    <w:p>
      <w:pPr>
        <w:pStyle w:val="EquationLine"/>
        <w:keepLines/>
        <w:jc w:val="center"/>
      </w:pPr>
      <w:r>
        <w:rPr>
          <w:b/>
        </w:rPr>
        <w:t>S(k+1)=S(k)+f</w:t>
      </w:r>
    </w:p>
    <w:p>
      <w:pPr>
        <w:pStyle w:val="EquationLine"/>
        <w:keepLines/>
        <w:jc w:val="center"/>
      </w:pPr>
      <w:r>
        <w:rPr>
          <w:b/>
        </w:rPr>
        <w:t>S(k+1)=b+kf+f=b+(k+1)f</w:t>
      </w:r>
    </w:p>
    <w:p>
      <w:pPr>
        <w:pStyle w:val="StepText"/>
        <w:spacing w:after="60"/>
      </w:pPr>
      <w:r>
        <w:rPr>
          <w:b/>
        </w:rPr>
        <w:t>Conclusão:</w:t>
      </w:r>
      <w:r>
        <w:t xml:space="preserve"> a pilha cresce linearmente e S(N)=Θ(N).</w:t>
      </w:r>
    </w:p>
    <w:p>
      <w:pPr>
        <w:pStyle w:val="Heading2"/>
        <w:keepNext/>
        <w:spacing w:after="60" w:before="120"/>
      </w:pPr>
      <w:r>
        <w:t>7.3 MergeSort iterativo</w:t>
      </w:r>
    </w:p>
    <w:p>
      <w:pPr>
        <w:spacing w:after="60"/>
      </w:pPr>
      <w:r>
        <w:t>O MergeSort iterativo não utiliza pilha de recursão. O consumo dominante vem dos vetores temporários criados pela função merge.</w:t>
      </w:r>
    </w:p>
    <w:p>
      <w:pPr>
        <w:pStyle w:val="StepText"/>
        <w:spacing w:after="60"/>
      </w:pPr>
      <w:r>
        <w:rPr>
          <w:b/>
        </w:rPr>
        <w:t>Passo 1 -</w:t>
      </w:r>
      <w:r>
        <w:t xml:space="preserve"> em um merge de m elementos, os dois vetores auxiliares têm tamanhos n1 e n2:</w:t>
      </w:r>
    </w:p>
    <w:p>
      <w:pPr>
        <w:pStyle w:val="EquationLine"/>
        <w:keepLines/>
        <w:jc w:val="center"/>
      </w:pPr>
      <w:r>
        <w:rPr>
          <w:b/>
        </w:rPr>
        <w:t>n1 + n2 = m</w:t>
      </w:r>
    </w:p>
    <w:p>
      <w:pPr>
        <w:pStyle w:val="StepText"/>
        <w:spacing w:after="60"/>
      </w:pPr>
      <w:r>
        <w:rPr>
          <w:b/>
        </w:rPr>
        <w:t>Passo 2 -</w:t>
      </w:r>
      <w:r>
        <w:t xml:space="preserve"> se cada elemento ocupa a unidades, o espaço dos buffers é:</w:t>
      </w:r>
    </w:p>
    <w:p>
      <w:pPr>
        <w:pStyle w:val="EquationLine"/>
        <w:keepLines/>
        <w:jc w:val="center"/>
      </w:pPr>
      <w:r>
        <w:rPr>
          <w:b/>
        </w:rPr>
        <w:t>Smerge(m) = a(n1+n2) + b</w:t>
      </w:r>
    </w:p>
    <w:p>
      <w:pPr>
        <w:pStyle w:val="EquationLine"/>
        <w:keepLines/>
        <w:jc w:val="center"/>
      </w:pPr>
      <w:r>
        <w:rPr>
          <w:b/>
        </w:rPr>
        <w:t>Smerge(m) = am + b</w:t>
      </w:r>
    </w:p>
    <w:p>
      <w:pPr>
        <w:pStyle w:val="StepText"/>
        <w:spacing w:after="60"/>
      </w:pPr>
      <w:r>
        <w:rPr>
          <w:b/>
        </w:rPr>
        <w:t>Passo 3 -</w:t>
      </w:r>
      <w:r>
        <w:t xml:space="preserve"> o maior merge ocorre quando m=N:</w:t>
      </w:r>
    </w:p>
    <w:p>
      <w:pPr>
        <w:pStyle w:val="EquationLine"/>
        <w:keepLines/>
        <w:jc w:val="center"/>
      </w:pPr>
      <w:r>
        <w:rPr>
          <w:b/>
        </w:rPr>
        <w:t>Smerge(N) = aN + b</w:t>
      </w:r>
    </w:p>
    <w:p>
      <w:pPr>
        <w:spacing w:after="60"/>
      </w:pPr>
      <w:r>
        <w:t>Os buffers de merges anteriores são liberados antes dos seguintes; portanto seus tamanhos não são somados entre todos os níveis. O pico é linear:</w:t>
      </w:r>
    </w:p>
    <w:p>
      <w:pPr>
        <w:pStyle w:val="EquationLine"/>
        <w:keepLines/>
        <w:jc w:val="center"/>
      </w:pPr>
      <w:r>
        <w:rPr>
          <w:b/>
        </w:rPr>
        <w:t>S(N) = Θ(N)</w:t>
      </w:r>
    </w:p>
    <w:p>
      <w:pPr>
        <w:pStyle w:val="Heading2"/>
        <w:keepNext/>
        <w:spacing w:after="60" w:before="120"/>
      </w:pPr>
      <w:r>
        <w:t>7.4 MergeSort recursivo</w:t>
      </w:r>
    </w:p>
    <w:p>
      <w:pPr>
        <w:spacing w:after="60"/>
      </w:pPr>
      <w:r>
        <w:t>No MergeSort recursivo existem duas parcelas de memória auxiliar: a pilha de chamadas e os buffers temporários de merge.</w:t>
      </w:r>
    </w:p>
    <w:p>
      <w:pPr>
        <w:pStyle w:val="Heading3"/>
        <w:keepNext/>
        <w:spacing w:before="120" w:after="60"/>
      </w:pPr>
      <w:r>
        <w:t>Parcela 1 - pilha recursiva</w:t>
      </w:r>
    </w:p>
    <w:p>
      <w:pPr>
        <w:pStyle w:val="StepText"/>
        <w:spacing w:after="60"/>
      </w:pPr>
      <w:r>
        <w:rPr>
          <w:b/>
        </w:rPr>
        <w:t>Passo 1 -</w:t>
      </w:r>
      <w:r>
        <w:t xml:space="preserve"> a profundidade D(N) reduz N pela metade a cada chamada:</w:t>
      </w:r>
    </w:p>
    <w:p>
      <w:pPr>
        <w:pStyle w:val="EquationLine"/>
        <w:keepLines/>
        <w:jc w:val="center"/>
      </w:pPr>
      <w:r>
        <w:rPr>
          <w:b/>
        </w:rPr>
        <w:t>D(N) = D(N/2) + 1</w:t>
      </w:r>
    </w:p>
    <w:p>
      <w:pPr>
        <w:pStyle w:val="StepText"/>
        <w:spacing w:after="60"/>
      </w:pPr>
      <w:r>
        <w:rPr>
          <w:b/>
        </w:rPr>
        <w:t>Passo 2 -</w:t>
      </w:r>
      <w:r>
        <w:t xml:space="preserve"> expandir:</w:t>
      </w:r>
    </w:p>
    <w:p>
      <w:pPr>
        <w:pStyle w:val="EquationLine"/>
        <w:keepLines/>
        <w:jc w:val="center"/>
      </w:pPr>
      <w:r>
        <w:rPr>
          <w:b/>
        </w:rPr>
        <w:t>D(N) = D(N/4) + 2</w:t>
      </w:r>
    </w:p>
    <w:p>
      <w:pPr>
        <w:pStyle w:val="EquationLine"/>
        <w:keepLines/>
        <w:jc w:val="center"/>
      </w:pPr>
      <w:r>
        <w:rPr>
          <w:b/>
        </w:rPr>
        <w:t>D(N) = D(N/8) + 3</w:t>
      </w:r>
    </w:p>
    <w:p>
      <w:pPr>
        <w:pStyle w:val="EquationLine"/>
        <w:keepLines/>
        <w:jc w:val="center"/>
      </w:pPr>
      <w:r>
        <w:rPr>
          <w:b/>
        </w:rPr>
        <w:t>...</w:t>
      </w:r>
    </w:p>
    <w:p>
      <w:pPr>
        <w:pStyle w:val="EquationLine"/>
        <w:keepLines/>
        <w:jc w:val="center"/>
      </w:pPr>
      <w:r>
        <w:rPr>
          <w:b/>
        </w:rPr>
        <w:t>D(N) = D(N/2^k) + k</w:t>
      </w:r>
    </w:p>
    <w:p>
      <w:pPr>
        <w:pStyle w:val="StepText"/>
        <w:spacing w:after="60"/>
      </w:pPr>
      <w:r>
        <w:t>Passo 3 - quando N/2^k=1, k=log₂N:</w:t>
      </w:r>
    </w:p>
    <w:p>
      <w:pPr>
        <w:pStyle w:val="EquationLine"/>
        <w:keepLines/>
        <w:jc w:val="center"/>
      </w:pPr>
      <w:r>
        <w:rPr>
          <w:b/>
        </w:rPr>
        <w:t>D(N) = Θ(log N)</w:t>
      </w:r>
    </w:p>
    <w:p>
      <w:pPr>
        <w:spacing w:after="60"/>
      </w:pPr>
      <w:r>
        <w:t>Se cada frame ocupa f unidades:</w:t>
      </w:r>
    </w:p>
    <w:p>
      <w:pPr>
        <w:pStyle w:val="EquationLine"/>
        <w:keepLines/>
        <w:jc w:val="center"/>
      </w:pPr>
      <w:r>
        <w:rPr>
          <w:b/>
        </w:rPr>
        <w:t>Spilha(N) = f log₂N + b₁ = Θ(log N)</w:t>
      </w:r>
    </w:p>
    <w:p>
      <w:pPr>
        <w:pStyle w:val="Heading3"/>
        <w:keepNext/>
        <w:spacing w:before="120" w:after="60"/>
      </w:pPr>
      <w:r>
        <w:t>Parcela 2 - buffers de merge</w:t>
      </w:r>
    </w:p>
    <w:p>
      <w:pPr>
        <w:spacing w:after="60"/>
      </w:pPr>
      <w:r>
        <w:t>No maior merge, os buffers armazenam ao todo N elementos:</w:t>
      </w:r>
    </w:p>
    <w:p>
      <w:pPr>
        <w:pStyle w:val="EquationLine"/>
        <w:keepLines/>
        <w:jc w:val="center"/>
      </w:pPr>
      <w:r>
        <w:rPr>
          <w:b/>
        </w:rPr>
        <w:t>Sbuffers(N) = aN + b₂ = Θ(N)</w:t>
      </w:r>
    </w:p>
    <w:p>
      <w:pPr>
        <w:pStyle w:val="Heading3"/>
        <w:keepNext/>
        <w:spacing w:before="120" w:after="60"/>
      </w:pPr>
      <w:r>
        <w:t>Espaço total</w:t>
      </w:r>
    </w:p>
    <w:p>
      <w:pPr>
        <w:pStyle w:val="EquationLine"/>
        <w:keepLines/>
        <w:jc w:val="center"/>
      </w:pPr>
      <w:r>
        <w:rPr>
          <w:b/>
        </w:rPr>
        <w:t>S(N) = Sbuffers(N) + Spilha(N)</w:t>
      </w:r>
    </w:p>
    <w:p>
      <w:pPr>
        <w:pStyle w:val="EquationLine"/>
        <w:keepLines/>
        <w:jc w:val="center"/>
      </w:pPr>
      <w:r>
        <w:rPr>
          <w:b/>
        </w:rPr>
        <w:t>S(N) = aN + f log₂N + b</w:t>
      </w:r>
    </w:p>
    <w:p>
      <w:pPr>
        <w:spacing w:after="60"/>
      </w:pPr>
      <w:r>
        <w:t>Para N≥2, log₂N≤N. Portanto o termo linear domina o termo logarítmico:</w:t>
      </w:r>
    </w:p>
    <w:p>
      <w:pPr>
        <w:pStyle w:val="EquationLine"/>
        <w:keepLines/>
        <w:jc w:val="center"/>
      </w:pPr>
      <w:r>
        <w:rPr>
          <w:b/>
        </w:rPr>
        <w:t>S(N) = Θ(N)</w:t>
      </w:r>
    </w:p>
    <w:p>
      <w:pPr>
        <w:spacing w:after="60"/>
      </w:pPr>
      <w:r>
        <w:t>A recursão adiciona Θ(log N) de pilha, mas o pico total continua Θ(N) por causa dos buffers de intercalação.</w:t>
      </w:r>
    </w:p>
    <w:p>
      <w:pPr>
        <w:pStyle w:val="Heading2"/>
        <w:keepNext/>
        <w:spacing w:after="60" w:before="120"/>
      </w:pPr>
      <w:r>
        <w:t>7.5 Busca binária iterativa</w:t>
      </w:r>
    </w:p>
    <w:p>
      <w:pPr>
        <w:spacing w:after="60"/>
      </w:pPr>
      <w:r>
        <w:t>A busca binária iterativa mantém apenas inicio, fim, meio, cmp, ponteiros e contador. A quantidade dessas variáveis é fixa e independe do tamanho N.</w:t>
      </w:r>
    </w:p>
    <w:p>
      <w:pPr>
        <w:pStyle w:val="StepText"/>
        <w:spacing w:after="60"/>
      </w:pPr>
      <w:r>
        <w:rPr>
          <w:b/>
        </w:rPr>
        <w:t>Passo 1 -</w:t>
      </w:r>
      <w:r>
        <w:t xml:space="preserve"> seja r essa quantidade constante de variáveis e a o espaço máximo de cada uma:</w:t>
      </w:r>
    </w:p>
    <w:p>
      <w:pPr>
        <w:pStyle w:val="EquationLine"/>
        <w:keepLines/>
        <w:jc w:val="center"/>
      </w:pPr>
      <w:r>
        <w:rPr>
          <w:b/>
        </w:rPr>
        <w:t>S(N) = a·r + b</w:t>
      </w:r>
    </w:p>
    <w:p>
      <w:pPr>
        <w:pStyle w:val="StepText"/>
        <w:spacing w:after="60"/>
      </w:pPr>
      <w:r>
        <w:rPr>
          <w:b/>
        </w:rPr>
        <w:t>Passo 2 -</w:t>
      </w:r>
      <w:r>
        <w:t xml:space="preserve"> como nenhum termo depende de N:</w:t>
      </w:r>
    </w:p>
    <w:p>
      <w:pPr>
        <w:pStyle w:val="EquationLine"/>
        <w:keepLines/>
        <w:jc w:val="center"/>
      </w:pPr>
      <w:r>
        <w:rPr>
          <w:b/>
        </w:rPr>
        <w:t>S(N) = c</w:t>
      </w:r>
    </w:p>
    <w:p>
      <w:pPr>
        <w:pStyle w:val="EquationLine"/>
        <w:keepLines/>
        <w:jc w:val="center"/>
      </w:pPr>
      <w:r>
        <w:rPr>
          <w:b/>
        </w:rPr>
        <w:t>S(N) = Θ(1)</w:t>
      </w:r>
    </w:p>
    <w:p>
      <w:pPr>
        <w:pStyle w:val="Heading3"/>
        <w:keepNext/>
        <w:spacing w:before="120" w:after="60"/>
      </w:pPr>
      <w:r>
        <w:t>Indução</w:t>
      </w:r>
    </w:p>
    <w:p>
      <w:pPr>
        <w:pStyle w:val="StepText"/>
        <w:spacing w:after="60"/>
      </w:pPr>
      <w:r>
        <w:rPr>
          <w:b/>
        </w:rPr>
        <w:t>Caso base</w:t>
      </w:r>
      <w:r>
        <w:t>: S(1)=c.</w:t>
      </w:r>
    </w:p>
    <w:p>
      <w:pPr>
        <w:pStyle w:val="StepText"/>
        <w:spacing w:after="60"/>
      </w:pPr>
      <w:r>
        <w:rPr>
          <w:b/>
        </w:rPr>
        <w:t>Hipótese</w:t>
      </w:r>
      <w:r>
        <w:t>: S(k)=c.</w:t>
      </w:r>
    </w:p>
    <w:p>
      <w:pPr>
        <w:pStyle w:val="StepText"/>
        <w:spacing w:after="60"/>
      </w:pPr>
      <w:r>
        <w:rPr>
          <w:b/>
        </w:rPr>
        <w:t>Passo indutivo</w:t>
      </w:r>
      <w:r>
        <w:t>: aumentar a entrada não cria variáveis adicionais; os mesmos índices são reutilizados:</w:t>
      </w:r>
    </w:p>
    <w:p>
      <w:pPr>
        <w:pStyle w:val="EquationLine"/>
        <w:keepLines/>
        <w:jc w:val="center"/>
      </w:pPr>
      <w:r>
        <w:rPr>
          <w:b/>
        </w:rPr>
        <w:t>S(k+1)=c</w:t>
      </w:r>
    </w:p>
    <w:p>
      <w:pPr>
        <w:pStyle w:val="StepText"/>
        <w:spacing w:after="60"/>
      </w:pPr>
      <w:r>
        <w:rPr>
          <w:b/>
        </w:rPr>
        <w:t>Conclusão:</w:t>
      </w:r>
      <w:r>
        <w:t xml:space="preserve"> S(N)=Θ(1).</w:t>
      </w:r>
    </w:p>
    <w:p>
      <w:pPr>
        <w:pStyle w:val="Heading2"/>
        <w:keepNext/>
        <w:spacing w:after="60" w:before="120"/>
      </w:pPr>
      <w:r>
        <w:t>7.6 Busca binária recursiva</w:t>
      </w:r>
    </w:p>
    <w:p>
      <w:pPr>
        <w:spacing w:after="60"/>
      </w:pPr>
      <w:r>
        <w:t>Na versão recursiva, cada chamada mantém um frame na pilha e reduz o intervalo pela metade.</w:t>
      </w:r>
    </w:p>
    <w:p>
      <w:pPr>
        <w:pStyle w:val="StepText"/>
        <w:spacing w:after="60"/>
      </w:pPr>
      <w:r>
        <w:rPr>
          <w:b/>
        </w:rPr>
        <w:t>Passo 1 -</w:t>
      </w:r>
      <w:r>
        <w:t xml:space="preserve"> se cada frame ocupa f unidades:</w:t>
      </w:r>
    </w:p>
    <w:p>
      <w:pPr>
        <w:pStyle w:val="EquationLine"/>
        <w:keepLines/>
        <w:jc w:val="center"/>
      </w:pPr>
      <w:r>
        <w:rPr>
          <w:b/>
        </w:rPr>
        <w:t>S(N) = S(N/2) + f</w:t>
      </w:r>
    </w:p>
    <w:p>
      <w:pPr>
        <w:pStyle w:val="StepText"/>
        <w:spacing w:after="60"/>
      </w:pPr>
      <w:r>
        <w:rPr>
          <w:b/>
        </w:rPr>
        <w:t>Passo 2 -</w:t>
      </w:r>
      <w:r>
        <w:t xml:space="preserve"> expandir a recorrência:</w:t>
      </w:r>
    </w:p>
    <w:p>
      <w:pPr>
        <w:pStyle w:val="EquationLine"/>
        <w:keepLines/>
        <w:jc w:val="center"/>
      </w:pPr>
      <w:r>
        <w:rPr>
          <w:b/>
        </w:rPr>
        <w:t>S(N) = S(N/4) + 2f</w:t>
      </w:r>
    </w:p>
    <w:p>
      <w:pPr>
        <w:pStyle w:val="EquationLine"/>
        <w:keepLines/>
        <w:jc w:val="center"/>
      </w:pPr>
      <w:r>
        <w:rPr>
          <w:b/>
        </w:rPr>
        <w:t>S(N) = S(N/8) + 3f</w:t>
      </w:r>
    </w:p>
    <w:p>
      <w:pPr>
        <w:pStyle w:val="EquationLine"/>
        <w:keepLines/>
        <w:jc w:val="center"/>
      </w:pPr>
      <w:r>
        <w:rPr>
          <w:b/>
        </w:rPr>
        <w:t>...</w:t>
      </w:r>
    </w:p>
    <w:p>
      <w:pPr>
        <w:pStyle w:val="EquationLine"/>
        <w:keepLines/>
        <w:jc w:val="center"/>
      </w:pPr>
      <w:r>
        <w:rPr>
          <w:b/>
        </w:rPr>
        <w:t>S(N) = S(N/2^k) + kf</w:t>
      </w:r>
    </w:p>
    <w:p>
      <w:pPr>
        <w:pStyle w:val="StepText"/>
        <w:spacing w:after="60"/>
      </w:pPr>
      <w:r>
        <w:t>Passo 3 - alcançar o caso base quando N/2^k=1:</w:t>
      </w:r>
    </w:p>
    <w:p>
      <w:pPr>
        <w:pStyle w:val="EquationLine"/>
        <w:keepLines/>
        <w:jc w:val="center"/>
      </w:pPr>
      <w:r>
        <w:rPr>
          <w:b/>
        </w:rPr>
        <w:t>k = log₂N</w:t>
      </w:r>
    </w:p>
    <w:p>
      <w:pPr>
        <w:pStyle w:val="EquationLine"/>
        <w:keepLines/>
        <w:jc w:val="center"/>
      </w:pPr>
      <w:r>
        <w:rPr>
          <w:b/>
        </w:rPr>
        <w:t>S(N) = S(1) + f log₂N</w:t>
      </w:r>
    </w:p>
    <w:p>
      <w:pPr>
        <w:pStyle w:val="EquationLine"/>
        <w:keepLines/>
        <w:jc w:val="center"/>
      </w:pPr>
      <w:r>
        <w:rPr>
          <w:b/>
        </w:rPr>
        <w:t>S(N) = b + f log₂N</w:t>
      </w:r>
    </w:p>
    <w:p>
      <w:pPr>
        <w:pStyle w:val="EquationLine"/>
        <w:keepLines/>
        <w:jc w:val="center"/>
      </w:pPr>
      <w:r>
        <w:rPr>
          <w:b/>
        </w:rPr>
        <w:t>S(N) = Θ(log N)</w:t>
      </w:r>
    </w:p>
    <w:p>
      <w:pPr>
        <w:pStyle w:val="Heading3"/>
        <w:keepNext/>
        <w:spacing w:before="120" w:after="60"/>
      </w:pPr>
      <w:r>
        <w:t>Indução sobre m, com N=2^m</w:t>
      </w:r>
    </w:p>
    <w:p>
      <w:pPr>
        <w:pStyle w:val="StepText"/>
        <w:spacing w:after="60"/>
      </w:pPr>
      <w:r>
        <w:rPr>
          <w:b/>
        </w:rPr>
        <w:t>Caso base</w:t>
      </w:r>
      <w:r>
        <w:t>: m=0, N=1 e S(1)=b.</w:t>
      </w:r>
    </w:p>
    <w:p>
      <w:pPr>
        <w:pStyle w:val="StepText"/>
        <w:spacing w:after="60"/>
      </w:pPr>
      <w:r>
        <w:t>Hipótese: suponha S(2^m)=b+mf.</w:t>
      </w:r>
    </w:p>
    <w:p>
      <w:pPr>
        <w:pStyle w:val="StepText"/>
        <w:spacing w:after="60"/>
      </w:pPr>
      <w:r>
        <w:rPr>
          <w:b/>
        </w:rPr>
        <w:t>Passo indutivo</w:t>
      </w:r>
      <w:r>
        <w:t>:</w:t>
      </w:r>
    </w:p>
    <w:p>
      <w:pPr>
        <w:pStyle w:val="EquationLine"/>
        <w:keepLines/>
        <w:jc w:val="center"/>
      </w:pPr>
      <w:r>
        <w:rPr>
          <w:b/>
        </w:rPr>
        <w:t>S(2^(m+1))=S(2^m)+f</w:t>
      </w:r>
    </w:p>
    <w:p>
      <w:pPr>
        <w:pStyle w:val="EquationLine"/>
        <w:keepLines/>
        <w:jc w:val="center"/>
      </w:pPr>
      <w:r>
        <w:rPr>
          <w:b/>
        </w:rPr>
        <w:t>S(2^(m+1))=b+mf+f=b+(m+1)f</w:t>
      </w:r>
    </w:p>
    <w:p>
      <w:pPr>
        <w:pStyle w:val="StepText"/>
        <w:spacing w:after="60"/>
      </w:pPr>
      <w:r>
        <w:rPr>
          <w:b/>
        </w:rPr>
        <w:t>Conclusão:</w:t>
      </w:r>
      <w:r>
        <w:t xml:space="preserve"> a profundidade da pilha é logarítmica e S(N)=Θ(log N).</w:t>
      </w:r>
    </w:p>
    <w:p>
      <w:pPr>
        <w:pStyle w:val="Heading2"/>
        <w:keepNext/>
        <w:pageBreakBefore/>
        <w:spacing w:after="60" w:before="120"/>
      </w:pPr>
      <w:r>
        <w:t>7.7 Resumo comparativo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570"/>
            <w:shd w:fill="D9EAF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14"/>
              </w:rPr>
              <w:t>Algoritmo</w:t>
            </w:r>
          </w:p>
        </w:tc>
        <w:tc>
          <w:tcPr>
            <w:tcW w:type="dxa" w:w="2570"/>
            <w:shd w:fill="D9EAF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14"/>
              </w:rPr>
              <w:t>Tempo</w:t>
            </w:r>
          </w:p>
        </w:tc>
        <w:tc>
          <w:tcPr>
            <w:tcW w:type="dxa" w:w="2570"/>
            <w:shd w:fill="D9EAF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14"/>
              </w:rPr>
              <w:t>Espaço auxiliar</w:t>
            </w:r>
          </w:p>
        </w:tc>
        <w:tc>
          <w:tcPr>
            <w:tcW w:type="dxa" w:w="2570"/>
            <w:shd w:fill="D9EAF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14"/>
              </w:rPr>
              <w:t>Demonstração/causa</w:t>
            </w:r>
          </w:p>
        </w:tc>
      </w:tr>
      <w:tr>
        <w:trPr>
          <w:cantSplit/>
        </w:trPr>
        <w:tc>
          <w:tcPr>
            <w:tcW w:type="dxa" w:w="2570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Busca seq. iterativa</w:t>
            </w:r>
          </w:p>
        </w:tc>
        <w:tc>
          <w:tcPr>
            <w:tcW w:type="dxa" w:w="2570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Θ(N)</w:t>
            </w:r>
          </w:p>
        </w:tc>
        <w:tc>
          <w:tcPr>
            <w:tcW w:type="dxa" w:w="2570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Θ(1)</w:t>
            </w:r>
          </w:p>
        </w:tc>
        <w:tc>
          <w:tcPr>
            <w:tcW w:type="dxa" w:w="2570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N iterações; quantidade constante de variáveis.</w:t>
            </w:r>
          </w:p>
        </w:tc>
      </w:tr>
      <w:tr>
        <w:trPr>
          <w:cantSplit/>
        </w:trPr>
        <w:tc>
          <w:tcPr>
            <w:tcW w:type="dxa" w:w="2570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Busca seq. recursiva</w:t>
            </w:r>
          </w:p>
        </w:tc>
        <w:tc>
          <w:tcPr>
            <w:tcW w:type="dxa" w:w="2570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Θ(N)</w:t>
            </w:r>
          </w:p>
        </w:tc>
        <w:tc>
          <w:tcPr>
            <w:tcW w:type="dxa" w:w="2570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Θ(N)</w:t>
            </w:r>
          </w:p>
        </w:tc>
        <w:tc>
          <w:tcPr>
            <w:tcW w:type="dxa" w:w="2570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Recorrência S(N)=S(N-1)+f gera N frames.</w:t>
            </w:r>
          </w:p>
        </w:tc>
      </w:tr>
      <w:tr>
        <w:trPr>
          <w:cantSplit/>
        </w:trPr>
        <w:tc>
          <w:tcPr>
            <w:tcW w:type="dxa" w:w="2570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MergeSort iterativo</w:t>
            </w:r>
          </w:p>
        </w:tc>
        <w:tc>
          <w:tcPr>
            <w:tcW w:type="dxa" w:w="2570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Θ(N log N)</w:t>
            </w:r>
          </w:p>
        </w:tc>
        <w:tc>
          <w:tcPr>
            <w:tcW w:type="dxa" w:w="2570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Θ(N)</w:t>
            </w:r>
          </w:p>
        </w:tc>
        <w:tc>
          <w:tcPr>
            <w:tcW w:type="dxa" w:w="2570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log N passagens; buffers de merge somam N no pico.</w:t>
            </w:r>
          </w:p>
        </w:tc>
      </w:tr>
      <w:tr>
        <w:trPr>
          <w:cantSplit/>
        </w:trPr>
        <w:tc>
          <w:tcPr>
            <w:tcW w:type="dxa" w:w="2570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MergeSort recursivo</w:t>
            </w:r>
          </w:p>
        </w:tc>
        <w:tc>
          <w:tcPr>
            <w:tcW w:type="dxa" w:w="2570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Θ(N log N)</w:t>
            </w:r>
          </w:p>
        </w:tc>
        <w:tc>
          <w:tcPr>
            <w:tcW w:type="dxa" w:w="2570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Θ(N)</w:t>
            </w:r>
          </w:p>
        </w:tc>
        <w:tc>
          <w:tcPr>
            <w:tcW w:type="dxa" w:w="2570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Heap Θ(N) + pilha Θ(log N); domina Θ(N).</w:t>
            </w:r>
          </w:p>
        </w:tc>
      </w:tr>
      <w:tr>
        <w:trPr>
          <w:cantSplit/>
        </w:trPr>
        <w:tc>
          <w:tcPr>
            <w:tcW w:type="dxa" w:w="2570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Busca bin. iterativa</w:t>
            </w:r>
          </w:p>
        </w:tc>
        <w:tc>
          <w:tcPr>
            <w:tcW w:type="dxa" w:w="2570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Θ(log N)</w:t>
            </w:r>
          </w:p>
        </w:tc>
        <w:tc>
          <w:tcPr>
            <w:tcW w:type="dxa" w:w="2570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Θ(1)</w:t>
            </w:r>
          </w:p>
        </w:tc>
        <w:tc>
          <w:tcPr>
            <w:tcW w:type="dxa" w:w="2570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Intervalo é reduzido pela metade; índices constantes.</w:t>
            </w:r>
          </w:p>
        </w:tc>
      </w:tr>
      <w:tr>
        <w:trPr>
          <w:cantSplit/>
        </w:trPr>
        <w:tc>
          <w:tcPr>
            <w:tcW w:type="dxa" w:w="2570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Busca bin. recursiva</w:t>
            </w:r>
          </w:p>
        </w:tc>
        <w:tc>
          <w:tcPr>
            <w:tcW w:type="dxa" w:w="2570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Θ(log N)</w:t>
            </w:r>
          </w:p>
        </w:tc>
        <w:tc>
          <w:tcPr>
            <w:tcW w:type="dxa" w:w="2570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Θ(log N)</w:t>
            </w:r>
          </w:p>
        </w:tc>
        <w:tc>
          <w:tcPr>
            <w:tcW w:type="dxa" w:w="2570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Uma chamada por nível: profundidade log N.</w:t>
            </w:r>
          </w:p>
        </w:tc>
      </w:tr>
    </w:tbl>
    <w:p>
      <w:pPr>
        <w:spacing w:after="60"/>
      </w:pPr>
    </w:p>
    <w:p>
      <w:pPr>
        <w:spacing w:after="60"/>
      </w:pPr>
      <w:r>
        <w:t>Além do espaço auxiliar específico demonstrado em 7.1 a 7.6, as duas soluções carregam as N chaves em RAM. Esse vetor-base representa Θ(N) de armazenamento comum ao experimento e não deve ser contado duas vezes ao comparar os algoritmos. A tabela acima resume a memória adicional específica de cada implementação, enquanto as subseções anteriores mostram todos os passos algébricos usados para chegar a cada classe assintótica.</w:t>
      </w:r>
    </w:p>
    <w:p>
      <w:pPr>
        <w:pStyle w:val="Heading1"/>
        <w:keepNext/>
        <w:spacing w:after="60" w:before="120"/>
      </w:pPr>
      <w:r>
        <w:t>8. Conclusão</w:t>
      </w:r>
    </w:p>
    <w:p>
      <w:pPr>
        <w:spacing w:after="60"/>
      </w:pPr>
      <w:r>
        <w:t>CO_UNIDADE atende aos requisitos de unicidade e ausência de ordenação na base original. As quatro implementações impediram a introdução de duplicatas, e a Solução 2 preservou o CSV físico desordenado ao ordenar apenas o índice em RAM.</w:t>
      </w:r>
    </w:p>
    <w:p>
      <w:pPr>
        <w:spacing w:after="60"/>
      </w:pPr>
      <w:r>
        <w:t>As demonstrações temporais foram apresentadas por expansão algébrica e por indução: Θ(N) para busca sequencial, Θ(log N) para busca binária e Θ(N log N) para MergeSort. A análise espacial também foi derivada passo a passo: a recursão aumenta a pilha para Θ(N) na sequencial e Θ(log N) na binária; no MergeSort, os buffers temporários de Θ(N) dominam a pilha Θ(log N), mantendo o espaço auxiliar total em Θ(N).</w:t>
      </w:r>
    </w:p>
    <w:p>
      <w:pPr>
        <w:spacing w:after="60"/>
      </w:pPr>
      <w:r>
        <w:t>Os experimentos sustentam essas conclusões. No workload com base inicial N=10.000, a fórmula exata da sequencial coincidiu com todos os dados observados e a binária permaneceu abaixo de seu limite teórico. No maior lote, a sequencial realizou 31.250.000 comparações, enquanto a binária realizou 65.308. No experimento variando N, a sequencial cresceu de 125 para 10.000 comparações enquanto a binária cresceu de 7 para 14, tornando visível a diferença entre crescimento linear e logarítmico. Os tempos foram tratados como evidência complementar; as contagens lógicas e as demonstrações formais permanecem a base da validação. Em todos os cenários, as quatro implementações produziram a quantidade esperada de inserções válidas, confirmando que a comparação de desempenho foi feita entre soluções funcionalmente equivalentes.</w:t>
      </w:r>
    </w:p>
    <w:p>
      <w:pPr>
        <w:pStyle w:val="Heading1"/>
        <w:keepNext/>
        <w:spacing w:after="60" w:before="120"/>
      </w:pPr>
      <w:r>
        <w:t>9. Repositório público</w:t>
      </w:r>
    </w:p>
    <w:p>
      <w:pPr>
        <w:spacing w:after="60"/>
      </w:pPr>
      <w:r>
        <w:t>O repositório contém os códigos em C, arquivos usados nos testes, scripts de preparação e benchmark, resultados CSV, gráficos e instruções de compilação e execução:</w:t>
      </w:r>
    </w:p>
    <w:p>
      <w:pPr>
        <w:spacing w:after="60"/>
        <w:jc w:val="center"/>
      </w:pPr>
      <w:r>
        <w:rPr>
          <w:b/>
          <w:sz w:val="18"/>
        </w:rPr>
        <w:t>https://github.com/branchescunha/algorithm-analysis/tree/main/report-04-search-and-sort</w:t>
      </w:r>
    </w:p>
    <w:sectPr w:rsidR="00FC693F" w:rsidRPr="0006063C" w:rsidSect="00034616">
      <w:footerReference w:type="default" r:id="rId9"/>
      <w:pgSz w:w="12240" w:h="15840"/>
      <w:pgMar w:top="749" w:right="979" w:bottom="74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7"/>
      </w:rPr>
      <w:t xml:space="preserve">Página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47" w:lineRule="auto"/>
    </w:pPr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2F5496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Arial" w:hAnsi="Arial"/>
      <w:b/>
      <w:bCs/>
      <w:color w:val="4472C4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4472C4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80"/>
      <w:ind w:left="216"/>
    </w:pPr>
    <w:rPr>
      <w:rFonts w:ascii="Courier New" w:hAnsi="Courier New"/>
      <w:sz w:val="16"/>
    </w:rPr>
  </w:style>
  <w:style w:type="paragraph" w:customStyle="1" w:styleId="EquationLine">
    <w:name w:val="EquationLine"/>
    <w:basedOn w:val="Normal"/>
    <w:pPr>
      <w:keepLines/>
      <w:spacing w:before="30" w:after="30"/>
    </w:pPr>
    <w:rPr>
      <w:rFonts w:ascii="Arial" w:hAnsi="Arial"/>
      <w:sz w:val="20"/>
    </w:rPr>
  </w:style>
  <w:style w:type="paragraph" w:customStyle="1" w:styleId="StepText">
    <w:name w:val="StepText"/>
    <w:basedOn w:val="Normal"/>
    <w:pPr>
      <w:spacing w:after="60"/>
    </w:pPr>
    <w:rPr>
      <w:rFonts w:ascii="Arial" w:hAnsi="Arial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