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CRUD PADRÃO ( VALIDAÇÕES, MENSAGENS);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CRUD PARA CONFIGURAÇÃO DO SISTEMA;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AJUSTAR LAYOUT (TABELAS, FORM, MENSAGENS)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OS PERFIS DE ACESSO;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LIMPAR PROJETO BASE DO SISTEMA;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A QUESTÃO DA SEGURANÇA (MELHORIAS);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