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Autores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Junot Díaz, Cuentos Autobiográficos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Manual para las mujeres de la limpieza, Lucia Berlin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Rebecca Solnit, Recuerdos de mi inexistencia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Autobiografia de mi madre, Kinkaid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Roberto Bolaño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Por qué el relato autobiográfico tiene tantos referentes franceses.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Historia calamitatum, Pedro Abelardo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Las palabras, Sartre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 belleza del marido, Anne Carson (inspirado en Yourcenar, Fuegos)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acontecimiento, Annie Ernaux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Nada se opone a la noche, Delphine de Vigan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Camping car, Ivan Jablonka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Yoga, Carrere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Ayer, Agota Kristoff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Karl Ove Knausgard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Natalia Ginzburg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Gabriela Wiener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Carl Gustva Jung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Autobiografía de un Yogui, Yogananda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