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 casa XII es una área de experiencia inconmensurable. Ingresar en ella implica perder el registro de las formas conocidas para adentrarnos en una realidad paralela.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