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ilpiaxmrhssx" w:id="0"/>
      <w:bookmarkEnd w:id="0"/>
      <w:r w:rsidDel="00000000" w:rsidR="00000000" w:rsidRPr="00000000">
        <w:rPr>
          <w:b w:val="1"/>
          <w:bCs w:val="1"/>
          <w:sz w:val="34"/>
          <w:szCs w:val="34"/>
          <w:rtl w:val="0"/>
        </w:rPr>
        <w:t xml:space="preserve">Home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De dónde vienen los símbolos, cómo cambian a lo largo del tiempo, por qué persisten. </w:t>
      </w:r>
    </w:p>
    <w:p w:rsidR="00000000" w:rsidDel="00000000" w:rsidP="00000000" w:rsidRDefault="00000000" w:rsidRPr="00000000" w14:paraId="00000004">
      <w:pPr>
        <w:rPr/>
      </w:pPr>
      <w:r w:rsidDel="00000000" w:rsidR="00000000" w:rsidRPr="00000000">
        <w:rPr>
          <w:rtl w:val="0"/>
        </w:rPr>
        <w:t xml:space="preserve">Rastreamos la genealogía y las transformaciones de las imágenes simbólicas a través del arte, los textos y el cine. </w:t>
      </w:r>
    </w:p>
    <w:p w:rsidR="00000000" w:rsidDel="00000000" w:rsidP="00000000" w:rsidRDefault="00000000" w:rsidRPr="00000000" w14:paraId="00000005">
      <w:pPr>
        <w:rPr>
          <w:b w:val="1"/>
          <w:bCs w:val="1"/>
          <w:sz w:val="34"/>
          <w:szCs w:val="34"/>
        </w:rPr>
      </w:pPr>
      <w:r w:rsidDel="00000000" w:rsidR="00000000" w:rsidRPr="00000000">
        <w:rPr>
          <w:rtl w:val="0"/>
        </w:rPr>
      </w:r>
    </w:p>
    <w:p w:rsidR="00000000" w:rsidDel="00000000" w:rsidP="00000000" w:rsidRDefault="00000000" w:rsidRPr="00000000" w14:paraId="00000006">
      <w:pPr>
        <w:rPr>
          <w:b w:val="1"/>
          <w:bCs w:val="1"/>
          <w:sz w:val="34"/>
          <w:szCs w:val="34"/>
        </w:rPr>
      </w:pPr>
      <w:r w:rsidDel="00000000" w:rsidR="00000000" w:rsidRPr="00000000">
        <w:rPr>
          <w:b w:val="1"/>
          <w:bCs w:val="1"/>
          <w:sz w:val="34"/>
          <w:szCs w:val="34"/>
          <w:rtl w:val="0"/>
        </w:rPr>
        <w:t xml:space="preserve">Revista</w:t>
      </w:r>
    </w:p>
    <w:p w:rsidR="00000000" w:rsidDel="00000000" w:rsidP="00000000" w:rsidRDefault="00000000" w:rsidRPr="00000000" w14:paraId="00000007">
      <w:pPr>
        <w:rPr>
          <w:sz w:val="24"/>
          <w:szCs w:val="24"/>
        </w:rPr>
      </w:pPr>
      <w:r w:rsidDel="00000000" w:rsidR="00000000" w:rsidRPr="00000000">
        <w:rPr>
          <w:sz w:val="24"/>
          <w:szCs w:val="24"/>
          <w:rtl w:val="0"/>
        </w:rPr>
        <w:t xml:space="preserve">Ensayos y piezas breves. Cada texto toma un símbolo y despliega su historia secreta: su origen, qué formas tomó, que nos cuenta sobre la época que lo creó y sobre la nuestra.</w:t>
      </w:r>
    </w:p>
    <w:p w:rsidR="00000000" w:rsidDel="00000000" w:rsidP="00000000" w:rsidRDefault="00000000" w:rsidRPr="00000000" w14:paraId="00000008">
      <w:pPr>
        <w:rPr>
          <w:b w:val="1"/>
          <w:bCs w:val="1"/>
          <w:sz w:val="34"/>
          <w:szCs w:val="34"/>
        </w:rPr>
      </w:pPr>
      <w:r w:rsidDel="00000000" w:rsidR="00000000" w:rsidRPr="00000000">
        <w:rPr>
          <w:rtl w:val="0"/>
        </w:rPr>
      </w:r>
    </w:p>
    <w:p w:rsidR="00000000" w:rsidDel="00000000" w:rsidP="00000000" w:rsidRDefault="00000000" w:rsidRPr="00000000" w14:paraId="00000009">
      <w:pPr>
        <w:rPr>
          <w:b w:val="1"/>
          <w:bCs w:val="1"/>
          <w:sz w:val="34"/>
          <w:szCs w:val="34"/>
        </w:rPr>
      </w:pPr>
      <w:r w:rsidDel="00000000" w:rsidR="00000000" w:rsidRPr="00000000">
        <w:rPr>
          <w:b w:val="1"/>
          <w:bCs w:val="1"/>
          <w:sz w:val="34"/>
          <w:szCs w:val="34"/>
          <w:rtl w:val="0"/>
        </w:rPr>
        <w:t xml:space="preserve">El proyecto</w:t>
      </w:r>
    </w:p>
    <w:p w:rsidR="00000000" w:rsidDel="00000000" w:rsidP="00000000" w:rsidRDefault="00000000" w:rsidRPr="00000000" w14:paraId="0000000A">
      <w:pPr>
        <w:spacing w:after="240" w:before="240" w:lineRule="auto"/>
        <w:rPr/>
      </w:pPr>
      <w:r w:rsidDel="00000000" w:rsidR="00000000" w:rsidRPr="00000000">
        <w:rPr>
          <w:rtl w:val="0"/>
        </w:rPr>
        <w:t xml:space="preserve">Casa Matriz es una plataforma de investigación visual dedicada a rastrear la genealogía y las transformaciones de los símbolos a través del arte, los textos y el cine.</w:t>
      </w:r>
    </w:p>
    <w:p w:rsidR="00000000" w:rsidDel="00000000" w:rsidP="00000000" w:rsidRDefault="00000000" w:rsidRPr="00000000" w14:paraId="0000000B">
      <w:pPr>
        <w:spacing w:after="240" w:before="240" w:lineRule="auto"/>
        <w:rPr/>
      </w:pPr>
      <w:r w:rsidDel="00000000" w:rsidR="00000000" w:rsidRPr="00000000">
        <w:rPr>
          <w:rtl w:val="0"/>
        </w:rPr>
        <w:t xml:space="preserve">Nos proponemos trazar una historia secreta de las imágenes simbólicas: ¿de dónde vienen?, ¿qué formas han adoptado a lo largo del tiempo?, ¿qué revelan sobre las épocas en que se inscriben y sobre la nuestra?</w:t>
      </w:r>
    </w:p>
    <w:p w:rsidR="00000000" w:rsidDel="00000000" w:rsidP="00000000" w:rsidRDefault="00000000" w:rsidRPr="00000000" w14:paraId="0000000C">
      <w:pPr>
        <w:ind w:left="600" w:right="600" w:firstLine="0"/>
        <w:rPr/>
      </w:pPr>
      <w:r w:rsidDel="00000000" w:rsidR="00000000" w:rsidRPr="00000000">
        <w:rPr>
          <w:rtl w:val="0"/>
        </w:rPr>
      </w:r>
    </w:p>
    <w:p w:rsidR="00000000" w:rsidDel="00000000" w:rsidP="00000000" w:rsidRDefault="00000000" w:rsidRPr="00000000" w14:paraId="0000000D">
      <w:pPr>
        <w:ind w:left="0" w:right="600" w:firstLine="0"/>
        <w:rPr/>
      </w:pPr>
      <w:r w:rsidDel="00000000" w:rsidR="00000000" w:rsidRPr="00000000">
        <w:rPr>
          <w:rtl w:val="0"/>
        </w:rPr>
        <w:t xml:space="preserve">dejar cita Warburg</w:t>
      </w:r>
    </w:p>
    <w:p w:rsidR="00000000" w:rsidDel="00000000" w:rsidP="00000000" w:rsidRDefault="00000000" w:rsidRPr="00000000" w14:paraId="0000000E">
      <w:pPr>
        <w:ind w:left="0" w:right="600" w:firstLine="0"/>
        <w:rPr/>
      </w:pPr>
      <w:r w:rsidDel="00000000" w:rsidR="00000000" w:rsidRPr="00000000">
        <w:rPr>
          <w:rtl w:val="0"/>
        </w:rPr>
      </w:r>
    </w:p>
    <w:p w:rsidR="00000000" w:rsidDel="00000000" w:rsidP="00000000" w:rsidRDefault="00000000" w:rsidRPr="00000000" w14:paraId="0000000F">
      <w:pPr>
        <w:ind w:left="0" w:right="600" w:firstLine="0"/>
        <w:rPr/>
      </w:pPr>
      <w:r w:rsidDel="00000000" w:rsidR="00000000" w:rsidRPr="00000000">
        <w:rPr>
          <w:rtl w:val="0"/>
        </w:rPr>
        <w:t xml:space="preserve">Casa Matriz se inscribe en la tradición de Aby Warburg de rastrear la vida póstuma de las imágenes, sus derivas, sus retornos. Seguimos el movimiento de las </w:t>
      </w:r>
      <w:r w:rsidDel="00000000" w:rsidR="00000000" w:rsidRPr="00000000">
        <w:rPr>
          <w:i w:val="1"/>
          <w:iCs w:val="1"/>
          <w:rtl w:val="0"/>
        </w:rPr>
        <w:t xml:space="preserve">pathosformeln</w:t>
      </w:r>
      <w:r w:rsidDel="00000000" w:rsidR="00000000" w:rsidRPr="00000000">
        <w:rPr>
          <w:rtl w:val="0"/>
        </w:rPr>
        <w:t xml:space="preserve">, esas fórmulas de intensidad que atraviesan el tiempo y reaparecen allí donde cada cultura se constituye. Las imágenes persisten como tensiones, como gestos que insisten, como memorias. Cada una es un nudo donde se cruzan tiempos heterogéneos.</w:t>
      </w:r>
    </w:p>
    <w:p w:rsidR="00000000" w:rsidDel="00000000" w:rsidP="00000000" w:rsidRDefault="00000000" w:rsidRPr="00000000" w14:paraId="00000010">
      <w:pPr>
        <w:ind w:left="0" w:right="600" w:firstLine="0"/>
        <w:rPr/>
      </w:pPr>
      <w:r w:rsidDel="00000000" w:rsidR="00000000" w:rsidRPr="00000000">
        <w:rPr>
          <w:rtl w:val="0"/>
        </w:rPr>
      </w:r>
    </w:p>
    <w:p w:rsidR="00000000" w:rsidDel="00000000" w:rsidP="00000000" w:rsidRDefault="00000000" w:rsidRPr="00000000" w14:paraId="00000011">
      <w:pPr>
        <w:ind w:left="0" w:right="600" w:firstLine="0"/>
        <w:rPr/>
      </w:pPr>
      <w:r w:rsidDel="00000000" w:rsidR="00000000" w:rsidRPr="00000000">
        <w:rPr>
          <w:rtl w:val="0"/>
        </w:rPr>
        <w:t xml:space="preserve">Casa Matriz se sitúa en ese campo de fuerzas para trazar constelaciones, allí donde el pasado persiste en el presente y continúa escribiendo lo que vendrá.</w:t>
      </w:r>
    </w:p>
    <w:p w:rsidR="00000000" w:rsidDel="00000000" w:rsidP="00000000" w:rsidRDefault="00000000" w:rsidRPr="00000000" w14:paraId="00000012">
      <w:pPr>
        <w:ind w:left="0" w:right="600" w:firstLine="0"/>
        <w:rPr/>
      </w:pPr>
      <w:r w:rsidDel="00000000" w:rsidR="00000000" w:rsidRPr="00000000">
        <w:rPr>
          <w:rtl w:val="0"/>
        </w:rPr>
      </w:r>
    </w:p>
    <w:p w:rsidR="00000000" w:rsidDel="00000000" w:rsidP="00000000" w:rsidRDefault="00000000" w:rsidRPr="00000000" w14:paraId="00000013">
      <w:pPr>
        <w:ind w:left="0" w:right="600" w:firstLine="0"/>
        <w:rPr/>
      </w:pPr>
      <w:r w:rsidDel="00000000" w:rsidR="00000000" w:rsidRPr="00000000">
        <w:rPr>
          <w:rtl w:val="0"/>
        </w:rPr>
      </w:r>
    </w:p>
    <w:p w:rsidR="00000000" w:rsidDel="00000000" w:rsidP="00000000" w:rsidRDefault="00000000" w:rsidRPr="00000000" w14:paraId="00000014">
      <w:pPr>
        <w:ind w:left="0" w:right="600" w:firstLine="0"/>
        <w:rPr>
          <w:b w:val="1"/>
          <w:bCs w:val="1"/>
        </w:rPr>
      </w:pPr>
      <w:r w:rsidDel="00000000" w:rsidR="00000000" w:rsidRPr="00000000">
        <w:rPr>
          <w:b w:val="1"/>
          <w:bCs w:val="1"/>
          <w:rtl w:val="0"/>
        </w:rPr>
        <w:t xml:space="preserve">Revista</w:t>
      </w:r>
    </w:p>
    <w:p w:rsidR="00000000" w:rsidDel="00000000" w:rsidP="00000000" w:rsidRDefault="00000000" w:rsidRPr="00000000" w14:paraId="00000015">
      <w:pPr>
        <w:ind w:left="0" w:right="600" w:firstLine="0"/>
        <w:rPr/>
      </w:pPr>
      <w:r w:rsidDel="00000000" w:rsidR="00000000" w:rsidRPr="00000000">
        <w:rPr>
          <w:rtl w:val="0"/>
        </w:rPr>
      </w:r>
    </w:p>
    <w:p w:rsidR="00000000" w:rsidDel="00000000" w:rsidP="00000000" w:rsidRDefault="00000000" w:rsidRPr="00000000" w14:paraId="00000016">
      <w:pPr>
        <w:ind w:left="0" w:right="600" w:firstLine="0"/>
        <w:rPr/>
      </w:pPr>
      <w:r w:rsidDel="00000000" w:rsidR="00000000" w:rsidRPr="00000000">
        <w:rPr>
          <w:rtl w:val="0"/>
        </w:rPr>
      </w:r>
    </w:p>
    <w:p w:rsidR="00000000" w:rsidDel="00000000" w:rsidP="00000000" w:rsidRDefault="00000000" w:rsidRPr="00000000" w14:paraId="00000017">
      <w:pPr>
        <w:ind w:left="0" w:right="600" w:firstLine="0"/>
        <w:rPr>
          <w:b w:val="1"/>
          <w:bCs w:val="1"/>
        </w:rPr>
      </w:pPr>
      <w:r w:rsidDel="00000000" w:rsidR="00000000" w:rsidRPr="00000000">
        <w:rPr>
          <w:b w:val="1"/>
          <w:bCs w:val="1"/>
          <w:rtl w:val="0"/>
        </w:rPr>
        <w:t xml:space="preserve">Secciones:</w:t>
      </w:r>
    </w:p>
    <w:p w:rsidR="00000000" w:rsidDel="00000000" w:rsidP="00000000" w:rsidRDefault="00000000" w:rsidRPr="00000000" w14:paraId="00000018">
      <w:pPr>
        <w:ind w:left="0" w:right="600" w:firstLine="0"/>
        <w:rPr>
          <w:b w:val="1"/>
          <w:bCs w:val="1"/>
        </w:rPr>
      </w:pPr>
      <w:r w:rsidDel="00000000" w:rsidR="00000000" w:rsidRPr="00000000">
        <w:rPr>
          <w:rtl w:val="0"/>
        </w:rPr>
      </w:r>
    </w:p>
    <w:p w:rsidR="00000000" w:rsidDel="00000000" w:rsidP="00000000" w:rsidRDefault="00000000" w:rsidRPr="00000000" w14:paraId="00000019">
      <w:pPr>
        <w:ind w:left="0" w:right="600" w:firstLine="0"/>
        <w:rPr/>
      </w:pPr>
      <w:r w:rsidDel="00000000" w:rsidR="00000000" w:rsidRPr="00000000">
        <w:rPr>
          <w:rtl w:val="0"/>
        </w:rPr>
        <w:t xml:space="preserve">Archivo Esotérico Ilustrado</w:t>
      </w:r>
    </w:p>
    <w:p w:rsidR="00000000" w:rsidDel="00000000" w:rsidP="00000000" w:rsidRDefault="00000000" w:rsidRPr="00000000" w14:paraId="0000001A">
      <w:pPr>
        <w:ind w:left="0" w:right="600" w:firstLine="0"/>
        <w:rPr/>
      </w:pPr>
      <w:r w:rsidDel="00000000" w:rsidR="00000000" w:rsidRPr="00000000">
        <w:rPr>
          <w:rtl w:val="0"/>
        </w:rPr>
        <w:t xml:space="preserve">Museo imaginario</w:t>
      </w:r>
    </w:p>
    <w:p w:rsidR="00000000" w:rsidDel="00000000" w:rsidP="00000000" w:rsidRDefault="00000000" w:rsidRPr="00000000" w14:paraId="0000001B">
      <w:pPr>
        <w:ind w:left="0" w:right="600" w:firstLine="0"/>
        <w:rPr/>
      </w:pPr>
      <w:r w:rsidDel="00000000" w:rsidR="00000000" w:rsidRPr="00000000">
        <w:rPr>
          <w:rtl w:val="0"/>
        </w:rPr>
        <w:t xml:space="preserve">Simbolismo en escenas</w:t>
      </w:r>
    </w:p>
    <w:p w:rsidR="00000000" w:rsidDel="00000000" w:rsidP="00000000" w:rsidRDefault="00000000" w:rsidRPr="00000000" w14:paraId="0000001C">
      <w:pPr>
        <w:ind w:left="0" w:right="600" w:firstLine="0"/>
        <w:rPr/>
      </w:pPr>
      <w:r w:rsidDel="00000000" w:rsidR="00000000" w:rsidRPr="00000000">
        <w:rPr>
          <w:rtl w:val="0"/>
        </w:rPr>
        <w:t xml:space="preserve">Imágenes que persisten</w:t>
      </w:r>
    </w:p>
    <w:p w:rsidR="00000000" w:rsidDel="00000000" w:rsidP="00000000" w:rsidRDefault="00000000" w:rsidRPr="00000000" w14:paraId="0000001D">
      <w:pPr>
        <w:ind w:left="0" w:right="600" w:firstLine="0"/>
        <w:rPr/>
      </w:pPr>
      <w:r w:rsidDel="00000000" w:rsidR="00000000" w:rsidRPr="00000000">
        <w:rPr>
          <w:rtl w:val="0"/>
        </w:rPr>
      </w:r>
    </w:p>
    <w:p w:rsidR="00000000" w:rsidDel="00000000" w:rsidP="00000000" w:rsidRDefault="00000000" w:rsidRPr="00000000" w14:paraId="0000001E">
      <w:pPr>
        <w:ind w:left="0" w:right="600" w:firstLine="0"/>
        <w:rPr>
          <w:b w:val="1"/>
          <w:bCs w:val="1"/>
        </w:rPr>
      </w:pPr>
      <w:r w:rsidDel="00000000" w:rsidR="00000000" w:rsidRPr="00000000">
        <w:rPr>
          <w:b w:val="1"/>
          <w:bCs w:val="1"/>
          <w:rtl w:val="0"/>
        </w:rPr>
        <w:t xml:space="preserve">Videos </w:t>
      </w:r>
    </w:p>
    <w:p w:rsidR="00000000" w:rsidDel="00000000" w:rsidP="00000000" w:rsidRDefault="00000000" w:rsidRPr="00000000" w14:paraId="0000001F">
      <w:pPr>
        <w:ind w:left="0" w:right="600" w:firstLine="0"/>
        <w:rPr/>
      </w:pPr>
      <w:r w:rsidDel="00000000" w:rsidR="00000000" w:rsidRPr="00000000">
        <w:rPr>
          <w:rtl w:val="0"/>
        </w:rPr>
        <w:t xml:space="preserve">dirige al canal de youtube</w:t>
      </w:r>
    </w:p>
    <w:p w:rsidR="00000000" w:rsidDel="00000000" w:rsidP="00000000" w:rsidRDefault="00000000" w:rsidRPr="00000000" w14:paraId="00000020">
      <w:pPr>
        <w:ind w:left="0" w:right="600" w:firstLine="0"/>
        <w:rPr/>
      </w:pPr>
      <w:r w:rsidDel="00000000" w:rsidR="00000000" w:rsidRPr="00000000">
        <w:rPr>
          <w:rtl w:val="0"/>
        </w:rPr>
      </w:r>
    </w:p>
    <w:p w:rsidR="00000000" w:rsidDel="00000000" w:rsidP="00000000" w:rsidRDefault="00000000" w:rsidRPr="00000000" w14:paraId="00000021">
      <w:pPr>
        <w:spacing w:after="240" w:lineRule="auto"/>
        <w:rPr/>
      </w:pPr>
      <w:r w:rsidDel="00000000" w:rsidR="00000000" w:rsidRPr="00000000">
        <w:rPr>
          <w:rtl w:val="0"/>
        </w:rPr>
        <w:t xml:space="preserve">Imaginar el futuro nunca fue partir de cero. Siempre fue —aunque no lo supiéramos— trabajar con imágenes que ya estaban ahí: formas que persisten, que migran, que vuelven a activarse en otros contextos.</w:t>
      </w:r>
    </w:p>
    <w:p w:rsidR="00000000" w:rsidDel="00000000" w:rsidP="00000000" w:rsidRDefault="00000000" w:rsidRPr="00000000" w14:paraId="00000022">
      <w:pPr>
        <w:spacing w:after="240" w:before="240" w:lineRule="auto"/>
        <w:rPr/>
      </w:pPr>
      <w:r w:rsidDel="00000000" w:rsidR="00000000" w:rsidRPr="00000000">
        <w:rPr>
          <w:rtl w:val="0"/>
        </w:rPr>
        <w:t xml:space="preserve">Hoy ese trabajo parece haberse vuelto más solitario. Y en esa soledad, la imaginación se estrecha: pierde profundidad, pierde archivo, pierde alcance.</w:t>
      </w:r>
    </w:p>
    <w:p w:rsidR="00000000" w:rsidDel="00000000" w:rsidP="00000000" w:rsidRDefault="00000000" w:rsidRPr="00000000" w14:paraId="00000023">
      <w:pPr>
        <w:spacing w:after="240" w:before="240" w:lineRule="auto"/>
        <w:rPr/>
      </w:pPr>
      <w:r w:rsidDel="00000000" w:rsidR="00000000" w:rsidRPr="00000000">
        <w:rPr>
          <w:rtl w:val="0"/>
        </w:rPr>
        <w:t xml:space="preserve">Cuando el futuro aparece en común —en películas, en series, en novelas— lo hace, casi siempre, bajo la forma de la catástrofe. Como si el repertorio compartido se hubiera reducido a una sola escena posible: el final.</w:t>
      </w:r>
    </w:p>
    <w:p w:rsidR="00000000" w:rsidDel="00000000" w:rsidP="00000000" w:rsidRDefault="00000000" w:rsidRPr="00000000" w14:paraId="00000024">
      <w:pPr>
        <w:spacing w:after="240" w:before="240" w:lineRule="auto"/>
        <w:rPr/>
      </w:pPr>
      <w:r w:rsidDel="00000000" w:rsidR="00000000" w:rsidRPr="00000000">
        <w:rPr>
          <w:rtl w:val="0"/>
        </w:rPr>
        <w:t xml:space="preserve">Pero las imágenes no funcionan así. No se agotan en el presente que las usa. Durante siglos, se produjeron para durar más que quienes las hacían, y todavía operan entre nosotros. Un grabado alquímico del siglo XV puede reaparecer, desplazado, en un plano de Stanley Kubrick. Una criatura de un bestiario medieval insiste —transformada— en una serie contemporánea.</w:t>
      </w:r>
    </w:p>
    <w:p w:rsidR="00000000" w:rsidDel="00000000" w:rsidP="00000000" w:rsidRDefault="00000000" w:rsidRPr="00000000" w14:paraId="00000025">
      <w:pPr>
        <w:spacing w:after="240" w:before="240" w:lineRule="auto"/>
        <w:rPr/>
      </w:pPr>
      <w:r w:rsidDel="00000000" w:rsidR="00000000" w:rsidRPr="00000000">
        <w:rPr>
          <w:rtl w:val="0"/>
        </w:rPr>
        <w:t xml:space="preserve">Imaginar, entonces, no es inventar imágenes nuevas. Es poner en movimiento las que ya existen. Leerlas de otro modo. Forzarlas a decir algo distinto.</w:t>
      </w:r>
    </w:p>
    <w:p w:rsidR="00000000" w:rsidDel="00000000" w:rsidP="00000000" w:rsidRDefault="00000000" w:rsidRPr="00000000" w14:paraId="00000026">
      <w:pPr>
        <w:spacing w:after="240" w:before="240" w:lineRule="auto"/>
        <w:rPr/>
      </w:pPr>
      <w:r w:rsidDel="00000000" w:rsidR="00000000" w:rsidRPr="00000000">
        <w:rPr>
          <w:rtl w:val="0"/>
        </w:rPr>
        <w:t xml:space="preserve">Casa Matriz trabaja en ese punto: en las formas que sobreviven, en los desplazamientos que las reconfiguran, en el archivo —visible e invisible— desde el que seguimos pensando.</w:t>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t xml:space="preserve">***</w:t>
      </w:r>
    </w:p>
    <w:p w:rsidR="00000000" w:rsidDel="00000000" w:rsidP="00000000" w:rsidRDefault="00000000" w:rsidRPr="00000000" w14:paraId="00000029">
      <w:pPr>
        <w:spacing w:after="240" w:before="240" w:lineRule="auto"/>
        <w:rPr/>
      </w:pPr>
      <w:r w:rsidDel="00000000" w:rsidR="00000000" w:rsidRPr="00000000">
        <w:rPr>
          <w:rtl w:val="0"/>
        </w:rPr>
        <w:t xml:space="preserve">De dónde vienen las imágenes con las que pensamos —y qué hacen, todavía, con nosotros.</w:t>
      </w:r>
    </w:p>
    <w:p w:rsidR="00000000" w:rsidDel="00000000" w:rsidP="00000000" w:rsidRDefault="00000000" w:rsidRPr="00000000" w14:paraId="0000002A">
      <w:pPr>
        <w:ind w:left="0" w:right="600" w:firstLine="0"/>
        <w:rPr/>
      </w:pPr>
      <w:r w:rsidDel="00000000" w:rsidR="00000000" w:rsidRPr="00000000">
        <w:rPr>
          <w:rtl w:val="0"/>
        </w:rPr>
      </w:r>
    </w:p>
    <w:p w:rsidR="00000000" w:rsidDel="00000000" w:rsidP="00000000" w:rsidRDefault="00000000" w:rsidRPr="00000000" w14:paraId="0000002B">
      <w:pPr>
        <w:ind w:left="0" w:right="600" w:firstLine="0"/>
        <w:rPr/>
      </w:pPr>
      <w:r w:rsidDel="00000000" w:rsidR="00000000" w:rsidRPr="00000000">
        <w:rPr>
          <w:rtl w:val="0"/>
        </w:rPr>
        <w:t xml:space="preserve">***</w:t>
      </w:r>
    </w:p>
    <w:p w:rsidR="00000000" w:rsidDel="00000000" w:rsidP="00000000" w:rsidRDefault="00000000" w:rsidRPr="00000000" w14:paraId="0000002C">
      <w:pPr>
        <w:pStyle w:val="Heading1"/>
        <w:keepNext w:val="0"/>
        <w:keepLines w:val="0"/>
        <w:spacing w:before="480" w:lineRule="auto"/>
        <w:ind w:right="600"/>
        <w:rPr>
          <w:b w:val="1"/>
          <w:bCs w:val="1"/>
          <w:sz w:val="46"/>
          <w:szCs w:val="46"/>
        </w:rPr>
      </w:pPr>
      <w:bookmarkStart w:colFirst="0" w:colLast="0" w:name="_tx8zklksfs2g" w:id="1"/>
      <w:bookmarkEnd w:id="1"/>
      <w:r w:rsidDel="00000000" w:rsidR="00000000" w:rsidRPr="00000000">
        <w:rPr>
          <w:b w:val="1"/>
          <w:bCs w:val="1"/>
          <w:sz w:val="46"/>
          <w:szCs w:val="46"/>
          <w:rtl w:val="0"/>
        </w:rPr>
        <w:t xml:space="preserve">CASA MATRIZ — Texto central revisado</w:t>
      </w:r>
    </w:p>
    <w:p w:rsidR="00000000" w:rsidDel="00000000" w:rsidP="00000000" w:rsidRDefault="00000000" w:rsidRPr="00000000" w14:paraId="0000002D">
      <w:pPr>
        <w:pStyle w:val="Heading2"/>
        <w:keepNext w:val="0"/>
        <w:keepLines w:val="0"/>
        <w:spacing w:after="80" w:lineRule="auto"/>
        <w:ind w:right="600"/>
        <w:rPr>
          <w:b w:val="1"/>
          <w:bCs w:val="1"/>
          <w:sz w:val="34"/>
          <w:szCs w:val="34"/>
        </w:rPr>
      </w:pPr>
      <w:bookmarkStart w:colFirst="0" w:colLast="0" w:name="_m61w9yyzef3v" w:id="2"/>
      <w:bookmarkEnd w:id="2"/>
      <w:r w:rsidDel="00000000" w:rsidR="00000000" w:rsidRPr="00000000">
        <w:rPr>
          <w:b w:val="1"/>
          <w:bCs w:val="1"/>
          <w:sz w:val="34"/>
          <w:szCs w:val="34"/>
          <w:rtl w:val="0"/>
        </w:rPr>
        <w:t xml:space="preserve">Por qué las imágenes que te atraen no te atraen por casualidad</w:t>
      </w:r>
    </w:p>
    <w:p w:rsidR="00000000" w:rsidDel="00000000" w:rsidP="00000000" w:rsidRDefault="00000000" w:rsidRPr="00000000" w14:paraId="0000002E">
      <w:pPr>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ind w:right="600"/>
        <w:rPr>
          <w:b w:val="1"/>
          <w:bCs w:val="1"/>
          <w:color w:val="000000"/>
          <w:sz w:val="26"/>
          <w:szCs w:val="26"/>
        </w:rPr>
      </w:pPr>
      <w:bookmarkStart w:colFirst="0" w:colLast="0" w:name="_3d2isdfcnowj" w:id="3"/>
      <w:bookmarkEnd w:id="3"/>
      <w:r w:rsidDel="00000000" w:rsidR="00000000" w:rsidRPr="00000000">
        <w:rPr>
          <w:b w:val="1"/>
          <w:bCs w:val="1"/>
          <w:color w:val="000000"/>
          <w:sz w:val="26"/>
          <w:szCs w:val="26"/>
          <w:rtl w:val="0"/>
        </w:rPr>
        <w:t xml:space="preserve">Versión larga (revisada y profundizada)</w:t>
      </w:r>
    </w:p>
    <w:p w:rsidR="00000000" w:rsidDel="00000000" w:rsidP="00000000" w:rsidRDefault="00000000" w:rsidRPr="00000000" w14:paraId="00000030">
      <w:pPr>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t xml:space="preserve">A veces una imagen interrumpe. No es solo que te gusta: te detiene.</w:t>
        <w:br w:type="textWrapping"/>
        <w:t xml:space="preserve">Un grabado en un libro antiguo, una figura en un manuscrito que no terminás de comprender, un fotograma que vuelve cuando cerrás los ojos. La mirás más de lo necesario. Como si insistiera.</w:t>
      </w:r>
    </w:p>
    <w:p w:rsidR="00000000" w:rsidDel="00000000" w:rsidP="00000000" w:rsidRDefault="00000000" w:rsidRPr="00000000" w14:paraId="00000032">
      <w:pPr>
        <w:spacing w:after="240" w:before="240" w:lineRule="auto"/>
        <w:rPr/>
      </w:pPr>
      <w:r w:rsidDel="00000000" w:rsidR="00000000" w:rsidRPr="00000000">
        <w:rPr>
          <w:rtl w:val="0"/>
        </w:rPr>
        <w:t xml:space="preserve">No es casualidad. Pero tampoco es exactamente “identificación”.</w:t>
      </w:r>
    </w:p>
    <w:p w:rsidR="00000000" w:rsidDel="00000000" w:rsidP="00000000" w:rsidRDefault="00000000" w:rsidRPr="00000000" w14:paraId="00000033">
      <w:pPr>
        <w:spacing w:after="240" w:before="240" w:lineRule="auto"/>
        <w:rPr/>
      </w:pPr>
      <w:r w:rsidDel="00000000" w:rsidR="00000000" w:rsidRPr="00000000">
        <w:rPr>
          <w:rtl w:val="0"/>
        </w:rPr>
        <w:t xml:space="preserve">Lo que ocurre ahí es más preciso: la imagen </w:t>
      </w:r>
      <w:r w:rsidDel="00000000" w:rsidR="00000000" w:rsidRPr="00000000">
        <w:rPr>
          <w:b w:val="1"/>
          <w:bCs w:val="1"/>
          <w:rtl w:val="0"/>
        </w:rPr>
        <w:t xml:space="preserve">te reconoce antes de que vos la entiendas</w:t>
      </w:r>
      <w:r w:rsidDel="00000000" w:rsidR="00000000" w:rsidRPr="00000000">
        <w:rPr>
          <w:rtl w:val="0"/>
        </w:rPr>
        <w:t xml:space="preserve">.</w:t>
      </w:r>
    </w:p>
    <w:p w:rsidR="00000000" w:rsidDel="00000000" w:rsidP="00000000" w:rsidRDefault="00000000" w:rsidRPr="00000000" w14:paraId="00000034">
      <w:pPr>
        <w:spacing w:after="240" w:before="240" w:lineRule="auto"/>
        <w:rPr/>
      </w:pPr>
      <w:r w:rsidDel="00000000" w:rsidR="00000000" w:rsidRPr="00000000">
        <w:rPr>
          <w:rtl w:val="0"/>
        </w:rPr>
        <w:t xml:space="preserve">Las imágenes que nos atraen no operan como signos que desciframos, sino como formas que nos afectan. Si un demonio en un grimorio del siglo XVIII te fascina, si una sirena románica te retiene, si la imagen de la Tierra emergiendo detrás de la Luna te produce una conmoción difícil de nombrar, no es porque “signifiquen” algo fijo. Es porque en ellas se activa una memoria más larga que vos.</w:t>
      </w:r>
    </w:p>
    <w:p w:rsidR="00000000" w:rsidDel="00000000" w:rsidP="00000000" w:rsidRDefault="00000000" w:rsidRPr="00000000" w14:paraId="00000035">
      <w:pPr>
        <w:spacing w:after="240" w:before="240" w:lineRule="auto"/>
        <w:rPr/>
      </w:pPr>
      <w:r w:rsidDel="00000000" w:rsidR="00000000" w:rsidRPr="00000000">
        <w:rPr>
          <w:rtl w:val="0"/>
        </w:rPr>
        <w:t xml:space="preserve">No nacieron en el momento en que las ves. Son configuraciones que han atravesado siglos: pasaron de manuscritos a grabados, de grabados a pinturas, de pinturas a dispositivos técnicos como el cine o la fotografía. En ese recorrido, cambian de contexto, de función, de soporte. Pero no desaparecen. Persisten bajo nuevas formas.</w:t>
      </w:r>
    </w:p>
    <w:p w:rsidR="00000000" w:rsidDel="00000000" w:rsidP="00000000" w:rsidRDefault="00000000" w:rsidRPr="00000000" w14:paraId="00000036">
      <w:pPr>
        <w:spacing w:after="240" w:before="240" w:lineRule="auto"/>
        <w:rPr/>
      </w:pPr>
      <w:r w:rsidDel="00000000" w:rsidR="00000000" w:rsidRPr="00000000">
        <w:rPr>
          <w:rtl w:val="0"/>
        </w:rPr>
        <w:t xml:space="preserve">Lo que persiste no es un contenido estable. Es una </w:t>
      </w:r>
      <w:r w:rsidDel="00000000" w:rsidR="00000000" w:rsidRPr="00000000">
        <w:rPr>
          <w:b w:val="1"/>
          <w:bCs w:val="1"/>
          <w:rtl w:val="0"/>
        </w:rPr>
        <w:t xml:space="preserve">fuerza formal</w:t>
      </w:r>
      <w:r w:rsidDel="00000000" w:rsidR="00000000" w:rsidRPr="00000000">
        <w:rPr>
          <w:rtl w:val="0"/>
        </w:rPr>
        <w:t xml:space="preserve">: una manera de organizar cuerpos, gestos, tensiones, relaciones entre figuras y fondos. Eso que reaparece, transformado pero reconocible, es lo que Aby Warburg llamó </w:t>
      </w:r>
      <w:r w:rsidDel="00000000" w:rsidR="00000000" w:rsidRPr="00000000">
        <w:rPr>
          <w:i w:val="1"/>
          <w:iCs w:val="1"/>
          <w:rtl w:val="0"/>
        </w:rPr>
        <w:t xml:space="preserve">pathosformel</w:t>
      </w:r>
      <w:r w:rsidDel="00000000" w:rsidR="00000000" w:rsidRPr="00000000">
        <w:rPr>
          <w:rtl w:val="0"/>
        </w:rPr>
        <w:t xml:space="preserve">: fórmulas de intensidad que sobreviven a sus propios significados.</w:t>
      </w:r>
    </w:p>
    <w:p w:rsidR="00000000" w:rsidDel="00000000" w:rsidP="00000000" w:rsidRDefault="00000000" w:rsidRPr="00000000" w14:paraId="00000037">
      <w:pPr>
        <w:spacing w:after="240" w:before="240" w:lineRule="auto"/>
        <w:rPr/>
      </w:pPr>
      <w:r w:rsidDel="00000000" w:rsidR="00000000" w:rsidRPr="00000000">
        <w:rPr>
          <w:rtl w:val="0"/>
        </w:rPr>
        <w:t xml:space="preserve">Rastrear una imagen —seguir sus desplazamientos, sus mutaciones, sus reapariciones— no es un ejercicio erudito. Es una forma de leer cómo ciertas preguntas no resueltas atraviesan el tiempo. Preguntas sobre el cuerpo, la muerte, la metamorfosis, la pérdida, lo que desaparece y retorna.</w:t>
      </w:r>
    </w:p>
    <w:p w:rsidR="00000000" w:rsidDel="00000000" w:rsidP="00000000" w:rsidRDefault="00000000" w:rsidRPr="00000000" w14:paraId="00000038">
      <w:pPr>
        <w:spacing w:after="240" w:before="240" w:lineRule="auto"/>
        <w:rPr/>
      </w:pPr>
      <w:r w:rsidDel="00000000" w:rsidR="00000000" w:rsidRPr="00000000">
        <w:rPr>
          <w:rtl w:val="0"/>
        </w:rPr>
        <w:t xml:space="preserve">Por eso la imagen no “representa” algo que podría traducirse a palabras. La imagen </w:t>
      </w:r>
      <w:r w:rsidDel="00000000" w:rsidR="00000000" w:rsidRPr="00000000">
        <w:rPr>
          <w:b w:val="1"/>
          <w:bCs w:val="1"/>
          <w:rtl w:val="0"/>
        </w:rPr>
        <w:t xml:space="preserve">condensa un problema</w:t>
      </w:r>
      <w:r w:rsidDel="00000000" w:rsidR="00000000" w:rsidRPr="00000000">
        <w:rPr>
          <w:rtl w:val="0"/>
        </w:rPr>
        <w:t xml:space="preserve">. Y ese problema sigue activo.</w:t>
      </w:r>
    </w:p>
    <w:p w:rsidR="00000000" w:rsidDel="00000000" w:rsidP="00000000" w:rsidRDefault="00000000" w:rsidRPr="00000000" w14:paraId="00000039">
      <w:pPr>
        <w:spacing w:after="240" w:before="240" w:lineRule="auto"/>
        <w:rPr/>
      </w:pPr>
      <w:r w:rsidDel="00000000" w:rsidR="00000000" w:rsidRPr="00000000">
        <w:rPr>
          <w:rtl w:val="0"/>
        </w:rPr>
        <w:t xml:space="preserve">Cuando una imagen te atrae, no estás frente a un mensaje oculto esperando ser revelado, como en un diccionario de símbolos o un horóscopo. Estás frente a un nudo de tiempo: una forma donde distintas épocas siguen coexistiendo.</w:t>
      </w:r>
    </w:p>
    <w:p w:rsidR="00000000" w:rsidDel="00000000" w:rsidP="00000000" w:rsidRDefault="00000000" w:rsidRPr="00000000" w14:paraId="0000003A">
      <w:pPr>
        <w:spacing w:after="240" w:before="240" w:lineRule="auto"/>
        <w:rPr/>
      </w:pPr>
      <w:r w:rsidDel="00000000" w:rsidR="00000000" w:rsidRPr="00000000">
        <w:rPr>
          <w:rtl w:val="0"/>
        </w:rPr>
        <w:t xml:space="preserve">Casa Matriz trabaja ahí.</w:t>
      </w:r>
    </w:p>
    <w:p w:rsidR="00000000" w:rsidDel="00000000" w:rsidP="00000000" w:rsidRDefault="00000000" w:rsidRPr="00000000" w14:paraId="0000003B">
      <w:pPr>
        <w:spacing w:after="240" w:before="240" w:lineRule="auto"/>
        <w:rPr/>
      </w:pPr>
      <w:r w:rsidDel="00000000" w:rsidR="00000000" w:rsidRPr="00000000">
        <w:rPr>
          <w:rtl w:val="0"/>
        </w:rPr>
        <w:t xml:space="preserve">No sobre “obras” en el sentido clásico, sino sobre materiales desplazados: manuscritos iluminados, grabados alquímicos, bestiarios, imágenes técnicas. Un campo visual que durante mucho tiempo quedó fuera de la historia del arte legitimada, porque estaba atravesado por la magia, la religión, la especulación simbólica. Sin embargo, esas imágenes no dejaron de operar.</w:t>
      </w:r>
    </w:p>
    <w:p w:rsidR="00000000" w:rsidDel="00000000" w:rsidP="00000000" w:rsidRDefault="00000000" w:rsidRPr="00000000" w14:paraId="0000003C">
      <w:pPr>
        <w:spacing w:after="240" w:before="240" w:lineRule="auto"/>
        <w:rPr/>
      </w:pPr>
      <w:r w:rsidDel="00000000" w:rsidR="00000000" w:rsidRPr="00000000">
        <w:rPr>
          <w:rtl w:val="0"/>
        </w:rPr>
        <w:t xml:space="preserve">Siguen produciendo efecto. Siguen organizando lo que vemos y lo que imaginamos.</w:t>
      </w:r>
    </w:p>
    <w:p w:rsidR="00000000" w:rsidDel="00000000" w:rsidP="00000000" w:rsidRDefault="00000000" w:rsidRPr="00000000" w14:paraId="0000003D">
      <w:pPr>
        <w:spacing w:after="240" w:before="240" w:lineRule="auto"/>
        <w:rPr/>
      </w:pPr>
      <w:r w:rsidDel="00000000" w:rsidR="00000000" w:rsidRPr="00000000">
        <w:rPr>
          <w:rtl w:val="0"/>
        </w:rPr>
        <w:t xml:space="preserve">La pregunta, entonces, no es para qué sirve estudiarlas.</w:t>
        <w:br w:type="textWrapping"/>
        <w:t xml:space="preserve"> La pregunta es más incómoda:</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¿qué de todo eso sigue actuando en nosotros cuando miramos?</w:t>
      </w:r>
    </w:p>
    <w:p w:rsidR="00000000" w:rsidDel="00000000" w:rsidP="00000000" w:rsidRDefault="00000000" w:rsidRPr="00000000" w14:paraId="0000003F">
      <w:pPr>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ind w:right="600"/>
        <w:rPr>
          <w:b w:val="1"/>
          <w:bCs w:val="1"/>
          <w:color w:val="000000"/>
          <w:sz w:val="26"/>
          <w:szCs w:val="26"/>
        </w:rPr>
      </w:pPr>
      <w:bookmarkStart w:colFirst="0" w:colLast="0" w:name="_h0n2o9pk8xt3" w:id="4"/>
      <w:bookmarkEnd w:id="4"/>
      <w:r w:rsidDel="00000000" w:rsidR="00000000" w:rsidRPr="00000000">
        <w:rPr>
          <w:b w:val="1"/>
          <w:bCs w:val="1"/>
          <w:color w:val="000000"/>
          <w:sz w:val="26"/>
          <w:szCs w:val="26"/>
          <w:rtl w:val="0"/>
        </w:rPr>
        <w:t xml:space="preserve">Versión media (ajustada)</w:t>
      </w:r>
    </w:p>
    <w:p w:rsidR="00000000" w:rsidDel="00000000" w:rsidP="00000000" w:rsidRDefault="00000000" w:rsidRPr="00000000" w14:paraId="00000041">
      <w:pPr>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t xml:space="preserve">Las imágenes que te atraen no lo hacen por casualidad. No son solo imágenes: son formas que vienen viajando hace siglos, mutando de soporte y de contexto sin perder del todo su fuerza.</w:t>
      </w:r>
    </w:p>
    <w:p w:rsidR="00000000" w:rsidDel="00000000" w:rsidP="00000000" w:rsidRDefault="00000000" w:rsidRPr="00000000" w14:paraId="00000043">
      <w:pPr>
        <w:spacing w:after="240" w:before="240" w:lineRule="auto"/>
        <w:rPr/>
      </w:pPr>
      <w:r w:rsidDel="00000000" w:rsidR="00000000" w:rsidRPr="00000000">
        <w:rPr>
          <w:rtl w:val="0"/>
        </w:rPr>
        <w:t xml:space="preserve">Rastrear ese recorrido —hacer la genealogía de lo que te detuvo— es una forma de leer cómo ciertas preguntas persisten en el tiempo: sobre el cuerpo, la transformación, la muerte, lo que desaparece y vuelve.</w:t>
      </w:r>
    </w:p>
    <w:p w:rsidR="00000000" w:rsidDel="00000000" w:rsidP="00000000" w:rsidRDefault="00000000" w:rsidRPr="00000000" w14:paraId="00000044">
      <w:pPr>
        <w:spacing w:after="240" w:before="240" w:lineRule="auto"/>
        <w:rPr/>
      </w:pPr>
      <w:r w:rsidDel="00000000" w:rsidR="00000000" w:rsidRPr="00000000">
        <w:rPr>
          <w:rtl w:val="0"/>
        </w:rPr>
        <w:t xml:space="preserve">Casa Matriz investiga esa vida larga de las imágenes. Trabaja con manuscritos iluminados, grabados alquímicos, bestiarios, cine. Un archivo visual que quedó en los márgenes, pero que nunca dejó de operar.</w:t>
      </w:r>
    </w:p>
    <w:p w:rsidR="00000000" w:rsidDel="00000000" w:rsidP="00000000" w:rsidRDefault="00000000" w:rsidRPr="00000000" w14:paraId="00000045">
      <w:pPr>
        <w:spacing w:after="240" w:before="240" w:lineRule="auto"/>
        <w:rPr/>
      </w:pPr>
      <w:r w:rsidDel="00000000" w:rsidR="00000000" w:rsidRPr="00000000">
        <w:rPr>
          <w:rtl w:val="0"/>
        </w:rPr>
        <w:t xml:space="preserve">Las imágenes siguen hablando.</w:t>
        <w:br w:type="textWrapping"/>
        <w:t xml:space="preserve"> El problema es que ya no sabemos cómo escucharlas.</w:t>
      </w:r>
    </w:p>
    <w:p w:rsidR="00000000" w:rsidDel="00000000" w:rsidP="00000000" w:rsidRDefault="00000000" w:rsidRPr="00000000" w14:paraId="00000046">
      <w:pPr>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ind w:right="600"/>
        <w:rPr>
          <w:b w:val="1"/>
          <w:bCs w:val="1"/>
          <w:color w:val="000000"/>
          <w:sz w:val="26"/>
          <w:szCs w:val="26"/>
        </w:rPr>
      </w:pPr>
      <w:bookmarkStart w:colFirst="0" w:colLast="0" w:name="_4oqftvlmj3zn" w:id="5"/>
      <w:bookmarkEnd w:id="5"/>
      <w:r w:rsidDel="00000000" w:rsidR="00000000" w:rsidRPr="00000000">
        <w:rPr>
          <w:b w:val="1"/>
          <w:bCs w:val="1"/>
          <w:color w:val="000000"/>
          <w:sz w:val="26"/>
          <w:szCs w:val="26"/>
          <w:rtl w:val="0"/>
        </w:rPr>
        <w:t xml:space="preserve">Versión mínima (ligeramente afinada)</w:t>
      </w:r>
    </w:p>
    <w:p w:rsidR="00000000" w:rsidDel="00000000" w:rsidP="00000000" w:rsidRDefault="00000000" w:rsidRPr="00000000" w14:paraId="00000048">
      <w:pPr>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t xml:space="preserve">Las imágenes que nos atraen no nos atraen por casualidad. Persisten, mutan y siguen operando.</w:t>
        <w:br w:type="textWrapping"/>
        <w:t xml:space="preserve"> Casa Matriz rastrea su historia y su fuerza.</w:t>
        <w:br w:type="textWrapping"/>
        <w:t xml:space="preserve"> Arqueología visual de lo imaginario.</w:t>
      </w:r>
    </w:p>
    <w:p w:rsidR="00000000" w:rsidDel="00000000" w:rsidP="00000000" w:rsidRDefault="00000000" w:rsidRPr="00000000" w14:paraId="0000004A">
      <w:pPr>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ind w:right="600"/>
        <w:rPr>
          <w:b w:val="1"/>
          <w:bCs w:val="1"/>
          <w:color w:val="000000"/>
          <w:sz w:val="26"/>
          <w:szCs w:val="26"/>
        </w:rPr>
      </w:pPr>
      <w:bookmarkStart w:colFirst="0" w:colLast="0" w:name="_z2m40op1ht5z" w:id="6"/>
      <w:bookmarkEnd w:id="6"/>
      <w:r w:rsidDel="00000000" w:rsidR="00000000" w:rsidRPr="00000000">
        <w:rPr>
          <w:b w:val="1"/>
          <w:bCs w:val="1"/>
          <w:color w:val="000000"/>
          <w:sz w:val="26"/>
          <w:szCs w:val="26"/>
          <w:rtl w:val="0"/>
        </w:rPr>
        <w:t xml:space="preserve">Integración con la landing “Volver a la Luna” (profundizada)</w:t>
      </w:r>
    </w:p>
    <w:p w:rsidR="00000000" w:rsidDel="00000000" w:rsidP="00000000" w:rsidRDefault="00000000" w:rsidRPr="00000000" w14:paraId="0000004C">
      <w:pPr>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¿Por qué la Luna?</w:t>
      </w:r>
    </w:p>
    <w:p w:rsidR="00000000" w:rsidDel="00000000" w:rsidP="00000000" w:rsidRDefault="00000000" w:rsidRPr="00000000" w14:paraId="0000004E">
      <w:pPr>
        <w:spacing w:after="240" w:before="240" w:lineRule="auto"/>
        <w:rPr/>
      </w:pPr>
      <w:r w:rsidDel="00000000" w:rsidR="00000000" w:rsidRPr="00000000">
        <w:rPr>
          <w:rtl w:val="0"/>
        </w:rPr>
        <w:t xml:space="preserve">Porque no es un objeto: es una imagen que no dejó de transformarse.</w:t>
      </w:r>
    </w:p>
    <w:p w:rsidR="00000000" w:rsidDel="00000000" w:rsidP="00000000" w:rsidRDefault="00000000" w:rsidRPr="00000000" w14:paraId="0000004F">
      <w:pPr>
        <w:spacing w:after="240" w:before="240" w:lineRule="auto"/>
        <w:rPr/>
      </w:pPr>
      <w:r w:rsidDel="00000000" w:rsidR="00000000" w:rsidRPr="00000000">
        <w:rPr>
          <w:rtl w:val="0"/>
        </w:rPr>
        <w:t xml:space="preserve">La miramos desde hace al menos cuarenta mil años. Antes de la escritura, antes de las ciudades. La marcaron en huesos, la volvieron diosa, la dibujaron con rostro en manuscritos medievales, la usaron como laboratorio simbólico en la alquimia, la atravesaron con una cápsula en Le Voyage dans la Lune, la convirtieron en superficie abstracta en 2001: A Space Odyssey, y hoy vuelve como imagen técnica en las misiones del programa Artemis program.</w:t>
      </w:r>
    </w:p>
    <w:p w:rsidR="00000000" w:rsidDel="00000000" w:rsidP="00000000" w:rsidRDefault="00000000" w:rsidRPr="00000000" w14:paraId="00000050">
      <w:pPr>
        <w:spacing w:after="240" w:before="240" w:lineRule="auto"/>
        <w:rPr/>
      </w:pPr>
      <w:r w:rsidDel="00000000" w:rsidR="00000000" w:rsidRPr="00000000">
        <w:rPr>
          <w:rtl w:val="0"/>
        </w:rPr>
        <w:t xml:space="preserve">No es la misma Luna. Es la misma </w:t>
      </w:r>
      <w:r w:rsidDel="00000000" w:rsidR="00000000" w:rsidRPr="00000000">
        <w:rPr>
          <w:b w:val="1"/>
          <w:bCs w:val="1"/>
          <w:rtl w:val="0"/>
        </w:rPr>
        <w:t xml:space="preserve">forma insistente</w:t>
      </w:r>
      <w:r w:rsidDel="00000000" w:rsidR="00000000" w:rsidRPr="00000000">
        <w:rPr>
          <w:rtl w:val="0"/>
        </w:rPr>
        <w:t xml:space="preserve">.</w:t>
      </w:r>
    </w:p>
    <w:p w:rsidR="00000000" w:rsidDel="00000000" w:rsidP="00000000" w:rsidRDefault="00000000" w:rsidRPr="00000000" w14:paraId="00000051">
      <w:pPr>
        <w:spacing w:after="240" w:before="240" w:lineRule="auto"/>
        <w:rPr/>
      </w:pPr>
      <w:r w:rsidDel="00000000" w:rsidR="00000000" w:rsidRPr="00000000">
        <w:rPr>
          <w:rtl w:val="0"/>
        </w:rPr>
        <w:t xml:space="preserve">Cada época proyecta ahí sus propias preguntas: sobre el tiempo, sobre lo desconocido, sobre lo que está fuera del mundo humano pero lo determina. La Luna funciona como una pantalla de inscripción donde se reescriben, una y otra vez, problemas que no terminamos de resolver.</w:t>
      </w:r>
    </w:p>
    <w:p w:rsidR="00000000" w:rsidDel="00000000" w:rsidP="00000000" w:rsidRDefault="00000000" w:rsidRPr="00000000" w14:paraId="00000052">
      <w:pPr>
        <w:spacing w:after="240" w:before="240" w:lineRule="auto"/>
        <w:rPr/>
      </w:pPr>
      <w:r w:rsidDel="00000000" w:rsidR="00000000" w:rsidRPr="00000000">
        <w:rPr>
          <w:rtl w:val="0"/>
        </w:rPr>
        <w:t xml:space="preserve">Este seminario no parte de lo que la Luna “simboliza”. Parte de otra hipótesis: que su imagen tiene una historia, y que esa historia sigue activa.</w:t>
      </w:r>
    </w:p>
    <w:p w:rsidR="00000000" w:rsidDel="00000000" w:rsidP="00000000" w:rsidRDefault="00000000" w:rsidRPr="00000000" w14:paraId="00000053">
      <w:pPr>
        <w:spacing w:after="240" w:before="240" w:lineRule="auto"/>
        <w:rPr/>
      </w:pPr>
      <w:r w:rsidDel="00000000" w:rsidR="00000000" w:rsidRPr="00000000">
        <w:rPr>
          <w:rtl w:val="0"/>
        </w:rPr>
        <w:t xml:space="preserve">Recorrerla —seguir sus mutaciones, sus desplazamientos, sus reapropiaciones— es una forma de entender por qué ciertas imágenes no se agotan.</w:t>
      </w:r>
    </w:p>
    <w:p w:rsidR="00000000" w:rsidDel="00000000" w:rsidP="00000000" w:rsidRDefault="00000000" w:rsidRPr="00000000" w14:paraId="00000054">
      <w:pPr>
        <w:spacing w:after="240" w:before="240" w:lineRule="auto"/>
        <w:rPr/>
      </w:pPr>
      <w:r w:rsidDel="00000000" w:rsidR="00000000" w:rsidRPr="00000000">
        <w:rPr>
          <w:rtl w:val="0"/>
        </w:rPr>
        <w:t xml:space="preserve">Porque eso es lo que está en juego.</w:t>
      </w:r>
    </w:p>
    <w:p w:rsidR="00000000" w:rsidDel="00000000" w:rsidP="00000000" w:rsidRDefault="00000000" w:rsidRPr="00000000" w14:paraId="00000055">
      <w:pPr>
        <w:spacing w:after="240" w:before="240" w:lineRule="auto"/>
        <w:rPr/>
      </w:pPr>
      <w:r w:rsidDel="00000000" w:rsidR="00000000" w:rsidRPr="00000000">
        <w:rPr>
          <w:rtl w:val="0"/>
        </w:rPr>
        <w:t xml:space="preserve">No qué vemos cuando miramos la Luna, sino </w:t>
      </w:r>
      <w:r w:rsidDel="00000000" w:rsidR="00000000" w:rsidRPr="00000000">
        <w:rPr>
          <w:b w:val="1"/>
          <w:bCs w:val="1"/>
          <w:rtl w:val="0"/>
        </w:rPr>
        <w:t xml:space="preserve">por qué seguimos necesitándola como imagen</w:t>
      </w:r>
      <w:r w:rsidDel="00000000" w:rsidR="00000000" w:rsidRPr="00000000">
        <w:rPr>
          <w:rtl w:val="0"/>
        </w:rPr>
        <w:t xml:space="preserve">.</w:t>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spacing w:after="240" w:lineRule="auto"/>
        <w:rPr/>
      </w:pPr>
      <w:r w:rsidDel="00000000" w:rsidR="00000000" w:rsidRPr="00000000">
        <w:rPr>
          <w:rtl w:val="0"/>
        </w:rPr>
        <w:t xml:space="preserve">Espacios de entrenamiento y profundización en lecturas simbólicas.</w:t>
      </w:r>
    </w:p>
    <w:p w:rsidR="00000000" w:rsidDel="00000000" w:rsidP="00000000" w:rsidRDefault="00000000" w:rsidRPr="00000000" w14:paraId="00000058">
      <w:pPr>
        <w:spacing w:after="240" w:before="240" w:lineRule="auto"/>
        <w:rPr/>
      </w:pPr>
      <w:r w:rsidDel="00000000" w:rsidR="00000000" w:rsidRPr="00000000">
        <w:rPr>
          <w:rtl w:val="0"/>
        </w:rPr>
      </w:r>
    </w:p>
    <w:p w:rsidR="00000000" w:rsidDel="00000000" w:rsidP="00000000" w:rsidRDefault="00000000" w:rsidRPr="00000000" w14:paraId="00000059">
      <w:pPr>
        <w:spacing w:after="240" w:lineRule="auto"/>
        <w:rPr/>
      </w:pPr>
      <w:r w:rsidDel="00000000" w:rsidR="00000000" w:rsidRPr="00000000">
        <w:rPr>
          <w:rtl w:val="0"/>
        </w:rPr>
        <w:t xml:space="preserve">Un recorrido en cuatro encuentros por la vida secreta de una de las representaciones más antiguas de la humanidad. Desde las muescas del Paleolítico hasta las fotografías que los astronautas de Artemis II tomaron en su misión, la Luna ha sido espejo, madre, diosa, reloj, materia alquímica, destino, conquista y metáfora de todo lo que desaparece y retorna. </w:t>
      </w:r>
    </w:p>
    <w:p w:rsidR="00000000" w:rsidDel="00000000" w:rsidP="00000000" w:rsidRDefault="00000000" w:rsidRPr="00000000" w14:paraId="0000005A">
      <w:pPr>
        <w:spacing w:after="240" w:lineRule="auto"/>
        <w:rPr/>
      </w:pPr>
      <w:r w:rsidDel="00000000" w:rsidR="00000000" w:rsidRPr="00000000">
        <w:rPr>
          <w:rtl w:val="0"/>
        </w:rPr>
        <w:t xml:space="preserve">En este seminario tomaremos las representaciones visuales de la Luna como caso de estudio para profundizar en su las modificaciones de su simbología a través de distintas épocas. </w:t>
      </w:r>
    </w:p>
    <w:p w:rsidR="00000000" w:rsidDel="00000000" w:rsidP="00000000" w:rsidRDefault="00000000" w:rsidRPr="00000000" w14:paraId="0000005B">
      <w:pPr>
        <w:spacing w:after="240" w:lineRule="auto"/>
        <w:rPr/>
      </w:pPr>
      <w:r w:rsidDel="00000000" w:rsidR="00000000" w:rsidRPr="00000000">
        <w:rPr>
          <w:rtl w:val="0"/>
        </w:rPr>
        <w:t xml:space="preserve">Cada encuentro combina una exposición visual guiada con momentos de conversación e investigación colectiva. Luego de cada encuentro enviaremos un dossier visual curado para cada sesión y bibliografía ampliatoria. Dirigido a cualquier persona interesada en la genealogía de los símbolos. Se requiere curiosidad.</w:t>
      </w:r>
    </w:p>
    <w:p w:rsidR="00000000" w:rsidDel="00000000" w:rsidP="00000000" w:rsidRDefault="00000000" w:rsidRPr="00000000" w14:paraId="0000005C">
      <w:pPr>
        <w:pStyle w:val="Heading3"/>
        <w:keepNext w:val="0"/>
        <w:keepLines w:val="0"/>
        <w:spacing w:before="280" w:lineRule="auto"/>
        <w:ind w:right="600"/>
        <w:rPr>
          <w:b w:val="1"/>
          <w:bCs w:val="1"/>
          <w:color w:val="000000"/>
          <w:sz w:val="26"/>
          <w:szCs w:val="26"/>
        </w:rPr>
      </w:pPr>
      <w:bookmarkStart w:colFirst="0" w:colLast="0" w:name="_2l5vpjldkz4w" w:id="7"/>
      <w:bookmarkEnd w:id="7"/>
      <w:r w:rsidDel="00000000" w:rsidR="00000000" w:rsidRPr="00000000">
        <w:rPr>
          <w:b w:val="1"/>
          <w:bCs w:val="1"/>
          <w:color w:val="000000"/>
          <w:sz w:val="26"/>
          <w:szCs w:val="26"/>
          <w:rtl w:val="0"/>
        </w:rPr>
        <w:t xml:space="preserve">Programa</w:t>
      </w:r>
    </w:p>
    <w:p w:rsidR="00000000" w:rsidDel="00000000" w:rsidP="00000000" w:rsidRDefault="00000000" w:rsidRPr="00000000" w14:paraId="0000005D">
      <w:pPr>
        <w:ind w:right="600"/>
        <w:rPr/>
      </w:pPr>
      <w:r w:rsidDel="00000000" w:rsidR="00000000" w:rsidRPr="00000000">
        <w:rPr>
          <w:rtl w:val="0"/>
        </w:rPr>
        <w:t xml:space="preserve">01</w:t>
      </w:r>
      <w:r w:rsidDel="00000000" w:rsidR="00000000" w:rsidRPr="00000000">
        <w:rPr>
          <w:b w:val="1"/>
          <w:bCs w:val="1"/>
          <w:rtl w:val="0"/>
        </w:rPr>
        <w:t xml:space="preserve">La marca más antigua.</w:t>
      </w:r>
      <w:r w:rsidDel="00000000" w:rsidR="00000000" w:rsidRPr="00000000">
        <w:rPr>
          <w:rtl w:val="0"/>
        </w:rPr>
        <w:t xml:space="preserve"> La Luna antes de las palabras. Desde las muescas del hueso de Ishango hasta las diosas lunares: Inanna, Selene, Artemisa, Hécate, Diana, Ix Chel, Chang'e. ¿Por qué tantas culturas proyectaron lo femenino, lo cíclico y lo mortuorio sobre el mismo cuerpo celeste?</w:t>
      </w:r>
    </w:p>
    <w:p w:rsidR="00000000" w:rsidDel="00000000" w:rsidP="00000000" w:rsidRDefault="00000000" w:rsidRPr="00000000" w14:paraId="0000005E">
      <w:pPr>
        <w:ind w:right="600"/>
        <w:rPr/>
      </w:pPr>
      <w:r w:rsidDel="00000000" w:rsidR="00000000" w:rsidRPr="00000000">
        <w:rPr>
          <w:rtl w:val="0"/>
        </w:rPr>
        <w:t xml:space="preserve">02</w:t>
      </w:r>
      <w:r w:rsidDel="00000000" w:rsidR="00000000" w:rsidRPr="00000000">
        <w:rPr>
          <w:b w:val="1"/>
          <w:bCs w:val="1"/>
          <w:rtl w:val="0"/>
        </w:rPr>
        <w:t xml:space="preserve">La Luna iluminada.</w:t>
      </w:r>
      <w:r w:rsidDel="00000000" w:rsidR="00000000" w:rsidRPr="00000000">
        <w:rPr>
          <w:rtl w:val="0"/>
        </w:rPr>
        <w:t xml:space="preserve"> La Luna en los manuscritos, la alquimia y el grabado. El hombre en la Luna, los Libros de Horas, el Splendor Solis, el Rosarium Philosophorum, la Atalanta Fugiens, el Compendium rarisimum. La Luna como laboratorio visual.</w:t>
      </w:r>
    </w:p>
    <w:p w:rsidR="00000000" w:rsidDel="00000000" w:rsidP="00000000" w:rsidRDefault="00000000" w:rsidRPr="00000000" w14:paraId="0000005F">
      <w:pPr>
        <w:ind w:right="600"/>
        <w:rPr/>
      </w:pPr>
      <w:r w:rsidDel="00000000" w:rsidR="00000000" w:rsidRPr="00000000">
        <w:rPr>
          <w:rtl w:val="0"/>
        </w:rPr>
        <w:t xml:space="preserve">03</w:t>
      </w:r>
      <w:r w:rsidDel="00000000" w:rsidR="00000000" w:rsidRPr="00000000">
        <w:rPr>
          <w:b w:val="1"/>
          <w:bCs w:val="1"/>
          <w:rtl w:val="0"/>
        </w:rPr>
        <w:t xml:space="preserve">El viaje antes del viaje.</w:t>
      </w:r>
      <w:r w:rsidDel="00000000" w:rsidR="00000000" w:rsidRPr="00000000">
        <w:rPr>
          <w:rtl w:val="0"/>
        </w:rPr>
        <w:t xml:space="preserve"> La Luna en la ficción, el cine y la imagen técnica. De Luciano de Samósata a Méliès, de Kubrick a Earthrise. La Luna como destino de la imaginación.</w:t>
      </w:r>
    </w:p>
    <w:p w:rsidR="00000000" w:rsidDel="00000000" w:rsidP="00000000" w:rsidRDefault="00000000" w:rsidRPr="00000000" w14:paraId="00000060">
      <w:pPr>
        <w:ind w:right="600"/>
        <w:rPr/>
      </w:pPr>
      <w:r w:rsidDel="00000000" w:rsidR="00000000" w:rsidRPr="00000000">
        <w:rPr>
          <w:rtl w:val="0"/>
        </w:rPr>
        <w:t xml:space="preserve">04</w:t>
      </w:r>
      <w:r w:rsidDel="00000000" w:rsidR="00000000" w:rsidRPr="00000000">
        <w:rPr>
          <w:b w:val="1"/>
          <w:bCs w:val="1"/>
          <w:rtl w:val="0"/>
        </w:rPr>
        <w:t xml:space="preserve">Volver.</w:t>
      </w:r>
      <w:r w:rsidDel="00000000" w:rsidR="00000000" w:rsidRPr="00000000">
        <w:rPr>
          <w:rtl w:val="0"/>
        </w:rPr>
        <w:t xml:space="preserve"> La Luna contemporánea. Moon, Melancholia, First Man, Artemis II. ¿Cómo se lee una imagen que tiene cuarenta milenios de historia? El seminario cierra con una invitación a mirar con el ojo entrenado en las capas de historia que toda imagen carga consigo.</w:t>
      </w:r>
    </w:p>
    <w:p w:rsidR="00000000" w:rsidDel="00000000" w:rsidP="00000000" w:rsidRDefault="00000000" w:rsidRPr="00000000" w14:paraId="00000061">
      <w:pPr>
        <w:ind w:left="0" w:right="60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