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El Cosmos no existe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Aliviar el peso de la vida, aliviar los padecimientos y la forma en la que aprendimos a vivir.</w:t>
      </w:r>
    </w:p>
    <w:p w:rsidR="00000000" w:rsidDel="00000000" w:rsidP="00000000" w:rsidRDefault="00000000" w:rsidRPr="00000000" w14:paraId="00000004">
      <w:pPr>
        <w:jc w:val="both"/>
        <w:rPr/>
      </w:pPr>
      <w:r w:rsidDel="00000000" w:rsidR="00000000" w:rsidRPr="00000000">
        <w:rPr>
          <w:rtl w:val="0"/>
        </w:rPr>
        <w:t xml:space="preserve">La vida no es fácil y, de acuerdo a lo que se cree, no lo es tampoco para los animales, ni para las plantas. Por el momento no he escuchado decir que a los planetas les pesa la monotonía de su eternidad, pero tal vez ellos también tendrían para decir: no es fácil el Cosmos. Claro que ellos no lo llaman Cosmos, el cielo ordenado es solo una idea teosófica que las y los humanos hemos depositado en el firmamento. Puede que porque verlo así nos ayuda a ordenarnos, puede que porque pensar que es posible que los cuerpos respondan a un movimiento continuo y estable nos obliga a mantener las formas.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En el cielo hay una especie de doctrina de lo inmutable. Los planetas nos trascienden y esto ya es suficiente motivo para ubicarnos en el tiempo y en el espacio. Somos turistas en esta tierra. Sin embargo, actuamos como si viviéramos en circunstancias estables. Incluso nuestra propia muerte nos resulta un accidente desafortunado. No aceptamos nuestra finitud, ni nuestra insignificancia. No aceptamos que somos el resultado de una increíble manifestación vital que ha conseguido desarrollar vida en nuestro planeta, y que esa maravilla no es el resultado de nuestra inteligencia, ni de nuestro trabajo. Más bien el trabajo y la inteligencia son el resultado de la forma en la que entendemos que utilizándolos podemos mantenernos en la vida que nos fue dada. </w:t>
      </w:r>
    </w:p>
    <w:p w:rsidR="00000000" w:rsidDel="00000000" w:rsidP="00000000" w:rsidRDefault="00000000" w:rsidRPr="00000000" w14:paraId="00000007">
      <w:pPr>
        <w:jc w:val="both"/>
        <w:rPr/>
      </w:pPr>
      <w:r w:rsidDel="00000000" w:rsidR="00000000" w:rsidRPr="00000000">
        <w:rPr>
          <w:rtl w:val="0"/>
        </w:rPr>
        <w:t xml:space="preserve">Hemos invertido las circunstancias de tal manera que sentimos que nos merecemos algo. Como si el solo hecho de estar vivos entre infinitas posibilidades no fuera suficiente motivo para agradecer cada día que habitamos este planeta perdido en medio de la eternidad. Decimos merecer “algo”, sin siquiera mirar a nuestro alrededor y ver lo que hemos logrado.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Nos resulta más fácil pensar que algo salió mal, que nos equivocamos. Barajar la equivocación como parte del resultado forma parte de un complejo sistema de supervivencia. Sin embargo, nosotros no utilizamos la equivocación como  motor de la perfección, sino como contraparte. La equivocación es la medida de la derrota, y es la forma en la que nos demostramos que hay algo perfecto que no somos nosotros, hay algo perfecto que forma parte de un exterior.</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Los griegos parecen haberlo supuesto así. Platón vio en el mito de la caverna que lo perfecto estaba afuera. Moises recibió tablas que le decían cómo debía actuar para sobrevivir. El cristianismo se estructura a partir de las ideas neoplatónicas, pero también la astrología que se practica hoy en día y los supuestos sobre la magia lo hacen.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Ninguna creencia escapa a la idea de que existe un mundo en otro lado que es mejor, un mundo posible que debe ser alcanzado. Ni siquiera el budismo y sus creencias sobre el estado de samadhi, aunque consideren que es el individuo quien puede alcanzarlo, creen que estamos donde tenemos que estar.</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Pero esto tiene que venir de antes. ¿Desde cuándo sentimos la falta? ¿Desde cuándo sentimos que nos equivocamos?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Hay una pequeña mancha en el sol hoy, le dijo Sting a su esposa un maravilloso día de verano en la playa. Ella le respondió que, pudiendo ver lo hermoso de lo que tenía alrededor, pudiendo disfrutar de ser una persona hermosa, exitosa, plena, buscaba el punto imperfecto, la falla.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El resultado fue una bellísima canción. Pero ¿es la imperfección el motor de nuestra evolución? ¿Colaboran los ideales en nuestro progreso?</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Un maratonista consiguió bajar sus marcas a un tiempo que se consideraba humanamente imposible. Cuatro meses después, tres personas más lo habían alcanzado.</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¿Son “los otros” modelos de lo posible? ¿Mirar lo que otro ser humano ha conseguido me ayuda a conseguir un resultado parecido? O ver vidas en apariencia perfectas solo me deja en un lugar de desmerecimiento, derrota e imposibilidad? ¿Compararme sirve para crecer o simplemente me aplasta?</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b w:val="1"/>
          <w:bCs w:val="1"/>
          <w:rtl w:val="0"/>
        </w:rPr>
        <w:t xml:space="preserve">Ser imperfectos.</w:t>
      </w:r>
    </w:p>
    <w:p w:rsidR="00000000" w:rsidDel="00000000" w:rsidP="00000000" w:rsidRDefault="00000000" w:rsidRPr="00000000" w14:paraId="0000001B">
      <w:pPr>
        <w:jc w:val="both"/>
        <w:rPr>
          <w:b w:val="1"/>
          <w:bCs w:val="1"/>
        </w:rPr>
      </w:pPr>
      <w:r w:rsidDel="00000000" w:rsidR="00000000" w:rsidRPr="00000000">
        <w:rPr>
          <w:b w:val="1"/>
          <w:bCs w:val="1"/>
          <w:rtl w:val="0"/>
        </w:rPr>
        <w:t xml:space="preserve">Vernos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b w:val="1"/>
          <w:bCs w:val="1"/>
          <w:rtl w:val="0"/>
        </w:rPr>
        <w:t xml:space="preserve">Meditar es reconocerse.</w:t>
      </w:r>
    </w:p>
    <w:p w:rsidR="00000000" w:rsidDel="00000000" w:rsidP="00000000" w:rsidRDefault="00000000" w:rsidRPr="00000000" w14:paraId="0000001E">
      <w:pPr>
        <w:jc w:val="both"/>
        <w:rPr/>
      </w:pPr>
      <w:r w:rsidDel="00000000" w:rsidR="00000000" w:rsidRPr="00000000">
        <w:rPr>
          <w:rtl w:val="0"/>
        </w:rPr>
        <w:t xml:space="preserve">No se trata de dejar de pensar sino de aprender a escucharnos. ¿Qué tiene el cuerpo para decirnos cuando nos enfocamos en ver lo que le pasa? No se trata de llegar sino de estar.</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El propósito te aleja de tu propósito.</w:t>
      </w:r>
    </w:p>
    <w:p w:rsidR="00000000" w:rsidDel="00000000" w:rsidP="00000000" w:rsidRDefault="00000000" w:rsidRPr="00000000" w14:paraId="00000021">
      <w:pPr>
        <w:jc w:val="both"/>
        <w:rPr/>
      </w:pPr>
      <w:r w:rsidDel="00000000" w:rsidR="00000000" w:rsidRPr="00000000">
        <w:rPr>
          <w:rtl w:val="0"/>
        </w:rPr>
        <w:t xml:space="preserve">Suena básico, pero el propósito no se tiene. Es una idea que se ubica en el futuro.</w:t>
      </w:r>
    </w:p>
    <w:p w:rsidR="00000000" w:rsidDel="00000000" w:rsidP="00000000" w:rsidRDefault="00000000" w:rsidRPr="00000000" w14:paraId="00000022">
      <w:pPr>
        <w:jc w:val="both"/>
        <w:rPr/>
      </w:pPr>
      <w:r w:rsidDel="00000000" w:rsidR="00000000" w:rsidRPr="00000000">
        <w:rPr>
          <w:rtl w:val="0"/>
        </w:rPr>
        <w:t xml:space="preserve">El propósito nos genera ansiedad. Nos genera un sentimiento de no haber alcanzado aún lo que es nuestro motivo de ser.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b w:val="1"/>
          <w:bCs w:val="1"/>
          <w:rtl w:val="0"/>
        </w:rPr>
        <w:t xml:space="preserve">No propongo no hacer, sino llenar lo que se hace.</w:t>
      </w:r>
    </w:p>
    <w:p w:rsidR="00000000" w:rsidDel="00000000" w:rsidP="00000000" w:rsidRDefault="00000000" w:rsidRPr="00000000" w14:paraId="00000025">
      <w:pPr>
        <w:jc w:val="both"/>
        <w:rPr/>
      </w:pPr>
      <w:r w:rsidDel="00000000" w:rsidR="00000000" w:rsidRPr="00000000">
        <w:rPr>
          <w:rtl w:val="0"/>
        </w:rPr>
        <w:t xml:space="preserve">La vida es lo que pasa mientras estás ocupado haciendo otros planes, dijo Lennon.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