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pPr>
      <w:r w:rsidDel="00000000" w:rsidR="00000000" w:rsidRPr="00000000">
        <w:rPr>
          <w:rtl w:val="0"/>
        </w:rPr>
        <w:t xml:space="preserve">La membresía de Casa Matriz nació para quienes desean un modo de estudio más íntimo, sostenido y atento a los detalles. Es una forma de entrar en contacto con un archivo vivo, una manera de leer el mundo a través de símbolos, escritura e imágenes, y un espacio para habitar el pensamiento con ritmo lento y profundidad.</w:t>
      </w:r>
    </w:p>
    <w:p w:rsidR="00000000" w:rsidDel="00000000" w:rsidP="00000000" w:rsidRDefault="00000000" w:rsidRPr="00000000" w14:paraId="00000002">
      <w:pPr>
        <w:spacing w:after="240" w:before="240" w:lineRule="auto"/>
        <w:rPr/>
      </w:pPr>
      <w:r w:rsidDel="00000000" w:rsidR="00000000" w:rsidRPr="00000000">
        <w:rPr>
          <w:rtl w:val="0"/>
        </w:rPr>
        <w:t xml:space="preserve">Creemos que la experiencia no se agota en una pantalla. Por eso, cada persona que forma parte de la membresía recibe, además de los contenidos digitales, una serie de objetos materiales creados en baja tirada: pliegos impresos, láminas, cuadernos y correspondencia que acompañan el proceso de estudio. Son ediciones pequeñas, numeradas, diseñadas para ser tocadas, leídas, archivadas y guardadas. Funcionan como disparadores conceptuales y como recordatorios de que el pensamiento también tiene cuerpo.</w:t>
      </w:r>
    </w:p>
    <w:p w:rsidR="00000000" w:rsidDel="00000000" w:rsidP="00000000" w:rsidRDefault="00000000" w:rsidRPr="00000000" w14:paraId="00000003">
      <w:pPr>
        <w:spacing w:after="240" w:before="240" w:lineRule="auto"/>
        <w:rPr/>
      </w:pPr>
      <w:r w:rsidDel="00000000" w:rsidR="00000000" w:rsidRPr="00000000">
        <w:rPr>
          <w:rtl w:val="0"/>
        </w:rPr>
        <w:t xml:space="preserve">La membresía está organizada en tres niveles —Colección, Estudio y Sala— que permiten elegir la intensidad del recorrido. Todos incluyen acceso a materiales exclusivos, encuentros de estudio y lecturas guiadas. Los niveles intermedios y avanzados suman cuadernos anuales, guías de trabajo, conversaciones en vivo y, en el grupo más reducido, un programa anual y una sesión individual.</w:t>
      </w:r>
    </w:p>
    <w:p w:rsidR="00000000" w:rsidDel="00000000" w:rsidP="00000000" w:rsidRDefault="00000000" w:rsidRPr="00000000" w14:paraId="00000004">
      <w:pPr>
        <w:spacing w:after="240" w:before="240" w:lineRule="auto"/>
        <w:rPr/>
      </w:pPr>
      <w:r w:rsidDel="00000000" w:rsidR="00000000" w:rsidRPr="00000000">
        <w:rPr>
          <w:rtl w:val="0"/>
        </w:rPr>
        <w:t xml:space="preserve">Casa Matriz apuesta por una escala boutique, grupos acotados, atención precisa, materiales curados y una circulación que prioriza la calidad antes que el volumen. La membresía busca construir una comunidad de estudio sensible, rigurosa y curiosa, interesada en pensar sus propios procesos a través de símbolos y relatos.</w:t>
      </w:r>
    </w:p>
    <w:p w:rsidR="00000000" w:rsidDel="00000000" w:rsidP="00000000" w:rsidRDefault="00000000" w:rsidRPr="00000000" w14:paraId="00000005">
      <w:pPr>
        <w:spacing w:after="240" w:before="240" w:lineRule="auto"/>
        <w:rPr/>
      </w:pPr>
      <w:r w:rsidDel="00000000" w:rsidR="00000000" w:rsidRPr="00000000">
        <w:rPr>
          <w:rtl w:val="0"/>
        </w:rPr>
        <w:t xml:space="preserve">Es una invitación a crear un espacio de lectura y pensamiento que combine lo virtual y lo material, lo íntimo y lo colectivo, lo simbólico y lo cotidiano. Un lugar donde cada persona pueda desplegar su propio mapa.</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