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La serpiente dragón</w:t>
      </w:r>
    </w:p>
    <w:p w:rsidR="00000000" w:rsidDel="00000000" w:rsidP="00000000" w:rsidRDefault="00000000" w:rsidRPr="00000000" w14:paraId="00000002">
      <w:pPr>
        <w:rPr/>
      </w:pPr>
      <w:r w:rsidDel="00000000" w:rsidR="00000000" w:rsidRPr="00000000">
        <w:rPr>
          <w:rtl w:val="0"/>
        </w:rPr>
        <w:t xml:space="preserve">Una aproximación a la forma mítico-simbólica de la energía vital.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Temario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Vamos a dividir la charla en dos partes, en la primera vamos a hacer una breve introducción a los Nodos de la Luna.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Vamos a analizar cómo se entendían los nodos en la antigüedad así como en la astrología védica. Y ver también algunos conceptos de la actualidad de los nodos.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Vamos a adentrarnos en la simbología de la serpiente dragón.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 la segunda parte, vamos a hablar de los nodos en el eje de Tauro y Escorpio.</w:t>
      </w:r>
    </w:p>
    <w:p w:rsidR="00000000" w:rsidDel="00000000" w:rsidP="00000000" w:rsidRDefault="00000000" w:rsidRPr="00000000" w14:paraId="0000000D">
      <w:pPr>
        <w:rPr/>
      </w:pPr>
      <w:r w:rsidDel="00000000" w:rsidR="00000000" w:rsidRPr="00000000">
        <w:rPr>
          <w:rtl w:val="0"/>
        </w:rPr>
        <w:t xml:space="preserve">Años previos: 2003/2004</w:t>
      </w:r>
    </w:p>
    <w:p w:rsidR="00000000" w:rsidDel="00000000" w:rsidP="00000000" w:rsidRDefault="00000000" w:rsidRPr="00000000" w14:paraId="0000000E">
      <w:pPr>
        <w:rPr/>
      </w:pPr>
      <w:r w:rsidDel="00000000" w:rsidR="00000000" w:rsidRPr="00000000">
        <w:rPr>
          <w:rtl w:val="0"/>
        </w:rPr>
        <w:t xml:space="preserve">sept 1984-1985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Los nodos y los nudos.</w:t>
      </w:r>
    </w:p>
    <w:p w:rsidR="00000000" w:rsidDel="00000000" w:rsidP="00000000" w:rsidRDefault="00000000" w:rsidRPr="00000000" w14:paraId="00000012">
      <w:pPr>
        <w:rPr/>
      </w:pPr>
      <w:r w:rsidDel="00000000" w:rsidR="00000000" w:rsidRPr="00000000">
        <w:rPr>
          <w:rtl w:val="0"/>
        </w:rPr>
        <w:t xml:space="preserve">Energía retenida y energía liberada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Los antiguos tenían su representación de la cabeza y la cola del dragón lunar, a la que daban forma de serpiente con cabeza de azor (ave rapaz) dentro de un círculo aéreo y un círculo ígneo. Lo dibujaban cuando la cabeza de Júpiter ocupaba el centro del cielo, y le atribuían virtudes propiciatorias, era también una forma de designar al demón doméstico y benevolente, que representaban en apariencia de serpiente. Para los griegos, un demon era un ser intermedio entre los mortales e inmortales, puesto que debía transmitir los asuntos humanos a los dioses y los asuntos divinos a los hombres. Dentro de esta concepción platónica, las principales funciones de los démones eran servir de guías a los hombres a lo largo de su vida y conducirlos al Hades en el momento de la muerte.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Egipcios y fenicios anteponían este animal a los demás, considerándolo de naturaleza divina, pues tenía más perspicacia y un fuego más intenso que los demás. Esto lo inferían del hecho de que se desplazaba más rápidamente sin tener pies, ni manos, ni otros instrumentos, y de que tenía el poder de rejuvenecer mudando la piel. Representaban la cola del dragón lunar de forma parecida cuando la luna desaparecía en ella o cuando tenía una posición desfavorable en relación o Saturno o Marte. (Agrippa de Nettesheim, De occulta Philosophia, 1510)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Astronomicum Caesareum de Pedro Apiano.</w:t>
      </w:r>
    </w:p>
    <w:p w:rsidR="00000000" w:rsidDel="00000000" w:rsidP="00000000" w:rsidRDefault="00000000" w:rsidRPr="00000000" w14:paraId="00000019">
      <w:pPr>
        <w:rPr/>
      </w:pPr>
      <w:r w:rsidDel="00000000" w:rsidR="00000000" w:rsidRPr="00000000">
        <w:rPr>
          <w:rtl w:val="0"/>
        </w:rPr>
        <w:t xml:space="preserve">1540 (Se llama Caesareum porque estaba dedicado al emperador Carlos V)</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Los eclipses se deben a que un dragón se traga al Sol y a la Luna para escupirlos más tarde.</w:t>
      </w:r>
    </w:p>
    <w:p w:rsidR="00000000" w:rsidDel="00000000" w:rsidP="00000000" w:rsidRDefault="00000000" w:rsidRPr="00000000" w14:paraId="0000001C">
      <w:pPr>
        <w:rPr/>
      </w:pPr>
      <w:r w:rsidDel="00000000" w:rsidR="00000000" w:rsidRPr="00000000">
        <w:rPr>
          <w:rtl w:val="0"/>
        </w:rPr>
        <w:t xml:space="preserve">Athanasius Kircher, Ars Magna lucis, 1671.</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Los siete estratos del universo y su eterno retorno como flujo de espacio y tiempo, Rajasthan, manuscrito del siglo XIX</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La Cola y la Cabeza del Dragón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La voz draco es un término técnico de la astronomía árabe de origen ptolemaico que nutre la cosmología medieval y se refiere a los nodos lunares. Los nodos son los puntos de cruce entre la órbita lunar y la eclíptica, y su desplazamiento sobre la eclíptica es particularmente relevante para la comprensión del ciclo de los eclipses. Se denomina nodo ascendente, Cabeza de Dragón (caput draconis), al punto en que la Luna cruza hacia el hemisferio norte celeste y nodo descendente, Cola de Dragón (cauda draconis), cuando ésta cruza hacia el hemisferio sur celeste.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 el capítulo VI, </w:t>
      </w:r>
      <w:r w:rsidDel="00000000" w:rsidR="00000000" w:rsidRPr="00000000">
        <w:rPr>
          <w:b w:val="1"/>
          <w:bCs w:val="1"/>
          <w:rtl w:val="0"/>
        </w:rPr>
        <w:t xml:space="preserve">de Acerca de los seis principios de las cosas, atribuido a Hermes Trimegisto*, </w:t>
      </w:r>
      <w:r w:rsidDel="00000000" w:rsidR="00000000" w:rsidRPr="00000000">
        <w:rPr>
          <w:rtl w:val="0"/>
        </w:rPr>
        <w:t xml:space="preserve">el autor parece indicar que el Sol se retrasa sobre la eclíptica a razón de unos pocos días al año, si asumimos que en su curso natural avanza un grado por día, del mismo modo que los nodos lunares se desplazan sobre la eclíptica de un ciclo lunar a otro “al modo de un dragón”.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*La  figura de Hermes Mercurio Trismegisto no ha dejado de ejercer su fascinación en los lectores desde la Antigüedad hasta nuestros días. Es precisamente ese halo de misterio que lo rodea, amén de la profusión de escritos diversos que se le atribuyen, lo que tal vez haya reforzado este atractivo, al que sucumbieron también grandes pensadores medievales. Su legendaria personalidad lo caracteriza como rey,  filósofo e incluso como un dios del antiguo Egipto, que entrega a los hombres iniciados los secretos de la vida y de la divinidad. A este inasible autor se le atribuyen innumerables obras desde la Antigüedad tardía hasta el Renacimiento. Es el caso de la obra que nos ocupa, el </w:t>
      </w:r>
      <w:r w:rsidDel="00000000" w:rsidR="00000000" w:rsidRPr="00000000">
        <w:rPr>
          <w:b w:val="1"/>
          <w:bCs w:val="1"/>
          <w:i w:val="1"/>
          <w:iCs w:val="1"/>
          <w:rtl w:val="0"/>
        </w:rPr>
        <w:t xml:space="preserve">Libro acerca de los seis principios de las cosas. </w:t>
      </w:r>
      <w:r w:rsidDel="00000000" w:rsidR="00000000" w:rsidRPr="00000000">
        <w:rPr>
          <w:i w:val="1"/>
          <w:iCs w:val="1"/>
          <w:rtl w:val="0"/>
        </w:rPr>
        <w:t xml:space="preserve">En la historiografía actual se consideran parte del Corpus Hermeticum textos provenientes de variadas fuentes y que datan de períodos muy diversos, constituyendo uno de los movimientos espirituales más signicativos. Esta combinación de erudición monástica e inquietud astrológica es la que domina el temperamento de nuestro Liber.</w:t>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Nodos ascendentes y descendentes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Los nodos de la Luna son puntos en movimiento en el zodíaco donde el camino de la Luna se cruza con el camino de la eclíptica. A pesar de su prominencia en la astrología moderna, los nodos no se discuten con mucha frecuencia en la astrología helenística, aunque tenemos suficientes referencias para desarrollar una comprensión básica de su uso por diferentes autores. Lo que los astrólogos modernos denominan el Nodo Norte de la Luna, los astrólogos helenísticos solían llamarlo "Nodo Ascendente" (anabibazOn), ya que este es el punto de la eclíptica donde la Luna pasa hacia la latitud norte. Por el contrario, el Nodo Sur se llama "Nodo Descendente" (katabibazOn), porque este es el punto donde la Luna pasa hacia la latitud sur. La palabra "nodo" en sí misma proviene del griego </w:t>
      </w:r>
      <w:r w:rsidDel="00000000" w:rsidR="00000000" w:rsidRPr="00000000">
        <w:rPr>
          <w:i w:val="1"/>
          <w:iCs w:val="1"/>
          <w:rtl w:val="0"/>
        </w:rPr>
        <w:t xml:space="preserve">sundesmos</w:t>
      </w:r>
      <w:r w:rsidDel="00000000" w:rsidR="00000000" w:rsidRPr="00000000">
        <w:rPr>
          <w:rtl w:val="0"/>
        </w:rPr>
        <w:t xml:space="preserve">, que simplemente significa "enlace" o "sujeción", ya que representa los puntos donde la eclíptica y el camino de la Luna se encuentran y se unen. En los textos también se hace referencia a los nodos como los "lugares eclipsantes" (ekleiptikOn topon), porque cuando se produce una Luna Nueva o una Luna Llena cerca de los nodos, resultará en un eclipse solar o lunar, ya que los nodos mismos son los puntos de intersección entre lo que es esencialmente el camino del Sol y la Luna.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Dado que los nodos coinciden con los puntos de la eclíptica donde se eclipsan las luminarias, a menudo había una serie de connotaciones negativas asociadas con ellos, especialmente cuando el Sol o la Luna están muy cerca o conectados con ellos de cierta manera.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Antíoco menciona específicamente que es difícil para la Luna estar alrededor de los nodos porque aquí es donde tienen lugar los eclipses.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Valens dice que los nodos son "poderosos" (dunastikos), y desaconseja encarecidamente el uso de cartas de inicio (es decir, elecciones) cuando La Luna está en conjunción, cuadratura u oposición al Nodo Ascendente, especialmente en grado. Él dice que las nuevas empresas que comienzan cuando la Luna está pasando sobre los lugares eclipsados ​​no se completarán o serán "incompletas" (ateles), " inconstante" (eumetanoetos), y "sujeto a castigo" (epizeminos). En este mismo capítulo, hace una diatriba inusualmente larga y pesimista sobre la configuración de la Luna en los nodos por aspecto duro y lo problemático que es en las cartas de inicio, evidentemente basado en sobre sus experiencias personales, diciendo: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iCs w:val="1"/>
        </w:rPr>
      </w:pPr>
      <w:r w:rsidDel="00000000" w:rsidR="00000000" w:rsidRPr="00000000">
        <w:rPr>
          <w:i w:val="1"/>
          <w:iCs w:val="1"/>
          <w:rtl w:val="0"/>
        </w:rPr>
        <w:t xml:space="preserve">“cuidado con empezar nada: no navegar, no casarse, no hacer reuniones, no empezar nada, no plantar, no introducir; en resumen, no hagas nada. Lo que ha sido iniciado será juzgado inseguro o propenso a terminar mal; será algo lamentable, incompleto, sujeto a penas, gravoso y no duradero. Si alguien parece haber comenzado el desarrollo de algún negocio en estos días, el negocio irá a la quiebra, será problemático, estará sujeto a sanciones, se arruinará fácilmente y será una piedra de tropiezo. Ni siquiera los benéficos que se encuentran en estos lugares hacen algo completamente bueno. Por lo tanto, incluso sin &lt;consultar&gt; una carta natal, si alguien se guarda de los tránsitos actuales de la luna a través del nodo ascendente, no se equivocará.”</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Mujeres Astrónomas y Matemáticas en la Antigüedad.</w:t>
      </w:r>
    </w:p>
    <w:p w:rsidR="00000000" w:rsidDel="00000000" w:rsidP="00000000" w:rsidRDefault="00000000" w:rsidRPr="00000000" w14:paraId="00000037">
      <w:pPr>
        <w:rPr/>
      </w:pPr>
      <w:r w:rsidDel="00000000" w:rsidR="00000000" w:rsidRPr="00000000">
        <w:rPr>
          <w:rtl w:val="0"/>
        </w:rPr>
        <w:t xml:space="preserve">ASTRONOMÍA BABILONIA</w:t>
      </w:r>
    </w:p>
    <w:p w:rsidR="00000000" w:rsidDel="00000000" w:rsidP="00000000" w:rsidRDefault="00000000" w:rsidRPr="00000000" w14:paraId="00000038">
      <w:pPr>
        <w:rPr/>
      </w:pPr>
      <w:r w:rsidDel="00000000" w:rsidR="00000000" w:rsidRPr="00000000">
        <w:rPr>
          <w:rtl w:val="0"/>
        </w:rPr>
        <w:t xml:space="preserve">C. MARGARITA SANTANA DE LA CRUZ</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En relación con los eclipses, se atribuye a la astronomía babilonia el conocimiento de los saros. Los eclipses tienen lugar sólo cuando la Luna o el Sol están a algunos grados de los nodos, los puntos de intersección entre su órbita y la eclíptica. Periódicamente ambos planetas vuelven a la misma posición relativa de uno de los nodos, y como resultado de esto los eclipses se repiten a intervalos regulares. El tiempo de intervalo, al que se denomina saros, es de unos dieciocho años y once días aproximadamente más ocho horas, y se corresponde casi exactamente con diecinueve pasos del Sol por el mismo nodo, doscientos cuarenta y dos pasos de la Luna por el mismo nodo, y a doscientos veintitrés meses lunares. Durante un saros tienen lugar, aproximadamente, setenta eclipses, veintinueve de Luna y cuarenta y uno de Sol.</w:t>
      </w:r>
    </w:p>
    <w:p w:rsidR="00000000" w:rsidDel="00000000" w:rsidP="00000000" w:rsidRDefault="00000000" w:rsidRPr="00000000" w14:paraId="0000003B">
      <w:pPr>
        <w:rPr/>
      </w:pPr>
      <w:r w:rsidDel="00000000" w:rsidR="00000000" w:rsidRPr="00000000">
        <w:rPr>
          <w:rtl w:val="0"/>
        </w:rPr>
        <w:t xml:space="preserve">Respecto a los planetas, estaban interesados principalmente en la aparición y desaparición de los mismos (del mismo modo en que lo estaban en la primera y última visibilidad de la Luna, como hemos visto, y de las estrellas fijas). Lo que intentaron determinar principalmente fue la recurrencia periódica de esos fenómenos y sus fluctuaciones. Disponían, así, de efemérides para los planetas con las que intentaban calcular sus posiciones, tanto en su movimiento directo como en su movimiento retrógrado.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La idea básica de las efemérides, tanto de las lunares como de las planetarias, es que consisten en un tratamiento separado de cada fenómeno, cada uno de los cuales es característico por sí mismo.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Aglaonike, también llamada «Aglaonice» (sobre 200 a.n.e.) vivió en Tesalia, y aunque se conoce muy poco de ella, ha sido considerada como la primera mujer astrónoma. La referencia a ella en el marco de la astronomía babilonia se debe a que esta consideración obedece a su dominio en el arte de predecir eclipses: conocía el ciclo de los saros, de lo que se ha inferido que estudió en Mesopotamia, y que fue allí donde aprendió astronomía.</w:t>
      </w:r>
    </w:p>
    <w:p w:rsidR="00000000" w:rsidDel="00000000" w:rsidP="00000000" w:rsidRDefault="00000000" w:rsidRPr="00000000" w14:paraId="00000040">
      <w:pPr>
        <w:rPr/>
      </w:pPr>
      <w:r w:rsidDel="00000000" w:rsidR="00000000" w:rsidRPr="00000000">
        <w:rPr>
          <w:rtl w:val="0"/>
        </w:rPr>
        <w:t xml:space="preserve">Pero Aglaonike no sólo sería la primera mujer astrónoma. Su dominio en el arte de predecir eclipses hace que en algunas fuentes se refieran a ella como una bruja o hechicera que podía hacer desaparecer la Luna a voluntad. Una persona con tal conocimiento puede utilizar el temor que inspira para controlar y subyugar a los otros. El mito de Orfeo y Eurídice muestra o apoya este pensamiento supersticioso. En el mito Aglaonike es la malvada sacerdotisa mayor de Hécate. Su serpiente de colmillos venenosos mata a Eurídice, y, enfurecida por la victoria de Orfeo sobre las sacerdotisas de la magia negra, las Bacantes, en su lucha por salvar los templos de Zeus de la destrucción, también mata a Orfeo.</w:t>
      </w:r>
    </w:p>
    <w:p w:rsidR="00000000" w:rsidDel="00000000" w:rsidP="00000000" w:rsidRDefault="00000000" w:rsidRPr="00000000" w14:paraId="00000041">
      <w:pPr>
        <w:rPr/>
      </w:pPr>
      <w:r w:rsidDel="00000000" w:rsidR="00000000" w:rsidRPr="00000000">
        <w:rPr>
          <w:rtl w:val="0"/>
        </w:rPr>
        <w:t xml:space="preserve">El vínculo que se establece entre Aglaonike y Hécate parece significativo, y permite establecer alguna semejanza con Enheduanna. Aglaonike, lo mismo que ella, es la sacerdotisa mayor de una diosa: Hécate es la diosa de la Luna, lo mismo que Nanna. Hécate, diosa del inframundo pero también de la luz, es una preolímpica diosa de Tracia que se concibe como doncella, madre, y anciana, y también como cuerpo, mente, y espíritu. Señora de la noche, representa todas las fases del ciclo lunar, aunque se la asocia específicamente con la cara oculta de la Luna, que sería la verdadera porque ésta no tiene luz propia. La oscuridad es su rasgo distintivo.</w:t>
      </w:r>
    </w:p>
    <w:p w:rsidR="00000000" w:rsidDel="00000000" w:rsidP="00000000" w:rsidRDefault="00000000" w:rsidRPr="00000000" w14:paraId="00000042">
      <w:pPr>
        <w:rPr/>
      </w:pPr>
      <w:r w:rsidDel="00000000" w:rsidR="00000000" w:rsidRPr="00000000">
        <w:rPr>
          <w:rtl w:val="0"/>
        </w:rPr>
        <w:t xml:space="preserve">Pero Hécate es también la sacerdotisa mayor, la guardiana de los misterios, la que ha encontrado el conocimiento y lo muestra a los demás, la que enseña que lo femenino es valioso por sí mismo porque encierra o contiene una eterna sabiduría y refuerza la idea de una mujer libre de las cadenas de los hombres, independiente de la influencia de éstos. En la tradición posterior se la concebirá como una diosa malvada y destructiva cuyos rasgos físicos de anciana se transforman en los rasgos típicos de una bruja.</w:t>
      </w:r>
    </w:p>
    <w:p w:rsidR="00000000" w:rsidDel="00000000" w:rsidP="00000000" w:rsidRDefault="00000000" w:rsidRPr="00000000" w14:paraId="00000043">
      <w:pPr>
        <w:rPr/>
      </w:pPr>
      <w:r w:rsidDel="00000000" w:rsidR="00000000" w:rsidRPr="00000000">
        <w:rPr>
          <w:rtl w:val="0"/>
        </w:rPr>
        <w:t xml:space="preserve">La posible semejanza entre Aglaonike y Enheduanna también subraya las diferencias. Los contextos no son los mismos, evidentemente, y podemos vislumbrar algunos aspectos de la conceptualización de lo femenino en Grecia en este pequeño relato que vincula a la primera con Hécate. La mujer, asociada con lo oscuro, con el misterio de la Luna, puede llegar a conocer, pero en su caso el conocimiento no se presenta como un fin en sí mismo, es poder para un fin, es poder para el mal.</w:t>
      </w:r>
    </w:p>
    <w:p w:rsidR="00000000" w:rsidDel="00000000" w:rsidP="00000000" w:rsidRDefault="00000000" w:rsidRPr="00000000" w14:paraId="00000044">
      <w:pPr>
        <w:rPr/>
      </w:pPr>
      <w:r w:rsidDel="00000000" w:rsidR="00000000" w:rsidRPr="00000000">
        <w:rPr>
          <w:rtl w:val="0"/>
        </w:rPr>
        <w:t xml:space="preserve">Lamentablemente, el legado griego en la cultura occidental también incluirá esta idea.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Ben-Arabi, Picatrix.</w:t>
      </w:r>
    </w:p>
    <w:p w:rsidR="00000000" w:rsidDel="00000000" w:rsidP="00000000" w:rsidRDefault="00000000" w:rsidRPr="00000000" w14:paraId="00000047">
      <w:pPr>
        <w:rPr/>
      </w:pPr>
      <w:r w:rsidDel="00000000" w:rsidR="00000000" w:rsidRPr="00000000">
        <w:rPr>
          <w:rtl w:val="0"/>
        </w:rPr>
        <w:t xml:space="preserve">Capítulo 3</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Un grupo ha creído que la acción de la esfera está en el grado de temperatura porque no estudiaron la influencia portentosa ni las ciencias ocultas y atribuyeron que los hechos inducidos provienen sólo de dos planetas, el Sol y la Luna, y que los otros planetas les determinan y refuerzan en sus hechos. Dijeron también que en los movimientos del Sol se reconocen los movimientos de los planetas en todos los grados y que en las circunstancias del Sol se reconocen las circunstancias de todas las criaturas, y fueron unánimes en que la Luna tiene situaciones en que se reconocen las circunstancias de sus influencias. La primera de estas situaciones es su alejamiento del Sol cuando se separa de él después de estar conjuntados hasta que alcanza el cuadrado con el Sol. Esto es muy fuerte para movilizar las humedades y el calor; más a la humedad y menos al calor. Su efecto está entonces en el crecimiento y la germinación de todas las plantas [64] y su expansión muy manifiesta hasta la tierra más alejada. Tiene otra situación que es desde el primer cuarto hasta la plenitud; cuando está llena es cuando se opone al Sol y entonces moviliza el calor y la humedad proporcionadamente. Estos son los momentos de mayor expansión y crecimiento para las plantas y de más evidente actividad en toda la humedad y calor que moviliza en los organismos de los animales, plantas y minerales. Desde la oposición al momento del menguante moviliza a la humedad y al calor, un poco menos a la humedad y un poco más al calor, y su influencia obra en los organismos de los animales, las plantas y los minerales, les hace expandirse y crecer y les mueve a la eclosión, la propagación y la expansión aunque es una expansión más por el calor que por la humedad. Desde el cuarto menguante a su ocultación por los rayos del Sol su efecto y movilización del calor es pequeño, muy atenuado, menor del que es en las tres formas precedentes e incluso se dice que, en proporción, seca un poco y enfría mucho porque su movilización de la humedad es menor, por lo cual decimos que permite que se diga que en este cuarto enfría mucho y seca poco.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Cuando se junta en un minuto con el Sol tiene una quinta situación que según los Caldeos es la mejor de todas y la que tiene el efecto más fuerte, que según los hindúes es la peor y de efecto y potencias más débiles y que según los persas su fuerza o debilidad, y el acrecimiento o disminución en el efecto, depende del signo en que se produzca su conjunción con el Sol. Los griegos y los egipcios, por su parte, consideran que su conjunción con el Sol la fortalece, como dijimos [65] aunque, a diferencia de nosotros, no dicen que sea la mejor de sus situaciones con el Sol, porque, según ellos, su mejor situación con el Sol es cuando está llena; si entonces se conjunta con el Sol no sólo es más fuerte, sino también mejor y más eficaz. Todos nuestros antecesores están de acuerdo en que la mejor situación de la Luna en cuanto a su forma y en cuanto a alejamiento o acercamiento al Sol, es cuando está conjuntada al Sol en un minuto, pues esta posición respecto al Sol, la quinta, no es del mismo orden que las otras cuatro, es más noble y de efectos más fuertes, porque se alegra de su conjunción con el Sol, como el viajero cuando ha vuelto a su patria después de un viaje y entonces hace las cosas que antes había dejado sin terminar; pues así ella en la conjunción subsana las insuficiencias y les añade lo que les falta. Afirman también que se fortalece en hechos similares a los del Sol. Esta es una cosa importante y una gran situación grande. Y dicen que entonces impone las propiedades en todos los cuerpos compuestos. Aquí no hay que entendernos que ella hace las propiedades u otra cosa, porque tales hechos son del Sol; lo que es de la Luna es manifestar las influencias hechas por el Sol y destacarlas y encenderlas cuando se han apagado o dicho con un principio general «revela lo que estaba oculto». Como se dice eso, también que el Sol es el que saca todas las cosas y las destaca de la nada a la existencia.</w:t>
      </w:r>
    </w:p>
    <w:p w:rsidR="00000000" w:rsidDel="00000000" w:rsidP="00000000" w:rsidRDefault="00000000" w:rsidRPr="00000000" w14:paraId="0000004C">
      <w:pPr>
        <w:rPr/>
      </w:pPr>
      <w:r w:rsidDel="00000000" w:rsidR="00000000" w:rsidRPr="00000000">
        <w:rPr>
          <w:rtl w:val="0"/>
        </w:rPr>
        <w:t xml:space="preserve">Estas cinco situaciones de la Luna respecto al Sol que hemos descrito forman todas las circunstancias de los animales, las plantas y los minerales 14 .Es decir, que la situación de la Luna respecto al Sol determina todas las características de los animales en todas sus edades, niñez, adolescencia, juventud, madurez y vejez [66]. También determina las cuatro estaciones del año, como determina las cuatro zonas llamadas puntos cardinales. Oriente, Occidente, Sur y Norte, desde donde soplan los cuatro vientos, y determina todos los cuatro humores que hay en el cuerpo del hombre.</w:t>
      </w:r>
    </w:p>
    <w:p w:rsidR="00000000" w:rsidDel="00000000" w:rsidP="00000000" w:rsidRDefault="00000000" w:rsidRPr="00000000" w14:paraId="0000004D">
      <w:pPr>
        <w:rPr/>
      </w:pPr>
      <w:r w:rsidDel="00000000" w:rsidR="00000000" w:rsidRPr="00000000">
        <w:rPr>
          <w:rtl w:val="0"/>
        </w:rPr>
        <w:t xml:space="preserve">Todos estos conceptos y respectos con sus manifestaciones, aunque tienen su raíz en los astros y las dos luminarias, en las potencias de sus movimientos, reciben, una vez en el ser de acuerdo a la forma de las potencias de los movimientos de los astros, cosas que llegan a ellos después de existir según sus formas, y tienen circunstancias que precisan formas distintas de las suyas iniciales. Cuando es así, todos los cuerpos compuestos cambian incesantemente por las potencias que reciben de los movimientos de los astros, y de sus respectivas semejanzas. Estos cambios son los llamados cambios contingentes y aquel primero a que hemos hecho mención, que es sostén y raíz de las cosas, es el denominado cambio necesario, que no cesa ni cambia, e incluso aunque las formas de todas las cosas se alteren y corrompan, ellos son universales y permanentes.</w:t>
      </w:r>
    </w:p>
    <w:p w:rsidR="00000000" w:rsidDel="00000000" w:rsidP="00000000" w:rsidRDefault="00000000" w:rsidRPr="00000000" w14:paraId="0000004E">
      <w:pPr>
        <w:rPr/>
      </w:pPr>
      <w:r w:rsidDel="00000000" w:rsidR="00000000" w:rsidRPr="00000000">
        <w:rPr>
          <w:rtl w:val="0"/>
        </w:rPr>
        <w:t xml:space="preserve">Un efecto de eso que ya hemos mencionado es que todas las cosas en sus circunstancias, principios y consecuencias se asemejan a la situación de la Luna respecto al Sol, es decir, que este hecho afecta a las viñas y a las plantas en su totalidad y a todos los cuerpos compuestos por las estrellas y por la Luna concretamente y por algunos astros en general, los males que les afectan provienen de los eclipses de la Luna y de los eclipses de los astros [67]. De las dos luminarias y de los astros reciben el cambio contingente, o reciben en su sustancia bien de las circunstancias buenas y mal de las circunstancias malas. Los eclipses afectan a las dos luminarias y a los astros y es como la corrupción de los cuerpos compuestos, pero que nadie piense que en la sustancia de las dos luminarias hay corrupción, en absoluto; ni por el lado de los accidentes ni por el lado de las sustancias. El referirnos a estos males celestes tiene un entido y es que la causa de su acaecimiento y del acaecimiento de todo mal que afecta a los animales, las plantas y los demás cuerpos compuestos de los cuatro elementos es el eclipse de la Luna y los eclipses de los astros.</w:t>
      </w:r>
    </w:p>
    <w:p w:rsidR="00000000" w:rsidDel="00000000" w:rsidP="00000000" w:rsidRDefault="00000000" w:rsidRPr="00000000" w14:paraId="0000004F">
      <w:pPr>
        <w:rPr/>
      </w:pPr>
      <w:r w:rsidDel="00000000" w:rsidR="00000000" w:rsidRPr="00000000">
        <w:rPr>
          <w:rtl w:val="0"/>
        </w:rPr>
        <w:t xml:space="preserve">Pero volviendo a lo que estábamos, decimos: es obligado que en todas las actividades observes-la posición de la Luna, que es lo más útil, lo más seguro y lo más evidente respecto a lo que sucede en el mundo del ser y la corrupción, porque en su mayoría está regido especialmente por ella. Observa si está exenta de nefastos y a qué distancia está de la zona peligrosa: toda obra que tiene su principio cuando ella está incólume y exaltada tiene un resultado positivo y es completamente ventajosa. Su continuidad y su fuerza dependen de la lentitud o rapidez del movimiento y lo que aparece en ella le afecta: si está relacionada con los nefastos y descendente en la zona austral o al final del Zodíaco o en su primer grado, no se realiza sino lo contrario; o si está descendente o privada del dueño de su casa, que no la mira, o en caída del ángulo o con la Cola del Dragón, y eso al principio, no tiene fuerza.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Interpretaciones de serpientes y dragones</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El héroe de las mil caras:</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El ombligo del mundo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El torrente surge de una fuente invisible y su punto de entrada es el centro del círculo</w:t>
      </w:r>
    </w:p>
    <w:p w:rsidR="00000000" w:rsidDel="00000000" w:rsidP="00000000" w:rsidRDefault="00000000" w:rsidRPr="00000000" w14:paraId="00000058">
      <w:pPr>
        <w:rPr/>
      </w:pPr>
      <w:r w:rsidDel="00000000" w:rsidR="00000000" w:rsidRPr="00000000">
        <w:rPr>
          <w:rtl w:val="0"/>
        </w:rPr>
        <w:t xml:space="preserve">simbólico del universo, el Punto Inmóvil de la leyenda del Buddha,46 alrededor del cual</w:t>
      </w:r>
    </w:p>
    <w:p w:rsidR="00000000" w:rsidDel="00000000" w:rsidP="00000000" w:rsidRDefault="00000000" w:rsidRPr="00000000" w14:paraId="00000059">
      <w:pPr>
        <w:rPr/>
      </w:pPr>
      <w:r w:rsidDel="00000000" w:rsidR="00000000" w:rsidRPr="00000000">
        <w:rPr>
          <w:rtl w:val="0"/>
        </w:rPr>
        <w:t xml:space="preserve">puede decirse que el mundo gira. Bajo este punto se halla la cabeza de la serpiente cósmica que sostiene la Tierra, el dragón, símbolo de las aguas del abismo que son la divina energía creadora de la vida y sustancia del demiurgo; el aspecto generador del mundo del ser inmortal.47 El árbol de la vida, por ejemplo, el universo mismo, crece en este punto. Está enraizado en la oscuridad que lo sostiene, el dorado pájaro del sol vive en su copa, un arroyo, la fuente inagotable bulle a sus pies. La figura puede ser también la de una montaña cósmica, con la ciudad de los dioses, como un [45] loto de luz, sobre su cumbre; y en su base, las ciudades de los demonios, iluminadas por piedras preciosas. O bien la figura puede ser la del hombre o la mujer cósmicos, (por ejemplo el Buddha mismo o la diosa danzarina hindú Kali) sentados o de pie en este punto, o clavados en el árbol (Attis, Jesús y Wotan), porque el héroe como encarnación de Dios es el ombligo del mundo, el centro umbilical al través del cual las energías de la eternidad irrumpen en el tiempo. De este modo el ombligo del mundo es el símbolo de la creación continua; el misterio del mantenimiento del mundo por medio del continuo milagro de la vivificación que corre dentro de todas las cosas.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serpiente, el rechazado, es la representación de esa profundidad inconsciente (tan profunda que el fondo no se ve), donde se acumulan todos los factores, leyes y elementos de la existencia que han sido rechazados, no admitidos, no reconocidos, ignorados, no desarrollados. Ésas son las perlas de los fabulosos palacios submarinos de los genios del agua, de los tritones y otros guardianes marinos; las joyas que dan luz a las ciudades demoníacas de los mundos ocultos; las semillas de fuego en el océano de inmortalidad que sostiene la Tierra y la rodea como una serpiente; las estrellas en el regazo de la noche inmortal. Ésas son las pepitas del montón de oro del dragón, las vigiladas manzanas de las Hespérides; los filamentos del Vellocino de Oro. El heraldo o mensajero de la aventura, por lo tanto, es a menudo oscuro, odioso, o terrorífico, lo que el mundo juzga como el mal, pero que si uno pudiera seguirlo, se abriría un camino a través de las paredes el día hacia la oscuridad donde brillan las joyas. El heraldo puede ser una bestia, como en el cuento de hadas, donde representa la reprimida fecundidad instintiva que hay dentro de nosotros, o también una misteriosa figura velada, lo desconocido.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 serpiente (en mitología es un símbolo de las aguas terrestres), corresponde precisamente al padre de la perseguida ninfa, Dafne, al río Peneo.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 CRUCE DEL PRIMER UMBRAL</w:t>
      </w:r>
    </w:p>
    <w:p w:rsidR="00000000" w:rsidDel="00000000" w:rsidP="00000000" w:rsidRDefault="00000000" w:rsidRPr="00000000" w14:paraId="00000060">
      <w:pPr>
        <w:rPr/>
      </w:pPr>
      <w:r w:rsidDel="00000000" w:rsidR="00000000" w:rsidRPr="00000000">
        <w:rPr>
          <w:rtl w:val="0"/>
        </w:rPr>
        <w:t xml:space="preserve">Con las personificaciones de su destino para guiarlo y ayudarlo, el héroe avanza en</w:t>
      </w:r>
    </w:p>
    <w:p w:rsidR="00000000" w:rsidDel="00000000" w:rsidP="00000000" w:rsidRDefault="00000000" w:rsidRPr="00000000" w14:paraId="00000061">
      <w:pPr>
        <w:rPr/>
      </w:pPr>
      <w:r w:rsidDel="00000000" w:rsidR="00000000" w:rsidRPr="00000000">
        <w:rPr>
          <w:rtl w:val="0"/>
        </w:rPr>
        <w:t xml:space="preserve">su aventura hasta que llega al “guardián del umbral” a la entrada de la zona de la fuerza</w:t>
      </w:r>
    </w:p>
    <w:p w:rsidR="00000000" w:rsidDel="00000000" w:rsidP="00000000" w:rsidRDefault="00000000" w:rsidRPr="00000000" w14:paraId="00000062">
      <w:pPr>
        <w:rPr/>
      </w:pPr>
      <w:r w:rsidDel="00000000" w:rsidR="00000000" w:rsidRPr="00000000">
        <w:rPr>
          <w:rtl w:val="0"/>
        </w:rPr>
        <w:t xml:space="preserve">magnificada. Tales custodios protegen al mundo en las cuatro direcciones, también de arriba a abajo, irguiéndose en los límites de la esfera, actual del héroe, u horizonte vital. Detrás de ellos está la oscuridad, lo desconocido y el peligro; así como detrás de la vigilancia paternal está el peligro para el niño, y detrás de la protección de su sociedad está el peligro para el miembro de la tribu. La persona común está no sólo contenta sino orgullosa de permanecer dentro de los límites indicados y las creencias populares constituyen la razón de temer tanto el primer paso dentro de lo inexplorado. Así los marinos de las atrevidas carabelas de Colón rompieron el horizonte del espíritu medieval, navegando, como lo pensaban, en el océano sin límites del ser inmortal que rodea el Cosmos, como una interminable serpiente mitológica que se muerde la cola,37 y sin embargo, tuvieron que ser convencidos y empujados como niños, porque temían los fabulosos leviatanes, las sirenas, los reyes dragones y otros monstruos de las profundidades.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“Vi una bestia detrás de otra —escribió Emanuel Swedenborg en su libro de sueños, en la</w:t>
      </w:r>
    </w:p>
    <w:p w:rsidR="00000000" w:rsidDel="00000000" w:rsidP="00000000" w:rsidRDefault="00000000" w:rsidRPr="00000000" w14:paraId="00000065">
      <w:pPr>
        <w:rPr/>
      </w:pPr>
      <w:r w:rsidDel="00000000" w:rsidR="00000000" w:rsidRPr="00000000">
        <w:rPr>
          <w:rtl w:val="0"/>
        </w:rPr>
        <w:t xml:space="preserve">noche del 19 de octubre de 1744—, abrían sus alas y eran dragones. Yo volaba sobre ellos,</w:t>
      </w:r>
    </w:p>
    <w:p w:rsidR="00000000" w:rsidDel="00000000" w:rsidP="00000000" w:rsidRDefault="00000000" w:rsidRPr="00000000" w14:paraId="00000066">
      <w:pPr>
        <w:rPr/>
      </w:pPr>
      <w:r w:rsidDel="00000000" w:rsidR="00000000" w:rsidRPr="00000000">
        <w:rPr>
          <w:rtl w:val="0"/>
        </w:rPr>
        <w:t xml:space="preserve">pero uno de ellos me sostenía.”10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El dramaturgo Friedrich Hebbel escribió, un siglo después (13 de abril de 1844): “En mi sueño, era arrastrado con gran fuerza por encima del mar; había abismos aterradores, y aquí y allá, una roca en la que era posible sostenerse.”11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Temístocles soñó que una serpiente se le enredaba al cuerpo, luego se le subía al cuello y cuando llegaba a su rostro, se convertía en un águila que lo tomaba con sus garras y se lo llevaba, volaba una distancia larga y lo ponía en el báculo de un heraldo dorado que aparecía repentinamente; se sintió tan a salvo que perdió en seguida su gran angustia y temor.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Los brazaletes de Shiva, los aros de sus brazos, los de sus tobillos y el cordón (v. más adelante) brahmínico son serpientes vivas.</w:t>
      </w:r>
    </w:p>
    <w:p w:rsidR="00000000" w:rsidDel="00000000" w:rsidP="00000000" w:rsidRDefault="00000000" w:rsidRPr="00000000" w14:paraId="0000006D">
      <w:pPr>
        <w:rPr/>
      </w:pPr>
      <w:r w:rsidDel="00000000" w:rsidR="00000000" w:rsidRPr="00000000">
        <w:rPr>
          <w:rtl w:val="0"/>
        </w:rPr>
        <w:t xml:space="preserve">Esto significa que él ha sido embellecido por el Poder de la Serpiente: la misteriosa Energía Creadora de Dios, que es la causa material y formal de su propia manifestación en y como el universo con todos sus seres. En el cabello de Shiva se ve un cráneo, símbolo de la muerte, que es el ornamento de la frente del Señor de la Destrucción, así como también una luna en creciente, símbolo del nacimiento y del crecimiento, que son sus otras dádivas para el mundo. También hay en su cabello la flor de estramonio, planta con la cual se prepara un tóxico (compárese con el vino de Dionisos y el vino de la misa).</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Bestiario Medieval, anónimo</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El dragón es la mayor de todas las serpientes, y en realidad de todos los seres vivos que hay en la tierra. Los griegos lo llaman draconta, y esto ha pasado al latín bajo el nombre de draco .</w:t>
      </w:r>
    </w:p>
    <w:p w:rsidR="00000000" w:rsidDel="00000000" w:rsidP="00000000" w:rsidRDefault="00000000" w:rsidRPr="00000000" w14:paraId="00000072">
      <w:pPr>
        <w:jc w:val="both"/>
        <w:rPr/>
      </w:pPr>
      <w:r w:rsidDel="00000000" w:rsidR="00000000" w:rsidRPr="00000000">
        <w:rPr>
          <w:rtl w:val="0"/>
        </w:rPr>
        <w:t xml:space="preserve">Cuando el dragón sale de la cueva, a menudo se eleva a los cielos, y el aire a su alrededor se vuelve ardiente. Tiene cresta, boca pequeña y un estrecho gaznate a través del cual toma aliento o saca la lengua. Por otra parte, su fuerza no está en los dientes, sino en la cola, y hace daño con sus golpes más que con sus picaduras. Así, es ofensiva en lo que atañe al veneno. Pero dicen que no necesita veneno para matar, ya que, si se enrosca en torno a alguien, lo mata de esa forma. Ni siquiera el elefante se ve protegido contra él por el tamaño de su cuerpo, pues el dragón, que yace al acecho junto a los caminos por donde suelen transitar los elefantes, enlaza sus patas con un nudo, merced a su cola, y los mata por asfixia.</w:t>
      </w:r>
    </w:p>
    <w:p w:rsidR="00000000" w:rsidDel="00000000" w:rsidP="00000000" w:rsidRDefault="00000000" w:rsidRPr="00000000" w14:paraId="00000073">
      <w:pPr>
        <w:jc w:val="both"/>
        <w:rPr/>
      </w:pPr>
      <w:r w:rsidDel="00000000" w:rsidR="00000000" w:rsidRPr="00000000">
        <w:rPr>
          <w:rtl w:val="0"/>
        </w:rPr>
        <w:t xml:space="preserve">Nace en Etiopía y en la India, en lugares donde el calor es perpetuo.</w:t>
      </w:r>
    </w:p>
    <w:p w:rsidR="00000000" w:rsidDel="00000000" w:rsidP="00000000" w:rsidRDefault="00000000" w:rsidRPr="00000000" w14:paraId="00000074">
      <w:pPr>
        <w:jc w:val="both"/>
        <w:rPr/>
      </w:pPr>
      <w:r w:rsidDel="00000000" w:rsidR="00000000" w:rsidRPr="00000000">
        <w:rPr>
          <w:rtl w:val="0"/>
        </w:rPr>
        <w:t xml:space="preserve">El demonio, que es el más enorme de todos los reptiles, es como este dragón. A menudo sale de su guarida lanzándose al espacio, y el aire en torno a él se inflama, pues el demonio, al elevarse de las regiones inferiores, se convierte en un ángel de luz y engaña a los necios con falsas esperanzas de gloria y de goce terrenal. Se dice que tiene una cresta o corona, porque es el Rey de la Soberbia, y su fuerza no está en los dientes, sino en la cola, porque engaña a los que atrae hacia él con artimañas, destruyendo su fortaleza. Yace escondido junto a los senderos por los que pasean, porque su camino al paraíso está obstaculizado por los nudos de sus pecados, y él los estrangula hasta matarlos. Pues si alguien queda preso en las redes del crimen, muere y va sin duda al infierno.</w:t>
      </w:r>
    </w:p>
    <w:p w:rsidR="00000000" w:rsidDel="00000000" w:rsidP="00000000" w:rsidRDefault="00000000" w:rsidRPr="00000000" w14:paraId="00000075">
      <w:pPr>
        <w:jc w:val="both"/>
        <w:rPr/>
      </w:pPr>
      <w:r w:rsidDel="00000000" w:rsidR="00000000" w:rsidRPr="00000000">
        <w:rPr>
          <w:rtl w:val="0"/>
        </w:rPr>
        <w:t xml:space="preserve">Cambridge, 165-167</w:t>
      </w:r>
    </w:p>
    <w:p w:rsidR="00000000" w:rsidDel="00000000" w:rsidP="00000000" w:rsidRDefault="00000000" w:rsidRPr="00000000" w14:paraId="00000076">
      <w:pPr>
        <w:jc w:val="both"/>
        <w:rPr/>
      </w:pPr>
      <w:r w:rsidDel="00000000" w:rsidR="00000000" w:rsidRPr="00000000">
        <w:rPr>
          <w:rtl w:val="0"/>
        </w:rPr>
        <w:t xml:space="preserve">El dragón no mata a hombre alguno, sino que lo devora lamiéndolo con su lengua. Cambrai, 235, n.o 22</w:t>
      </w:r>
    </w:p>
    <w:p w:rsidR="00000000" w:rsidDel="00000000" w:rsidP="00000000" w:rsidRDefault="00000000" w:rsidRPr="00000000" w14:paraId="00000077">
      <w:pPr>
        <w:jc w:val="both"/>
        <w:rPr/>
      </w:pPr>
      <w:r w:rsidDel="00000000" w:rsidR="00000000" w:rsidRPr="00000000">
        <w:rPr>
          <w:rtl w:val="0"/>
        </w:rPr>
        <w:t xml:space="preserve">Thu‘bán , el dragón, es llamado por los árabes tinnin, por los turcos lü y por los mongoles moghür . Es un animal de cuerpo enorme, de aspecto terrible, con una boca ancha y muchos dientes, ojos llameantes y de gran longitud. Al comienzo, era una serpiente, y con el transcurso del tiempo se convirtió en dragón y cambió de forma; sobre este asunto, se ha dicho: «Cuando la serpiente encuentra oportunidad, se vuelve dragón». El autor del ‘Aja’ ibu-l- Makhlüqát dice que, cuando la serpiente alcanza los treinta metros de largo y los cien años de edad, la llaman dragón; y sigue haciéndose gradualmente mayor, hasta que se vuelve tal que los animales terrestres se aterrorizan al verla. Dios todopoderoso la arroja entonces al mar; y también en el océano aumenta su tamaño, de forma que excede de diez mil metros; le nacen dos aletas como a un pez, y sus movimientos causan las olas del mar. Y cuando el daño que hace también resulta manifiesto en el mar, Dios todopoderoso le envía la muerte, y un viento la arroja a la tierra de Yájüj y Májüj [= Gog y Magog], como alimento de ellos. De ahí puede juzgarse la excelencia del modo de vida de las tribus Yájüj y Májüj; ya que los diversos miembros de sus cuerpos permanecen así intactos por carne animal, debe ser porque llevan una vida tan excelente[45] . Comer el corazón del dragón aumenta la valentía; quien lo come, vence a los animales. Si se ata su piel a un enamorado, decaerá su pasión. El estado de cualquier lugar en el que se entierre su cabeza se volverá agradable.</w:t>
      </w:r>
    </w:p>
    <w:p w:rsidR="00000000" w:rsidDel="00000000" w:rsidP="00000000" w:rsidRDefault="00000000" w:rsidRPr="00000000" w14:paraId="00000078">
      <w:pPr>
        <w:jc w:val="both"/>
        <w:rPr/>
      </w:pPr>
      <w:r w:rsidDel="00000000" w:rsidR="00000000" w:rsidRPr="00000000">
        <w:rPr>
          <w:rtl w:val="0"/>
        </w:rPr>
        <w:t xml:space="preserve">El dragón es de tal naturaleza que, cuando tiene sed, va derecho en busca de un hermoso manantial de agua pura, limpia y sana; pero antes, de verdad, va a vomitar a una zanja. Cuando está limpio y purificado de veneno, puede entonces beber con toda seguridad. Debemos imitar a los dragones: cuando vamos a la santa iglesia a escuchar la palabra de Dios, no debemos llevar con nosotros codicia ni avaricia; debemos purgarnos de todo vicio mediante la auténtica confesión. Entonces, podremos entrar al templo a orar y a escuchar la palabra de Dios.</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Simbolos Fundamentales, Guenon</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Glastonbury y la vecina región de Somerset habrían constituido, en época muy remota, que puede llamarse “prehistórica”, un inmenso “templo estelar” determinado por el tra- zado en el suelo de efigies gigantescas que representaban las constelaciones y estaban dispuestas en una figura circular, especie de imagen de la bóveda celeste proyectada en la superficie terrestre. Se trataría de un conjunto de trabajos que, en suma, recordarían a los de los antiguos mound-builders de América del Norte; la disposición natural de los ríos y las colinas, por otra parte, podría haber sugerido ese trazado, lo cual indicaría que el sitio no se eligió arbitrariamente, sino en virtud de cierta “predeterminación”; ello no quita que, para completar y perfeccionar ese diseño, haya sido necesario lo que llama el autor “un arte fundado en los principios de la geometría”3. Si esas figuras han podido conservarse de modo de ser aún hoy reconocibles, se supone que ha de haber sido por- que los monjes de Glastonbury, hasta la época de la Reforma, las conservaron cuidado- samente, lo que implica que debían haber mantenido el conocimiento de la tradición heredada de sus lejanos predecesores, los druidas, y sin duda otras aún anteriores a és- tos, pues, si las deducciones sacadas de la posición de las constelaciones representada son exactas, el origen de tales figuras se remontaría a cerca de tres mil años antes de la era cristiana4.</w:t>
      </w:r>
    </w:p>
    <w:p w:rsidR="00000000" w:rsidDel="00000000" w:rsidP="00000000" w:rsidRDefault="00000000" w:rsidRPr="00000000" w14:paraId="0000007D">
      <w:pPr>
        <w:jc w:val="both"/>
        <w:rPr/>
      </w:pPr>
      <w:r w:rsidDel="00000000" w:rsidR="00000000" w:rsidRPr="00000000">
        <w:rPr>
          <w:rtl w:val="0"/>
        </w:rPr>
        <w:t xml:space="preserve">En su conjunto, la figura circular de que se trata es un inmenso Zodíaco, en el cual el autor quiere ver el prototipo de la “Tabla redonda”; y, en efecto, ésta, en torno de la cual se sientan doce personajes principales, está real y verdaderamente vinculada con una representación del ciclo zodiacal; pero esto no significa en modo alguno que esos per- sonajes no sean sino las constelaciones, interpretación demasiado “naturalista”, pues lo cierto es que las constelaciones mismas no son más que símbolos, y conviene también recordar que esa constitución “zodiacal” se encuentra de modo muy general en los cen- tros espirituales correspondientes a formas tradicionales diversas5. Así, nos parece harto dudoso que todas las historias concernientes a los “Caballeros de la Tabla redonda” y la “búsqueda del Graal” puedan no ser nada más que una descripción “dramatizada”, si así puede decirse, de las efigies estelares de Glastonbury y de la topografía de la comarca; pero el que presenten una correspondencia con éstas es algo tanto menos inverosímil cuanto que, en el fondo, está en entera conformidad con las leyes generales del simbo- lismo; y ni aun habría razón de asombrarse si tal correspondencia fuera lo bastante pre- cisa para verificarse hasta en los detalles secundarios de la leyenda, asunto que, por lo demás, no nos proponemos examinar aquí.</w:t>
      </w:r>
    </w:p>
    <w:p w:rsidR="00000000" w:rsidDel="00000000" w:rsidP="00000000" w:rsidRDefault="00000000" w:rsidRPr="00000000" w14:paraId="0000007E">
      <w:pPr>
        <w:jc w:val="both"/>
        <w:rPr/>
      </w:pPr>
      <w:r w:rsidDel="00000000" w:rsidR="00000000" w:rsidRPr="00000000">
        <w:rPr>
          <w:rtl w:val="0"/>
        </w:rPr>
        <w:t xml:space="preserve">Dicho esto, importa destacar que el Zodiaco de Glastonbury presenta ciertas peculia- ridades que, desde nuestro punto de vista, podrían considerarse como marcas de su “au- tenticidad”; en primer lugar, parece por cierto que está ausente el símbolo de Libra o la Balanza. Ahora bien; como lo hemos explicado en otro lugar6, la Balanza celeste no fue siempre zodiacal, sino primeramente polar, pues ese nombre se aplicó primitivamente sea a la Osa Mayor, sea al conjunto de las Osas Mayor y Menor, constelaciones a cuyo simbolismo, por notable coincidencia, está directamente referido el nombre de Arturo. Cabría admitir que dicha figura, en cuyo centro, por lo demás, el Polo está señalado por una cabeza de serpiente manifiestamente referida al “Dragón celeste”7, deba ser retro-traída a un período anterior a la transferencia de la Balanza al Zodíaco; y, por otra parte, cosa que importa considerar especialmente, el símbolo de la Balanza polar está en rela- ción con el nombre de Tula originariamente dado al centro hiperbóreo de la tradición primordial, centro del cual el “templo estelar” de que se trata fue sin duda una de las imágenes constituidas, en el curso de los tiempos, como sedes de poderes espirituales emanados o derivados más o menos directamente de esa misma tradición8.</w:t>
      </w:r>
    </w:p>
    <w:p w:rsidR="00000000" w:rsidDel="00000000" w:rsidP="00000000" w:rsidRDefault="00000000" w:rsidRPr="00000000" w14:paraId="0000007F">
      <w:pPr>
        <w:jc w:val="both"/>
        <w:rPr/>
      </w:pPr>
      <w:r w:rsidDel="00000000" w:rsidR="00000000" w:rsidRPr="00000000">
        <w:rPr>
          <w:rtl w:val="0"/>
        </w:rPr>
        <w:t xml:space="preserve">En otra oportunidad, en conexión con la designación de la lengua “adámica” como “lengua siríaca”, hemos mencionado a la Siria primitiva, cuyo nombre significa propia- mente la “tierra solar”, y de la cual Homero habla como de una isla situada “allende Ogigia”, lo que no permite identificarla sino con la Thulê o Tula hiperbórea; y “allí es- tán las revoluciones del Sol”, expresión enigmática que, naturalmente, puede referirse al carácter “circumpolar” de esas revoluciones, pero que, a la vez, puede también aludir a un trazado del ciclo zodiacal sobre esta tierra misma, lo cual explicaría que tal trazado haya sido reproducido en una región destinada a ser una imagen de ese centro. Alcan- zamos aquí la explicación de esas confusiones que señalábamos al comienzo, pues éstas han podido originarse, de manera en cierto modo normal, de la asimilación de la imagen al centro originario; y, especialmente, es muy difícil ver otra cosa que una confusión de este género en la identificación de Glastonbury con la isla de Ávalon10. En efecto, seme- jante identificación es incompatible con el hecho de que esa isla se considera siempre como un lugar inaccesible; y, por otra parte, contradice igualmente la opinión, mucho más plausible, que ve en la misma región del Somerset el “reino de Logres”, del cual se dice, en efecto, que estaba situado en Gran Bretaña; y pudiera ser que ese “reino de Lo- gres”, al cual se habría considerado territorio sagrado, derivase su nombre del Lug célti- co, que evoca a la vez la idea de “Verbo” y la de “Luz”. En cuanto al nombre de Ávalon, es visiblemente idéntico al de Ablun o Belen, es decir, al del Apolo céltico e hiperbó-</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LAS ARMAS SIMBÓLICAS1</w:t>
      </w:r>
    </w:p>
    <w:p w:rsidR="00000000" w:rsidDel="00000000" w:rsidP="00000000" w:rsidRDefault="00000000" w:rsidRPr="00000000" w14:paraId="00000082">
      <w:pPr>
        <w:jc w:val="both"/>
        <w:rPr/>
      </w:pPr>
      <w:r w:rsidDel="00000000" w:rsidR="00000000" w:rsidRPr="00000000">
        <w:rPr>
          <w:rtl w:val="0"/>
        </w:rPr>
        <w:t xml:space="preserve">Hablando anteriormente de las “flores simbólicas”, nos vimos llevados a aludir a la lanza que en la leyenda del Graal aparece como un símbolo complementario de la copa y es una de las numerosas figuras del “Eje del Mundo”2. Al mismo tiempo, esa lanza es también, decíamos, un símbolo del “Rayo celeste”, y, según las consideraciones que hemos desarrollado en otro lugar3, es evidente que ambas significaciones en el fondo coinciden: pero esto explica igualmente el que la lanza, como la espada y la flecha, que son en suma sus equivalentes, sea asimilada a veces al rayo solar. Debe quedar bien claro que los dos simbolismos, el polar y el solar, no deben nunca ser confundidos, y que, según lo hemos indicado a menudo, el primero tiene un carácter más fundamental y realmente “primordial”; pero ello no quita que lo que podría llamarse “transferencias” de uno a otro constituya un hecho frecuente, cuyas razones trataremos quizá de explicar más netamente en alguna otra ocasión4.</w:t>
      </w:r>
    </w:p>
    <w:p w:rsidR="00000000" w:rsidDel="00000000" w:rsidP="00000000" w:rsidRDefault="00000000" w:rsidRPr="00000000" w14:paraId="00000083">
      <w:pPr>
        <w:jc w:val="both"/>
        <w:rPr/>
      </w:pPr>
      <w:r w:rsidDel="00000000" w:rsidR="00000000" w:rsidRPr="00000000">
        <w:rPr>
          <w:rtl w:val="0"/>
        </w:rPr>
        <w:t xml:space="preserve">Por el momento, nos limitaremos a mencionar más especialmente, a ese respecto, la atribución de la flecha a Apolo: sabido es, en particular, que por medio de sus flechas mata aquél a la serpiente Pitón, como, en la tradición védica, Indra mata a Ahi o Vrtra, análogo de Pitón, por medio del vajra que representa al rayo; y esta vinculación no deja duda alguna sobre la equivalencia simbólica original de las dos armas. Recordaremos también la “flecha de oro” de Abaris o de Zalmoxis, de que se trata en la historia de Pi- tágoras; y aquí se ve más claramente aún que ese simbolismo se refiere expresamente al Apolo hiperbóreo, lo que establece precisamente el vínculo entre su aspecto solar y su aspecto polar5.</w:t>
      </w:r>
    </w:p>
    <w:p w:rsidR="00000000" w:rsidDel="00000000" w:rsidP="00000000" w:rsidRDefault="00000000" w:rsidRPr="00000000" w14:paraId="00000084">
      <w:pPr>
        <w:jc w:val="both"/>
        <w:rPr/>
      </w:pPr>
      <w:r w:rsidDel="00000000" w:rsidR="00000000" w:rsidRPr="00000000">
        <w:rPr>
          <w:rtl w:val="0"/>
        </w:rPr>
        <w:t xml:space="preserve">Si volvemos a la consideración de las diversas armas como representantes del “Eje del Mundo”, se impone una observación importante: esas armas, no siempre pero al menos muy a menudo, son de doble filo o bien de dos puntas opuestas. Este último ca- so, que es en particular el del vajra, sobre el cual volveremos, debe ser manifiestamente referido a la dualidad de los polos, considerados como las dos extremidades del eje, con todas las correspondencias que ella implica y que ya hemos indicado en otro lugar6. En cuanto a las armas de doble filo, donde la dualidad está marcada en el mismo sentido del eje, debe verse en ello una alusión más directa a las dos corrientes representadas de otro modo por las dos serpientes que se enroscan en torno del bastón o caduceo; pero como esas dos corrientes inversas están respectivamente en relación con los dos polos y los dos hemisferios, se ve inmediatamente que en realidad los dos simbolismos coinci- den. En el fondo, se trata siempre de una fuerza doble, de esencia única pero de efectos aparentemente opuestos en su manifestación, efectos resultantes de la “polarización” que condiciona a esta última, así como condiciona por lo demás, en niveles diferentes, a todos los grados y modos de la manifestación universal7.</w:t>
      </w:r>
    </w:p>
    <w:p w:rsidR="00000000" w:rsidDel="00000000" w:rsidP="00000000" w:rsidRDefault="00000000" w:rsidRPr="00000000" w14:paraId="00000085">
      <w:pPr>
        <w:jc w:val="both"/>
        <w:rPr/>
      </w:pPr>
      <w:r w:rsidDel="00000000" w:rsidR="00000000" w:rsidRPr="00000000">
        <w:rPr>
          <w:rtl w:val="0"/>
        </w:rPr>
        <w:t xml:space="preserve">La espada se asimila simbólicamente no solo al rayo sino también, lo mismo que la flecha, al rayo solar; a esto se refiere visiblemente el hecho de que, en el primero de los dos pasajes apocalípticos recién citados, aquel de cuya boca sale la espada tiene el ros- tro brillante “como el sol”. Es fácil, por otra parte, establecer en este aspecto una com- paración entre Apolo que mata la serpiente Pitón con sus flechas e Indra que mata al dragón Vrtra con su vajra; y esta relación no puede dejar duda alguna sobre la equiva- lencia de ambos aspectos del simbolismo de las armas, que no son en suma sino dos modos diferentes de expresión para la misma cosa15. Por otra parte, importa observar que la mayoría de las armas simbólicas, y en particular la espada y la lanza, son también con mucha frecuencia símbolos del “Eje del Mundo”; se trata entonces de un simbolis- mo “polar” y no ya de un simbolismo “solar”, pero, si bien estos dos puntos de vista no deben ser nunca confundidos, hay no obstante entre ellos ciertas relaciones que permi- ten lo que podría llamarse “transferencias” de uno a otro, pues el eje mismo se identifica a veces con el “rayo solar”16. En esta significación “axial”, las dos puntas opuestas del vajra se refieren a la dualidad de los polos, considerados como los dos extremos del eje, mientras que, en el caso de las armas de doble filo, la dualidad, al estar señalada en el sentido mismo del eje, se refiere más directamente a las dos corrientes inversas de la fuerza cósmica, representadas también en otros casos por símbolos tales como las dos serpientes del caduceo; pero, como esas dos corrientes están en relación respectiva con los dos polos y los dos hemisferios17, puede verse que, pese a su diferente apariencia, las dos figuraciones en realidad coinciden en cuanto a su significación esencial18</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w:t>
      </w:r>
    </w:p>
    <w:p w:rsidR="00000000" w:rsidDel="00000000" w:rsidP="00000000" w:rsidRDefault="00000000" w:rsidRPr="00000000" w14:paraId="00000088">
      <w:pPr>
        <w:jc w:val="both"/>
        <w:rPr/>
      </w:pPr>
      <w:r w:rsidDel="00000000" w:rsidR="00000000" w:rsidRPr="00000000">
        <w:rPr>
          <w:rtl w:val="0"/>
        </w:rPr>
        <w:t xml:space="preserve">La serpiente enroscada en torno del “Huevo del Mundo”, y figurada a veces en torno del Ómphalos y del betilo, es, a este respecto, la Kundalini enroscada en torno del “núcleo de inmortalidad”, que está también en relación con el simbolismo de la “piedra negra”; a esta posición “inferior” del lûz, se alude directamente en la fórmula hermética: “Visita inferiora terrae, rectificando invenies occultum lapidem” [‘Visita las (partes) inferiores de la tierra, (y) rectificando encontrarás la piedra oculta’]; la “rectificación” es aquí el “enderezamiento” [redressement] que señala, después del “descenso” el comienzo del movimiento ascensional, correspondiente al despertar de la Kundalinî; y el complemento de la misma fórmula designa además esa “piedra oculta” como “veram medicinam” [‘verdadera medicina’], lo que la identifica también con el ámrtâ, alimento o pócima de la inmortalidad.</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t xml:space="preserve">***</w:t>
      </w:r>
    </w:p>
    <w:p w:rsidR="00000000" w:rsidDel="00000000" w:rsidP="00000000" w:rsidRDefault="00000000" w:rsidRPr="00000000" w14:paraId="0000008B">
      <w:pPr>
        <w:jc w:val="both"/>
        <w:rPr/>
      </w:pPr>
      <w:r w:rsidDel="00000000" w:rsidR="00000000" w:rsidRPr="00000000">
        <w:rPr>
          <w:rtl w:val="0"/>
        </w:rPr>
        <w:t xml:space="preserve">Mircea Eliade, Mito de eterno retorno</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Si en la mitología cristiana San Jorge lucha "heroicamente" con el dragón y lo mata, otros santos alcanzan el mismo resultado sin combate (cf. Las leyendas francesas de San Samson, San Julián, Santa Margarita, San Bié, etcétera; P. Sébillot, Le Folklore de la Franee, 1,1904, pág. 468; III, 1906, 298, 299). Por otro lado, no debe olvidarse que, fuera de su papel eventual en los ritos y los mitos de iniciación heroica, el dragón representa en muchas otras tradiciones (austroasiática, hindú, africana, etcétera) un simbolismo cósmico: simboliza la involución, la modalidad preformal del Universo, el "Uno" no fragmentado de antes de la Creación (cf. Ananda Coomaraswamy, The darker side of the dawn, Washington, 1938; Sir Gawain and the Green knight: Indra and Namuci, "Speculum", enero de 1944, págs. 1-25). Por eso serpientes y dragones son en casi todas partes identificados con los "señores del lugar", con los "autóctonos", contra quienes habían de luchar los recién llegados, los "conquistadores", los que deben "formar" (es decir, "crear") los territorios ocupados. (Sobre la asimilación de las serpientes y de los "autóctonos", cf. Ch. Autran, L'Épopée indoue, París, 1946, pág. 66 y sig.)</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w:t>
      </w:r>
    </w:p>
    <w:p w:rsidR="00000000" w:rsidDel="00000000" w:rsidP="00000000" w:rsidRDefault="00000000" w:rsidRPr="00000000" w14:paraId="00000090">
      <w:pPr>
        <w:jc w:val="both"/>
        <w:rPr/>
      </w:pPr>
      <w:r w:rsidDel="00000000" w:rsidR="00000000" w:rsidRPr="00000000">
        <w:rPr>
          <w:rtl w:val="0"/>
        </w:rPr>
        <w:t xml:space="preserve">Jung, Psicología y Alquimia</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La serpiente del sueño mándala 1 era anticipadora, como ocurre con frecuencia que una figura, la cual personifica el inconsciente bajo un aspecto determinado, anticipe la actuación o padecimiento que el sujeto experimentará más tarde. La serpiente indica un movimiento circular en el que el sujeto se verá envuelto posteriormente, es decir, tiene lugar en el inconsciente algo que es concebido como movimiento circular, y este acontecer avanza ahora con tanta fuerza hacia el consciente que el mismo sujeto es cogido por dicho acontecer. La mujer desconocida o anima representa al inconsciente, el cual importuna al sujeto soñante hasta que éste se pone a dar vueltas en círculo. Se da así sin más ni más un punto central potencial que no tiene identidad con el yo. Este último gira alrededor del medio.</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En la segunda homilía de san Clemente se indica que el número de los apóstoles corresponde al de los doce meses605. En el sistema maniqueo, el salvador construye una rueda de noria con doce cangilones (el Zodíaco) que sirve para la elevación de las almas606. Esta rueda se halla en relación607 acorde con la rota, con el opus circulatorium de la alquimia608, que persigue el mismo objeto, concretamente el de la sublima- ción, como dice Dorn: «La rueda de la Creación tiene su principio en la "materia prima", pasando a los elementos simples»609. Ampliando el concepto de la rota philosophica, dice Ripley que la rueda tiene que girar por las cuatro estaciones del año y las cuatro regiones celestes, adquiriendo así relación este símbolo con el de la peregrinatio y la cuaternidad. </w:t>
      </w:r>
      <w:r w:rsidDel="00000000" w:rsidR="00000000" w:rsidRPr="00000000">
        <w:rPr>
          <w:shd w:fill="fff2cc" w:val="clear"/>
          <w:rtl w:val="0"/>
        </w:rPr>
        <w:t xml:space="preserve">La rueda se agranda y se convierte en la rueda solar, que gira por las regiones del cielo, y se identifica así con el héroe o el dios del Sol, que sufre la pasión de las difíciles obras y de la autocremación, como Hércules, o el apresamiento y despedezamiento por el principio maligno, como Osiris. Como es sabido, el carro de fuego en el que Elias viaja al cielo es un paralelismo con el carro de Helios.</w:t>
      </w:r>
      <w:r w:rsidDel="00000000" w:rsidR="00000000" w:rsidRPr="00000000">
        <w:rPr>
          <w:rtl w:val="0"/>
        </w:rPr>
        <w:t xml:space="preserve"> En consecuencia, el falso Aristóteles dice611: «Coged la serpiente y ponedla en el carro de cuatro ruedas y haced que vuelva a la Tierra tan a menudo como sea necesario hasta que se hunda en las profundidades marinas y ya no se vea otra cosa que el mar muerto negrísimo.» La imagen ofrecida aquí es, sin duda de ninguna clase, la del Sol que se pone en el mar. Pero el Sol está remplezado por la serpiente de Mercurio, o sea, por la sustancia que debe transmutarse. De hecho, Michael Maier concibe el opus circulatorium como una imagen del curso aparente del Sol:</w:t>
      </w:r>
    </w:p>
    <w:p w:rsidR="00000000" w:rsidDel="00000000" w:rsidP="00000000" w:rsidRDefault="00000000" w:rsidRPr="00000000" w14:paraId="00000095">
      <w:pPr>
        <w:jc w:val="both"/>
        <w:rPr/>
      </w:pPr>
      <w:r w:rsidDel="00000000" w:rsidR="00000000" w:rsidRPr="00000000">
        <w:rPr>
          <w:rtl w:val="0"/>
        </w:rPr>
        <w:t xml:space="preserve">«Mientras el héroe, como un gigante alegre612, sube por el Oriente y se hunde con rapidez en el ocaso, para regresar del Oriente una y otra vez, produce estos caminos circulares y deja tales formas en la materia resplandeciente del mercurio, como en un espejo, para que la diligencia humana busque el oro, lo libre de impurezas, lo pruebe mediante el fuego y el agua y haga de él un servicio que agrade a los ojos de Dios, el Creador613.»</w:t>
      </w:r>
    </w:p>
    <w:p w:rsidR="00000000" w:rsidDel="00000000" w:rsidP="00000000" w:rsidRDefault="00000000" w:rsidRPr="00000000" w14:paraId="00000096">
      <w:pPr>
        <w:jc w:val="both"/>
        <w:rPr/>
      </w:pPr>
      <w:r w:rsidDel="00000000" w:rsidR="00000000" w:rsidRPr="00000000">
        <w:rPr>
          <w:rtl w:val="0"/>
        </w:rPr>
        <w:t xml:space="preserve">El círculo que el Sol describe es «la línea que vuelve a sí misma (en cierto modo la serpiente que se muerde la cola)», la cual permite reconocer a Dios. Esto sería la «arcilla resplandeciente» que, «mediante el disco (rota) y la mano del alfarero máximo y todopedoroso», recibe forma y es esa sustancia terrena en la que se reunirían y quedarían presos los rayos del Sol. Esta sustancia es el oro614 . En su tratado Introitus apertus ad occlusum regis palatium, Filaleteo615 difiere de la opinión de Maier: Está contenido en «nuestro» Mercurio un azufre ígneo y, respectivamente, un sulphureus ignis. </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rtl w:val="0"/>
        </w:rPr>
        <w:t xml:space="preserve">***</w:t>
      </w:r>
    </w:p>
    <w:p w:rsidR="00000000" w:rsidDel="00000000" w:rsidP="00000000" w:rsidRDefault="00000000" w:rsidRPr="00000000" w14:paraId="0000009A">
      <w:pPr>
        <w:rPr>
          <w:b w:val="1"/>
          <w:bCs w:val="1"/>
        </w:rPr>
      </w:pPr>
      <w:r w:rsidDel="00000000" w:rsidR="00000000" w:rsidRPr="00000000">
        <w:rPr>
          <w:b w:val="1"/>
          <w:bCs w:val="1"/>
          <w:rtl w:val="0"/>
        </w:rPr>
        <w:t xml:space="preserve">Astrologia Vedica</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Ketu, Nodo Sur y Rahu, Nodo Norte, Asura, deidades malévolas, Devas, benéficas.</w:t>
      </w:r>
    </w:p>
    <w:p w:rsidR="00000000" w:rsidDel="00000000" w:rsidP="00000000" w:rsidRDefault="00000000" w:rsidRPr="00000000" w14:paraId="0000009D">
      <w:pPr>
        <w:rPr/>
      </w:pPr>
      <w:r w:rsidDel="00000000" w:rsidR="00000000" w:rsidRPr="00000000">
        <w:rPr>
          <w:rtl w:val="0"/>
        </w:rPr>
        <w:t xml:space="preserve">Residuos mentales. La mente se asocia con la Luna.</w:t>
      </w:r>
    </w:p>
    <w:p w:rsidR="00000000" w:rsidDel="00000000" w:rsidP="00000000" w:rsidRDefault="00000000" w:rsidRPr="00000000" w14:paraId="0000009E">
      <w:pPr>
        <w:rPr/>
      </w:pPr>
      <w:r w:rsidDel="00000000" w:rsidR="00000000" w:rsidRPr="00000000">
        <w:rPr>
          <w:rtl w:val="0"/>
        </w:rPr>
        <w:t xml:space="preserve">¿Dónde estamos karmicamente atados?</w:t>
      </w:r>
    </w:p>
    <w:p w:rsidR="00000000" w:rsidDel="00000000" w:rsidP="00000000" w:rsidRDefault="00000000" w:rsidRPr="00000000" w14:paraId="0000009F">
      <w:pPr>
        <w:rPr/>
      </w:pPr>
      <w:r w:rsidDel="00000000" w:rsidR="00000000" w:rsidRPr="00000000">
        <w:rPr>
          <w:rtl w:val="0"/>
        </w:rPr>
        <w:t xml:space="preserve">Ketu ofrece la verdad de cada situación y estado evolutivo.</w:t>
      </w:r>
    </w:p>
    <w:p w:rsidR="00000000" w:rsidDel="00000000" w:rsidP="00000000" w:rsidRDefault="00000000" w:rsidRPr="00000000" w14:paraId="000000A0">
      <w:pPr>
        <w:rPr/>
      </w:pPr>
      <w:r w:rsidDel="00000000" w:rsidR="00000000" w:rsidRPr="00000000">
        <w:rPr>
          <w:rtl w:val="0"/>
        </w:rPr>
        <w:t xml:space="preserve">Rahu llama al cambio pero como un embaucador con falsas promesas. Solo nos puede mostrar lo que también está en nuestra propia consciencia. ¿Qué esperamos? Nos muestra barreras que levantamos. Se trata de no quedarnos estancados en lo conocido de Ketu pero no se trata de dejar todo lo que Ketu representa y aventurarnos hacia Rahu. Integrar un aprendizaje que Rahu ofrece. Algo que abre nuestra conciencia que tiene que resolverse. Es la Luna la que hace este viaje. La Luna cambia gracias al viaje evolutivo de los nodos. Permite que aparezca el Sol.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