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Experiencias glamping para sumergirnos en las noches estrelladas de sudamérica.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