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color w:val="111111"/>
          <w:sz w:val="20"/>
          <w:szCs w:val="20"/>
        </w:rPr>
        <w:t xml:space="preserve"/>
      </w:r>
    </w:p>
    <w:p>
      <w:pPr>
        <w:spacing w:after="140" w:before="0"/>
        <w:jc w:val="center"/>
      </w:pPr>
      <w:r>
        <w:rPr>
          <w:rFonts w:ascii="Arial" w:cs="Arial" w:eastAsia="Arial" w:hAnsi="Arial"/>
          <w:color w:val="006E7A"/>
          <w:sz w:val="56"/>
          <w:szCs w:val="56"/>
        </w:rPr>
        <w:t xml:space="preserve">◆</w:t>
      </w:r>
    </w:p>
    <w:p>
      <w:pPr>
        <w:spacing w:after="60" w:before="0"/>
        <w:jc w:val="center"/>
      </w:pPr>
      <w:r>
        <w:rPr>
          <w:rFonts w:ascii="Arial" w:cs="Arial" w:eastAsia="Arial" w:hAnsi="Arial"/>
          <w:b/>
          <w:bCs/>
          <w:color w:val="08080F"/>
          <w:sz w:val="100"/>
          <w:szCs w:val="100"/>
        </w:rPr>
        <w:t xml:space="preserve">AFORCE OS</w:t>
      </w:r>
    </w:p>
    <w:p>
      <w:pPr>
        <w:spacing w:after="80" w:before="0"/>
        <w:jc w:val="center"/>
      </w:pPr>
      <w:r>
        <w:rPr>
          <w:rFonts w:ascii="Arial" w:cs="Arial" w:eastAsia="Arial" w:hAnsi="Arial"/>
          <w:color w:val="888899"/>
          <w:sz w:val="36"/>
          <w:szCs w:val="36"/>
        </w:rPr>
        <w:t xml:space="preserve">Developer Documentation</w:t>
      </w:r>
    </w:p>
    <w:p>
      <w:pPr>
        <w:pBdr>
          <w:bottom w:val="single" w:color="006E7A" w:sz="3" w:space="2"/>
        </w:pBdr>
        <w:spacing w:after="60" w:before="0"/>
      </w:pPr>
    </w:p>
    <w:p>
      <w:pPr>
        <w:spacing w:after="200" w:before="80"/>
        <w:jc w:val="center"/>
      </w:pPr>
      <w:r>
        <w:rPr>
          <w:rFonts w:ascii="Arial" w:cs="Arial" w:eastAsia="Arial" w:hAnsi="Arial"/>
          <w:color w:val="888899"/>
          <w:sz w:val="22"/>
          <w:szCs w:val="22"/>
        </w:rPr>
        <w:t xml:space="preserve">Final v4  ·  All Three Phases  ·  Unit-Based System  ·  AutoPilot  ·  HydroScan  ·  Leaderboard  ·  Trainer Mode</w:t>
      </w:r>
    </w:p>
    <w:p>
      <w:pPr>
        <w:spacing w:after="0" w:before="30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PHASE 01 — CORE</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PHASE 02 — CLUTCH</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PHASE 03 — GUARDIAN</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Build the Athlete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Command the Team</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Protect the Roster</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Launch Now — 4 Products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2026</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2027</w:t>
            </w:r>
          </w:p>
        </w:tc>
      </w:tr>
    </w:tbl>
    <w:p>
      <w:pPr>
        <w:spacing w:after="0" w:before="40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1"/>
              <w:left w:val="single" w:color="1A5C2A" w:sz="18"/>
              <w:bottom w:val="single" w:color="1A5C2A" w:sz="1"/>
              <w:right w:val="single" w:color="1A5C2A" w:sz="1"/>
            </w:tcBorders>
            <w:shd w:fill="F4FBF6" w:val="clear"/>
            <w:tcMar>
              <w:top w:type="dxa" w:w="130"/>
              <w:left w:type="dxa" w:w="220"/>
              <w:bottom w:type="dxa" w:w="130"/>
              <w:right w:type="dxa" w:w="220"/>
            </w:tcMar>
          </w:tcPr>
          <w:p>
            <w:pPr>
              <w:spacing w:after="80" w:before="0"/>
            </w:pPr>
            <w:r>
              <w:rPr>
                <w:b/>
                <w:bCs/>
                <w:color w:val="1A5C2A"/>
                <w:sz w:val="19"/>
                <w:szCs w:val="19"/>
              </w:rPr>
              <w:t xml:space="preserve">What Is New In v4</w:t>
            </w:r>
          </w:p>
          <w:p>
            <w:pPr>
              <w:spacing w:after="0" w:before="0"/>
            </w:pPr>
            <w:r>
              <w:rPr>
                <w:color w:val="3A3A5A"/>
                <w:sz w:val="19"/>
                <w:szCs w:val="19"/>
              </w:rPr>
              <w:t xml:space="preserve">AutoPilot Autonomous Protocol Execution System · HydroScan NFC/QR Product-Linked Intake Logging · Community Leaderboard and Competition System · Trainer Mode Practitioner Interface · Streak Engine with Rewards · Performance Identity Layer · Smart Context-Based Notifications · Social Proof Engine · Full product lineup corrections (12 oz universal serving) · Premium Field Bag pricing locked</w:t>
            </w:r>
          </w:p>
        </w:tc>
      </w:tr>
    </w:tbl>
    <w:p>
      <w:pPr>
        <w:spacing w:after="0" w:before="400"/>
      </w:pPr>
      <w:r>
        <w:rPr>
          <w:color w:val="111111"/>
          <w:sz w:val="20"/>
          <w:szCs w:val="20"/>
        </w:rPr>
        <w:t xml:space="preserve"/>
      </w:r>
    </w:p>
    <w:p>
      <w:pPr>
        <w:jc w:val="center"/>
      </w:pPr>
      <w:r>
        <w:rPr>
          <w:rFonts w:ascii="Arial" w:cs="Arial" w:eastAsia="Arial" w:hAnsi="Arial"/>
          <w:color w:val="888899"/>
          <w:sz w:val="17"/>
          <w:szCs w:val="17"/>
        </w:rPr>
        <w:t xml:space="preserve">AForce Brands  ·  Alkaline Force  ·  New York  ·  drinkaforce.com</w:t>
      </w:r>
    </w:p>
    <w:p>
      <w:pPr>
        <w:spacing w:after="0" w:before="60"/>
        <w:jc w:val="center"/>
      </w:pPr>
      <w:r>
        <w:rPr>
          <w:rFonts w:ascii="Arial" w:cs="Arial" w:eastAsia="Arial" w:hAnsi="Arial"/>
          <w:color w:val="888899"/>
          <w:sz w:val="16"/>
          <w:szCs w:val="16"/>
        </w:rPr>
        <w:t xml:space="preserve">CONFIDENTIAL — Authorized Development Team Only</w:t>
      </w:r>
    </w:p>
    <w:p>
      <w:pPr>
        <w:spacing w:after="0" w:before="0"/>
      </w:pPr>
      <w:r>
        <w:br w:type="page"/>
      </w:r>
    </w:p>
    <w:p>
      <w:pPr>
        <w:pStyle w:val="Heading1"/>
        <w:pBdr>
          <w:bottom w:val="single" w:color="006E7A" w:sz="4" w:space="4"/>
        </w:pBdr>
        <w:spacing w:after="120" w:before="480"/>
      </w:pPr>
      <w:r>
        <w:rPr>
          <w:rFonts w:ascii="Arial" w:cs="Arial" w:eastAsia="Arial" w:hAnsi="Arial"/>
          <w:b/>
          <w:bCs/>
          <w:color w:val="08080F"/>
          <w:sz w:val="46"/>
          <w:szCs w:val="46"/>
        </w:rPr>
        <w:t xml:space="preserve">Contents</w:t>
      </w:r>
    </w:p>
    <w:p>
      <w:pPr>
        <w:spacing w:after="0" w:before="6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Section</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Topic</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Status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01</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System Overview &amp; Architecture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02</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Unit-Based Hydration Standard — 1 Unit = 12 oz</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 — Locked</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03</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Phase 1 — AForce OS Core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04</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Status Pulse — Signature UI Component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05</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Protocol Engine — Scoring Logic v1</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06</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AI Behavior Layer — Non-Negotiable Rules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07</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Signature Experience — The WOW Moments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08</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System Performance Requirements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09</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Phase Lock &amp; Feature Gating</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10</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AutoPilot — Autonomous Protocol Execution</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NEW — Phase 1.5</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11</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HydroScan — NFC/QR Product-Linked Intake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NEW — Phase 1.5</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12</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Leaderboard &amp; Community Ranking System</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NEW — Phase 2</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13</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 Engine &amp; Rewards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NEW — Phase 1.5</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14</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Performance Identity Layer</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NEW — Phase 1.5</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15</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Smart Context-Based Notifications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NEW — Phase 1.5</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16</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Trainer Mode — Practitioner Interface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NEW — Phase 2</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17</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Competition System — State vs State / Team vs Team</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NEW — Phase 2</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18</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API Specification v1 — Updated All Endpoints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 + New</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19</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Database Schema — All Tables Updated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 New</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20</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Hardware Sync Layer — PHANTOM &amp; CLUTCH</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21</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Phase 2 — Clutch Access — Updated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 New</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22</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Phase 3 — Guardian Intelligence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23</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Pricing Architecture &amp; Revenue Model</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24</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Phase 1 Product Lineup — All 4 Products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 — Corrected</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01</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System Overview &amp; Architecture</w:t>
            </w:r>
          </w:p>
          <w:p>
            <w:pPr>
              <w:spacing w:after="0" w:before="0"/>
            </w:pPr>
            <w:r>
              <w:rPr>
                <w:rFonts w:ascii="Arial" w:cs="Arial" w:eastAsia="Arial" w:hAnsi="Arial"/>
                <w:color w:val="9090B0"/>
                <w:sz w:val="20"/>
                <w:szCs w:val="20"/>
              </w:rPr>
              <w:t xml:space="preserve">Full technical stack — proactive physiological control system.</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1.1  Core System Statement</w:t>
      </w:r>
    </w:p>
    <w:p>
      <w:pPr>
        <w:spacing w:after="80" w:before="80"/>
      </w:pPr>
      <w:r>
        <w:rPr>
          <w:color w:val="111111"/>
          <w:sz w:val="20"/>
          <w:szCs w:val="20"/>
        </w:rPr>
        <w:t xml:space="preserve">AForce OS is a real-time proactive physiological performance operating system. It does not wait for users to open the app. It monitors, evaluates, generates, and delivers compliance-driven commands continuously. The System answers three questions on every screen: What state am I in? What do I do next? How fast can I get back to optimal?</w:t>
      </w:r>
    </w:p>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Engineering Mandate — Updated v4</w:t>
            </w:r>
          </w:p>
          <w:p>
            <w:pPr>
              <w:spacing w:after="0" w:before="0"/>
            </w:pPr>
            <w:r>
              <w:rPr>
                <w:color w:val="3A3A5A"/>
                <w:sz w:val="19"/>
                <w:szCs w:val="19"/>
              </w:rPr>
              <w:t xml:space="preserve">The mobile app never invents hydration logic. All inputs are submitted as events. Events trigger recalculation. Recalculation produces score, state, protocol, and pulse configuration. Those four outputs are the system contract between backend and frontend. AutoPilot operates as a background engine that generates and submits events autonomously. HydroScan generates events via product scan. All events flow through the same pipeline.</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Layer</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Technology</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Notes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API</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REST JSON · Versioned /v1/</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Bearer auth, ISO timestamps, snake_case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Primary Database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PostgreSQL</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UUIDs for all PKs, JSONB where flexible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Cache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Redis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Current state, pulse config — &lt;10ms reads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Job Queue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Sidekiq / BullMQ</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Recalculation, AutoPilot scheduler, notification jobs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Auth</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JWT / Bearer tokens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Standard bearer on every endpoint</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Mobile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iOS + Android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App renders state from API — no logic on device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AI Primary</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ChatGPT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Real-time command outputs — see Section 06</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AI Fallback</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Claude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Automatic fallback — custom logic layer above both</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Background Scheduler</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Autonomous command engine — see Section 10</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HydroScan</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NFC + QR Scanner</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Product-linked intake logging — see Section 11</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Real-time SLA</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&lt;500ms API / &lt;300ms UI</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Non-negotiable — see Section 08</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Unit Standard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unit = 12 oz — all products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Non-negotiable — see Section 02</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02</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Unit-Based Hydration Standard</w:t>
            </w:r>
          </w:p>
          <w:p>
            <w:pPr>
              <w:spacing w:after="0" w:before="0"/>
            </w:pPr>
            <w:r>
              <w:rPr>
                <w:rFonts w:ascii="Arial" w:cs="Arial" w:eastAsia="Arial" w:hAnsi="Arial"/>
                <w:color w:val="9090B0"/>
                <w:sz w:val="20"/>
                <w:szCs w:val="20"/>
              </w:rPr>
              <w:t xml:space="preserve">The single most important architecture decision. Read this first.</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1"/>
              <w:left w:val="single" w:color="1A5C2A" w:sz="18"/>
              <w:bottom w:val="single" w:color="1A5C2A" w:sz="1"/>
              <w:right w:val="single" w:color="1A5C2A" w:sz="1"/>
            </w:tcBorders>
            <w:shd w:fill="F4FBF6" w:val="clear"/>
            <w:tcMar>
              <w:top w:type="dxa" w:w="130"/>
              <w:left w:type="dxa" w:w="220"/>
              <w:bottom w:type="dxa" w:w="130"/>
              <w:right w:type="dxa" w:w="220"/>
            </w:tcMar>
          </w:tcPr>
          <w:p>
            <w:pPr>
              <w:spacing w:after="80" w:before="0"/>
            </w:pPr>
            <w:r>
              <w:rPr>
                <w:b/>
                <w:bCs/>
                <w:color w:val="1A5C2A"/>
                <w:sz w:val="19"/>
                <w:szCs w:val="19"/>
              </w:rPr>
              <w:t xml:space="preserve">This Is A 10/10 Decision — Locked</w:t>
            </w:r>
          </w:p>
          <w:p>
            <w:pPr>
              <w:spacing w:after="0" w:before="0"/>
            </w:pPr>
            <w:r>
              <w:rPr>
                <w:color w:val="3A3A5A"/>
                <w:sz w:val="19"/>
                <w:szCs w:val="19"/>
              </w:rPr>
              <w:t xml:space="preserve">1 unit = 12 oz across every AForce product, every AI command, every coaching dashboard, every inventory count. This is the Apple-level product move that makes everything cleaner, simpler, and more defensible.</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2.1  The Standard — Locked</w:t>
      </w:r>
    </w:p>
    <w:p>
      <w:pPr>
        <w:spacing w:after="100" w:before="200"/>
        <w:jc w:val="center"/>
      </w:pPr>
      <w:r>
        <w:rPr>
          <w:rFonts w:ascii="Arial" w:cs="Arial" w:eastAsia="Arial" w:hAnsi="Arial"/>
          <w:b/>
          <w:bCs/>
          <w:color w:val="006E7A"/>
          <w:sz w:val="60"/>
          <w:szCs w:val="60"/>
        </w:rPr>
        <w:t xml:space="preserve">1 UNIT = 12 OZ</w:t>
      </w:r>
    </w:p>
    <w:p>
      <w:pPr>
        <w:spacing w:after="200" w:before="0"/>
        <w:jc w:val="center"/>
      </w:pPr>
      <w:r>
        <w:rPr>
          <w:rFonts w:ascii="Arial" w:cs="Arial" w:eastAsia="Arial" w:hAnsi="Arial"/>
          <w:color w:val="888899"/>
          <w:sz w:val="22"/>
          <w:szCs w:val="22"/>
        </w:rPr>
        <w:t xml:space="preserve">Every AForce product  ·  Every AI command  ·  Every dashboard  ·  Every inventory count</w:t>
      </w:r>
    </w:p>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Product</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1 Unit = ...</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AI Command</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API fluid_type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 Hydration Stick</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stick + 12 oz water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1 AForce stick now. Recheck in 20 minutes."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aforce_stick</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 RTD Can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can (12 oz) — no mixing</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"Drink 1 AForce can now. You are trending down."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aforce_rtd</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 Canister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scoop + 12 oz water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"Mix 1 AForce scoop with 12 oz water now."</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aforce_canister</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 FIELD BAG (Bulk)</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scoop + 12 oz water</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"Serve 1 unit now. 12 oz per player."</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aforce_bulk_bag</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2.2  Backend Unit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Engineering Rule</w:t>
            </w:r>
          </w:p>
          <w:p>
            <w:pPr>
              <w:spacing w:after="0" w:before="0"/>
            </w:pPr>
            <w:r>
              <w:rPr>
                <w:color w:val="3A3A5A"/>
                <w:sz w:val="19"/>
                <w:szCs w:val="19"/>
              </w:rPr>
              <w:t xml:space="preserve">Backend stores all hydration in oz (for precise calculations) AND units (for display and AI output). Every API response includes both. The unit display is what users see. The oz calculation is what the engine uses. AutoPilot and HydroScan both operate in units.</w:t>
            </w:r>
          </w:p>
        </w:tc>
      </w:tr>
    </w:tbl>
    <w:p>
      <w:pPr>
        <w:spacing w:after="0" w:before="120"/>
      </w:pPr>
      <w:r>
        <w:rPr>
          <w:color w:val="111111"/>
          <w:sz w:val="20"/>
          <w:szCs w:val="20"/>
        </w:rPr>
        <w:t xml:space="preserve"/>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  "units_required": 2,</w:t>
      </w:r>
    </w:p>
    <w:p>
      <w:pPr>
        <w:shd w:fill="F0F0F8" w:val="clear"/>
        <w:spacing w:after="30" w:before="30"/>
        <w:ind w:left="560"/>
      </w:pPr>
      <w:r>
        <w:rPr>
          <w:rFonts w:ascii="Courier New" w:cs="Courier New" w:eastAsia="Courier New" w:hAnsi="Courier New"/>
          <w:color w:val="1A1A3A"/>
          <w:sz w:val="17"/>
          <w:szCs w:val="17"/>
        </w:rPr>
        <w:t xml:space="preserve">  "oz_equivalent": 24,</w:t>
      </w:r>
    </w:p>
    <w:p>
      <w:pPr>
        <w:shd w:fill="F0F0F8" w:val="clear"/>
        <w:spacing w:after="30" w:before="30"/>
        <w:ind w:left="560"/>
      </w:pPr>
      <w:r>
        <w:rPr>
          <w:rFonts w:ascii="Courier New" w:cs="Courier New" w:eastAsia="Courier New" w:hAnsi="Courier New"/>
          <w:color w:val="1A1A3A"/>
          <w:sz w:val="17"/>
          <w:szCs w:val="17"/>
        </w:rPr>
        <w:t xml:space="preserve">  "product_type": "aforce_stick",</w:t>
      </w:r>
    </w:p>
    <w:p>
      <w:pPr>
        <w:shd w:fill="F0F0F8" w:val="clear"/>
        <w:spacing w:after="30" w:before="30"/>
        <w:ind w:left="560"/>
      </w:pPr>
      <w:r>
        <w:rPr>
          <w:rFonts w:ascii="Courier New" w:cs="Courier New" w:eastAsia="Courier New" w:hAnsi="Courier New"/>
          <w:color w:val="1A1A3A"/>
          <w:sz w:val="17"/>
          <w:szCs w:val="17"/>
        </w:rPr>
        <w:t xml:space="preserve">  "unit_label": "AForce stick",</w:t>
      </w:r>
    </w:p>
    <w:p>
      <w:pPr>
        <w:shd w:fill="F0F0F8" w:val="clear"/>
        <w:spacing w:after="30" w:before="30"/>
        <w:ind w:left="560"/>
      </w:pPr>
      <w:r>
        <w:rPr>
          <w:rFonts w:ascii="Courier New" w:cs="Courier New" w:eastAsia="Courier New" w:hAnsi="Courier New"/>
          <w:color w:val="1A1A3A"/>
          <w:sz w:val="17"/>
          <w:szCs w:val="17"/>
        </w:rPr>
        <w:t xml:space="preserve">  "unit_action": "Take 2 AForce sticks now."</w:t>
      </w:r>
    </w:p>
    <w:p>
      <w:pPr>
        <w:shd w:fill="F0F0F8" w:val="clear"/>
        <w:spacing w:after="30" w:before="30"/>
        <w:ind w:left="560"/>
      </w:pPr>
      <w:r>
        <w:rPr>
          <w:rFonts w:ascii="Courier New" w:cs="Courier New" w:eastAsia="Courier New" w:hAnsi="Courier New"/>
          <w:color w:val="1A1A3A"/>
          <w:sz w:val="17"/>
          <w:szCs w:val="17"/>
        </w:rPr>
        <w:t xml:space="preserve">}</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03</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Phase 1 — AForce OS Core</w:t>
            </w:r>
          </w:p>
          <w:p>
            <w:pPr>
              <w:spacing w:after="0" w:before="0"/>
            </w:pPr>
            <w:r>
              <w:rPr>
                <w:rFonts w:ascii="Arial" w:cs="Arial" w:eastAsia="Arial" w:hAnsi="Arial"/>
                <w:color w:val="9090B0"/>
                <w:sz w:val="20"/>
                <w:szCs w:val="20"/>
              </w:rPr>
              <w:t xml:space="preserve">Build the Athlete. The foundation every user starts on.</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3.1  Design Direction</w:t>
      </w:r>
    </w:p>
    <w:p>
      <w:pPr>
        <w:spacing w:after="80" w:before="80"/>
      </w:pPr>
      <w:r>
        <w:rPr>
          <w:color w:val="111111"/>
          <w:sz w:val="20"/>
          <w:szCs w:val="20"/>
        </w:rPr>
        <w:t xml:space="preserve">AForce OS must feel like Apple precision, Nike performance energy, WHOOP system intelligence, and Tesla control-layer simplicity. Every label, every transition, every data point must communicate authority and immediacy.</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3.2  Navigation —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Tab</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Screen Name</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Primary Purpose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Home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Hydration Control Center</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Status Pulse, unit intake progress, AI command, AutoPilot status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Check</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Performance Signals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Symptom toggles, urine signal, energy state, status update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Protocol</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 Protocol</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Active steps, unit targets, timing, 7-day trend, compliance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Profile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Profile &amp; Settings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Goals, weight, integrations, subscription, upgrade path</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3.3  Brand Language System — Never Say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Never Say This</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Always Say This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Body Symptoms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Performance Signals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Urine Color</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Hydration Signal Check</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Select Energy</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Energy State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Save Update</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Confirm Status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Hydration Tracker</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Performance Command System</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Drink 16 oz now</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Take 1 AForce stick now</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Drink water</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1 unit now</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You may want to...</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Take 1 unit now. Recheck in 20 minutes.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We suggest...</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[No suggestions. Only decisions.]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04</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Status Pulse — Signature UI Component</w:t>
            </w:r>
          </w:p>
          <w:p>
            <w:pPr>
              <w:spacing w:after="0" w:before="0"/>
            </w:pPr>
            <w:r>
              <w:rPr>
                <w:rFonts w:ascii="Arial" w:cs="Arial" w:eastAsia="Arial" w:hAnsi="Arial"/>
                <w:color w:val="9090B0"/>
                <w:sz w:val="20"/>
                <w:szCs w:val="20"/>
              </w:rPr>
              <w:t xml:space="preserve">The living heartbeat. The one component only AForce owns.</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4.1  What It Is</w:t>
      </w:r>
    </w:p>
    <w:p>
      <w:pPr>
        <w:spacing w:after="80" w:before="80"/>
      </w:pPr>
      <w:r>
        <w:rPr>
          <w:color w:val="111111"/>
          <w:sz w:val="20"/>
          <w:szCs w:val="20"/>
        </w:rPr>
        <w:t xml:space="preserve">The Status Pulse is a dynamic animated circle representing the athlete's real-time performance state. Every unit logged, every symptom input, every AutoPilot event — the Pulse reacts. This is the visual identity of AForce OS. Build it last. Polish it longest.</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4.2  State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State</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Score</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Color</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Speed</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Wave</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Glow</w:t>
            </w:r>
          </w:p>
        </w:tc>
      </w:tr>
      <w:tr>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PEAK</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90–100</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Lime #B4FF50</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Fast 0.70</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Sharp outward</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High 0.92</w:t>
            </w:r>
          </w:p>
        </w:tc>
      </w:tr>
      <w:tr>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BALANCED</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75–89</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Teal #00E5C8</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Slow 0.30</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Steady outward</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Medium 0.74</w:t>
            </w:r>
          </w:p>
        </w:tc>
      </w:tr>
      <w:tr>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RECOVERING</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60–74</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Amber #FFA01E</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Medium 0.55</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Uneven outward</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Medium 0.50</w:t>
            </w:r>
          </w:p>
        </w:tc>
      </w:tr>
      <w:tr>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DEPLETED</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0–59</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Red #FF2D55</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Slow heavy 0.40</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Collapsing</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Low 0.30</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Backend Contract — Frontend Never Calculates Pulse</w:t>
            </w:r>
          </w:p>
          <w:p>
            <w:pPr>
              <w:spacing w:after="0" w:before="0"/>
            </w:pPr>
            <w:r>
              <w:rPr>
                <w:color w:val="3A3A5A"/>
                <w:sz w:val="19"/>
                <w:szCs w:val="19"/>
              </w:rPr>
              <w:t xml:space="preserve">Frontend reads the API response and renders exactly what the backend returns. Zero pulse logic on device. Backend returns: pulse_state, pulse_intensity, pulse_speed, glow_strength, wave_behavior, color_mode, delta_mode.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05</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Protocol Engine — Scoring Logic v1</w:t>
            </w:r>
          </w:p>
          <w:p>
            <w:pPr>
              <w:spacing w:after="0" w:before="0"/>
            </w:pPr>
            <w:r>
              <w:rPr>
                <w:rFonts w:ascii="Arial" w:cs="Arial" w:eastAsia="Arial" w:hAnsi="Arial"/>
                <w:color w:val="9090B0"/>
                <w:sz w:val="20"/>
                <w:szCs w:val="20"/>
              </w:rPr>
              <w:t xml:space="preserve">All logic lives here — never on device.</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5.1  Scoring Formula</w:t>
      </w:r>
    </w:p>
    <w:p>
      <w:pPr>
        <w:shd w:fill="F0F0F8" w:val="clear"/>
        <w:spacing w:after="30" w:before="30"/>
        <w:ind w:left="560"/>
      </w:pPr>
      <w:r>
        <w:rPr>
          <w:rFonts w:ascii="Courier New" w:cs="Courier New" w:eastAsia="Courier New" w:hAnsi="Courier New"/>
          <w:color w:val="1A1A3A"/>
          <w:sz w:val="17"/>
          <w:szCs w:val="17"/>
        </w:rPr>
        <w:t xml:space="preserve">hydration_score = (</w:t>
      </w:r>
    </w:p>
    <w:p>
      <w:pPr>
        <w:shd w:fill="F0F0F8" w:val="clear"/>
        <w:spacing w:after="30" w:before="30"/>
        <w:ind w:left="560"/>
      </w:pPr>
      <w:r>
        <w:rPr>
          <w:rFonts w:ascii="Courier New" w:cs="Courier New" w:eastAsia="Courier New" w:hAnsi="Courier New"/>
          <w:color w:val="1A1A3A"/>
          <w:sz w:val="17"/>
          <w:szCs w:val="17"/>
        </w:rPr>
        <w:t xml:space="preserve">  base_intake_score     +  // 0 to +35  — units consumed vs expected</w:t>
      </w:r>
    </w:p>
    <w:p>
      <w:pPr>
        <w:shd w:fill="F0F0F8" w:val="clear"/>
        <w:spacing w:after="30" w:before="30"/>
        <w:ind w:left="560"/>
      </w:pPr>
      <w:r>
        <w:rPr>
          <w:rFonts w:ascii="Courier New" w:cs="Courier New" w:eastAsia="Courier New" w:hAnsi="Courier New"/>
          <w:color w:val="1A1A3A"/>
          <w:sz w:val="17"/>
          <w:szCs w:val="17"/>
        </w:rPr>
        <w:t xml:space="preserve">  recency_score         +  // 0 to +15  — time since last unit</w:t>
      </w:r>
    </w:p>
    <w:p>
      <w:pPr>
        <w:shd w:fill="F0F0F8" w:val="clear"/>
        <w:spacing w:after="30" w:before="30"/>
        <w:ind w:left="560"/>
      </w:pPr>
      <w:r>
        <w:rPr>
          <w:rFonts w:ascii="Courier New" w:cs="Courier New" w:eastAsia="Courier New" w:hAnsi="Courier New"/>
          <w:color w:val="1A1A3A"/>
          <w:sz w:val="17"/>
          <w:szCs w:val="17"/>
        </w:rPr>
        <w:t xml:space="preserve">  consistency_score     +  // 0 to +10  — units spread through day</w:t>
      </w:r>
    </w:p>
    <w:p>
      <w:pPr>
        <w:shd w:fill="F0F0F8" w:val="clear"/>
        <w:spacing w:after="30" w:before="30"/>
        <w:ind w:left="560"/>
      </w:pPr>
      <w:r>
        <w:rPr>
          <w:rFonts w:ascii="Courier New" w:cs="Courier New" w:eastAsia="Courier New" w:hAnsi="Courier New"/>
          <w:color w:val="1A1A3A"/>
          <w:sz w:val="17"/>
          <w:szCs w:val="17"/>
        </w:rPr>
        <w:t xml:space="preserve">  context_modifier      +  // -10 to +5</w:t>
      </w:r>
    </w:p>
    <w:p>
      <w:pPr>
        <w:shd w:fill="F0F0F8" w:val="clear"/>
        <w:spacing w:after="30" w:before="30"/>
        <w:ind w:left="560"/>
      </w:pPr>
      <w:r>
        <w:rPr>
          <w:rFonts w:ascii="Courier New" w:cs="Courier New" w:eastAsia="Courier New" w:hAnsi="Courier New"/>
          <w:color w:val="1A1A3A"/>
          <w:sz w:val="17"/>
          <w:szCs w:val="17"/>
        </w:rPr>
        <w:t xml:space="preserve">  recovery_momentum     +  // -5 to +10</w:t>
      </w:r>
    </w:p>
    <w:p>
      <w:pPr>
        <w:shd w:fill="F0F0F8" w:val="clear"/>
        <w:spacing w:after="30" w:before="30"/>
        <w:ind w:left="560"/>
      </w:pPr>
      <w:r>
        <w:rPr>
          <w:rFonts w:ascii="Courier New" w:cs="Courier New" w:eastAsia="Courier New" w:hAnsi="Courier New"/>
          <w:color w:val="1A1A3A"/>
          <w:sz w:val="17"/>
          <w:szCs w:val="17"/>
        </w:rPr>
        <w:t xml:space="preserve">  symptom_penalty       +  // 0 to -20</w:t>
      </w:r>
    </w:p>
    <w:p>
      <w:pPr>
        <w:shd w:fill="F0F0F8" w:val="clear"/>
        <w:spacing w:after="30" w:before="30"/>
        <w:ind w:left="560"/>
      </w:pPr>
      <w:r>
        <w:rPr>
          <w:rFonts w:ascii="Courier New" w:cs="Courier New" w:eastAsia="Courier New" w:hAnsi="Courier New"/>
          <w:color w:val="1A1A3A"/>
          <w:sz w:val="17"/>
          <w:szCs w:val="17"/>
        </w:rPr>
        <w:t xml:space="preserve">  urine_signal_penalty  +  // 0 to -15</w:t>
      </w:r>
    </w:p>
    <w:p>
      <w:pPr>
        <w:shd w:fill="F0F0F8" w:val="clear"/>
        <w:spacing w:after="30" w:before="30"/>
        <w:ind w:left="560"/>
      </w:pPr>
      <w:r>
        <w:rPr>
          <w:rFonts w:ascii="Courier New" w:cs="Courier New" w:eastAsia="Courier New" w:hAnsi="Courier New"/>
          <w:color w:val="1A1A3A"/>
          <w:sz w:val="17"/>
          <w:szCs w:val="17"/>
        </w:rPr>
        <w:t xml:space="preserve">  output_stress_penalty    // 0 to -15</w:t>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score = max(0, min(100, round(score)))</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5.2  Unit-Based Intake Calculation</w:t>
      </w:r>
    </w:p>
    <w:p>
      <w:pPr>
        <w:shd w:fill="F0F0F8" w:val="clear"/>
        <w:spacing w:after="30" w:before="30"/>
        <w:ind w:left="560"/>
      </w:pPr>
      <w:r>
        <w:rPr>
          <w:rFonts w:ascii="Courier New" w:cs="Courier New" w:eastAsia="Courier New" w:hAnsi="Courier New"/>
          <w:color w:val="1A1A3A"/>
          <w:sz w:val="17"/>
          <w:szCs w:val="17"/>
        </w:rPr>
        <w:t xml:space="preserve">oz_consumed = units_consumed × 12</w:t>
      </w:r>
    </w:p>
    <w:p>
      <w:pPr>
        <w:shd w:fill="F0F0F8" w:val="clear"/>
        <w:spacing w:after="30" w:before="30"/>
        <w:ind w:left="560"/>
      </w:pPr>
      <w:r>
        <w:rPr>
          <w:rFonts w:ascii="Courier New" w:cs="Courier New" w:eastAsia="Courier New" w:hAnsi="Courier New"/>
          <w:color w:val="1A1A3A"/>
          <w:sz w:val="17"/>
          <w:szCs w:val="17"/>
        </w:rPr>
        <w:t xml:space="preserve">expected_oz = daily_target_oz × day_progress_ratio</w:t>
      </w:r>
    </w:p>
    <w:p>
      <w:pPr>
        <w:shd w:fill="F0F0F8" w:val="clear"/>
        <w:spacing w:after="30" w:before="30"/>
        <w:ind w:left="560"/>
      </w:pPr>
      <w:r>
        <w:rPr>
          <w:rFonts w:ascii="Courier New" w:cs="Courier New" w:eastAsia="Courier New" w:hAnsi="Courier New"/>
          <w:color w:val="1A1A3A"/>
          <w:sz w:val="17"/>
          <w:szCs w:val="17"/>
        </w:rPr>
        <w:t xml:space="preserve">base_intake_score = min(35, 35 × (oz_consumed / expected_oz))</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5.3  State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Score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State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Risk</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Protocol — Unit Output</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90–100</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PEAK</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Low</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unit before next session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75–89</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BALANCED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Low</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unit every 45–60 min</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60–74</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RECOVERING</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Moderate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unit now, recheck 20 min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0–59</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DEPLETED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High</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 units now, recheck 15 min</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5.4  Protocol Triggers — All In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Protocol</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Trigger</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Unit Output</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AI Command</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Maintain</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Balanced + stable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unit/hour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1 unit now. You are on pace."</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Peak Support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Peak + high activity</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unit before exertion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unit before your next session."</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Recovery</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Recovering</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unit + recheck 20 min</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1 AForce stick now. Recheck in 20 minutes."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Depletion Correction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Depleted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 units + recheck 15 min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"Take 2 units now. You are in Depleted state."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Heat Stress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Hot + activity + declining</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unit every 20 min</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1 unit now. Heat mode active."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06</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AI Behavior Layer — Non-Negotiable Rules</w:t>
            </w:r>
          </w:p>
          <w:p>
            <w:pPr>
              <w:spacing w:after="0" w:before="0"/>
            </w:pPr>
            <w:r>
              <w:rPr>
                <w:rFonts w:ascii="Arial" w:cs="Arial" w:eastAsia="Arial" w:hAnsi="Arial"/>
                <w:color w:val="9090B0"/>
                <w:sz w:val="20"/>
                <w:szCs w:val="20"/>
              </w:rPr>
              <w:t xml:space="preserve">Commands. Units. Always. No exceptions.</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8"/>
              <w:bottom w:val="single" w:color="8B1A1A" w:sz="1"/>
              <w:right w:val="single" w:color="8B1A1A" w:sz="1"/>
            </w:tcBorders>
            <w:shd w:fill="FFF8F8" w:val="clear"/>
            <w:tcMar>
              <w:top w:type="dxa" w:w="130"/>
              <w:left w:type="dxa" w:w="220"/>
              <w:bottom w:type="dxa" w:w="130"/>
              <w:right w:type="dxa" w:w="220"/>
            </w:tcMar>
          </w:tcPr>
          <w:p>
            <w:pPr>
              <w:spacing w:after="80" w:before="0"/>
            </w:pPr>
            <w:r>
              <w:rPr>
                <w:b/>
                <w:bCs/>
                <w:color w:val="8B1A1A"/>
                <w:sz w:val="19"/>
                <w:szCs w:val="19"/>
              </w:rPr>
              <w:t xml:space="preserve">Critical Rule — Read Before Building Anything AI</w:t>
            </w:r>
          </w:p>
          <w:p>
            <w:pPr>
              <w:spacing w:after="0" w:before="0"/>
            </w:pPr>
            <w:r>
              <w:rPr>
                <w:color w:val="3A3A5A"/>
                <w:sz w:val="19"/>
                <w:szCs w:val="19"/>
              </w:rPr>
              <w:t xml:space="preserve">The AI never says "drink 16 oz." The AI never says "you may want to." The AI always says "Take 1 unit." "Take 2 units." "Drink 1 AForce can." Unit language is non-negotiable on every surface. The enforcement layer catches violations before delivery.</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6.1  AI Output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Rule</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Requirement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Language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Always unit language: "1 unit" / "2 units" / "1 AForce stick" / "1 AForce can"</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Never Raw Oz</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Never output "drink 12 oz" — only units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Format</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Product + Unit Count + Timing + Outcome. Every response.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Length</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to 2 sentences maximum. Never longer.</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Tone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Command authority. No hedging. No "maybe."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No Suggestions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Never "you may want to." Only decisions.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Response Time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Within 1 second of trigger. Always.</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6.2  Command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State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Stick Available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RTD Can Available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2 Units Needed</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Balanced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1 AForce stick now. You are on pace."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"Drink 1 AForce can now. You are on pace."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1 unit now. Recheck in 45 minutes."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Recovering</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"Take 1 AForce stick now. Recheck in 20 minutes."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"Drink 1 AForce can now. Recheck in 20 minutes."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"Take 1 unit now. You are trending down."</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Depleted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2 AForce sticks now. Depleted state."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"Drink 2 AForce cans now. Recheck in 15 minutes."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"Take 2 units now. Critical — recheck in 15 minutes."</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6.3  AI Stack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Layer</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Technology</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Role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Primary</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ChatGPT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Real-time command generation</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Fallback</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Claude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Automatic failover if primary unavailable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Logic Layer</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Custom AForce Engine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Enforces unit language, injects context, validates format, caps at 2 sentences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Context Injection</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Protocol Engine + AutoPilot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Score, state, units today, product type, weight, sport, period, AutoPilot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400" w:sz="1"/>
              <w:left w:val="single" w:color="7A4400" w:sz="18"/>
              <w:bottom w:val="single" w:color="7A4400" w:sz="1"/>
              <w:right w:val="single" w:color="7A4400" w:sz="1"/>
            </w:tcBorders>
            <w:shd w:fill="FFFBF4" w:val="clear"/>
            <w:tcMar>
              <w:top w:type="dxa" w:w="130"/>
              <w:left w:type="dxa" w:w="220"/>
              <w:bottom w:type="dxa" w:w="130"/>
              <w:right w:type="dxa" w:w="220"/>
            </w:tcMar>
          </w:tcPr>
          <w:p>
            <w:pPr>
              <w:spacing w:after="80" w:before="0"/>
            </w:pPr>
            <w:r>
              <w:rPr>
                <w:b/>
                <w:bCs/>
                <w:color w:val="7A4400"/>
                <w:sz w:val="19"/>
                <w:szCs w:val="19"/>
              </w:rPr>
              <w:t xml:space="preserve">Developer Note — Build Logic Layer First</w:t>
            </w:r>
          </w:p>
          <w:p>
            <w:pPr>
              <w:spacing w:after="0" w:before="0"/>
            </w:pPr>
            <w:r>
              <w:rPr>
                <w:color w:val="3A3A5A"/>
                <w:sz w:val="19"/>
                <w:szCs w:val="19"/>
              </w:rPr>
              <w:t xml:space="preserve">Raw ChatGPT without the AForce context layer produces generic wellness advice. The logic layer is what makes it AForce. Build the enforcement layer before anything else AI-related.</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07</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Signature Experience — The WOW Moments</w:t>
            </w:r>
          </w:p>
          <w:p>
            <w:pPr>
              <w:spacing w:after="0" w:before="0"/>
            </w:pPr>
            <w:r>
              <w:rPr>
                <w:rFonts w:ascii="Arial" w:cs="Arial" w:eastAsia="Arial" w:hAnsi="Arial"/>
                <w:color w:val="9090B0"/>
                <w:sz w:val="20"/>
                <w:szCs w:val="20"/>
              </w:rPr>
              <w:t xml:space="preserve">These are the moments developers cannot miss.</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8"/>
              <w:bottom w:val="single" w:color="8B1A1A" w:sz="1"/>
              <w:right w:val="single" w:color="8B1A1A" w:sz="1"/>
            </w:tcBorders>
            <w:shd w:fill="FFF8F8" w:val="clear"/>
            <w:tcMar>
              <w:top w:type="dxa" w:w="130"/>
              <w:left w:type="dxa" w:w="220"/>
              <w:bottom w:type="dxa" w:w="130"/>
              <w:right w:type="dxa" w:w="220"/>
            </w:tcMar>
          </w:tcPr>
          <w:p>
            <w:pPr>
              <w:spacing w:after="80" w:before="0"/>
            </w:pPr>
            <w:r>
              <w:rPr>
                <w:b/>
                <w:bCs/>
                <w:color w:val="8B1A1A"/>
                <w:sz w:val="19"/>
                <w:szCs w:val="19"/>
              </w:rPr>
              <w:t xml:space="preserve">The Pulse Is The Product</w:t>
            </w:r>
          </w:p>
          <w:p>
            <w:pPr>
              <w:spacing w:after="0" w:before="0"/>
            </w:pPr>
            <w:r>
              <w:rPr>
                <w:color w:val="3A3A5A"/>
                <w:sz w:val="19"/>
                <w:szCs w:val="19"/>
              </w:rPr>
              <w:t xml:space="preserve">If the Status Pulse does not breathe, react, and glow on cue — the product feels cheap. Build it last. Polish it longest.</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7.1  The 7 Required WOW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Moment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What Must Happen</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Standard</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App Open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Pulse breathes in as score loads. Unit counter shows today's progress.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600ms ease-out</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 Unit Logged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Pulse expands + glow burst. Unit badge animates. Score counts up.</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150ms burst, &lt;300ms total</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3. Score Drops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Pulse tightens, dims, shifts amber. AI unit command fires.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300ms tighten + color shift</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4. Depleted State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Pulse collapses, red edge appears. AI fires 2-unit emergency command.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500ms transition</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5. Protocol Accepted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Check mark + pulse brightens. AI confirms unit target accepted.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150ms check + 400ms brighten</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6. Peak State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Pulse expands fully, lime flare fires. AI confirms elite state.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400ms + 300ms flare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7. Morning Open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Overnight deficit shown in units. Morning command fires. Score counts from zero.</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800ms deliberate reveal</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Score Animation Rule</w:t>
            </w:r>
          </w:p>
          <w:p>
            <w:pPr>
              <w:spacing w:after="0" w:before="0"/>
            </w:pPr>
            <w:r>
              <w:rPr>
                <w:color w:val="3A3A5A"/>
                <w:sz w:val="19"/>
                <w:szCs w:val="19"/>
              </w:rPr>
              <w:t xml:space="preserve">Score always counts up from previous value. Never just appears. 400ms count-up animation. Unit counter always increments visibly when a unit is logged. These two animations make the product feel alive.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08</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System Performance Requirements</w:t>
            </w:r>
          </w:p>
          <w:p>
            <w:pPr>
              <w:spacing w:after="0" w:before="0"/>
            </w:pPr>
            <w:r>
              <w:rPr>
                <w:rFonts w:ascii="Arial" w:cs="Arial" w:eastAsia="Arial" w:hAnsi="Arial"/>
                <w:color w:val="9090B0"/>
                <w:sz w:val="20"/>
                <w:szCs w:val="20"/>
              </w:rPr>
              <w:t xml:space="preserve">Speed is not a feature. It is the product.</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8"/>
              <w:bottom w:val="single" w:color="8B1A1A" w:sz="1"/>
              <w:right w:val="single" w:color="8B1A1A" w:sz="1"/>
            </w:tcBorders>
            <w:shd w:fill="FFF8F8" w:val="clear"/>
            <w:tcMar>
              <w:top w:type="dxa" w:w="130"/>
              <w:left w:type="dxa" w:w="220"/>
              <w:bottom w:type="dxa" w:w="130"/>
              <w:right w:type="dxa" w:w="220"/>
            </w:tcMar>
          </w:tcPr>
          <w:p>
            <w:pPr>
              <w:spacing w:after="80" w:before="0"/>
            </w:pPr>
            <w:r>
              <w:rPr>
                <w:b/>
                <w:bCs/>
                <w:color w:val="8B1A1A"/>
                <w:sz w:val="19"/>
                <w:szCs w:val="19"/>
              </w:rPr>
              <w:t xml:space="preserve">Hard Standards — Not Guidelines</w:t>
            </w:r>
          </w:p>
          <w:p>
            <w:pPr>
              <w:spacing w:after="0" w:before="0"/>
            </w:pPr>
            <w:r>
              <w:rPr>
                <w:color w:val="3A3A5A"/>
                <w:sz w:val="19"/>
                <w:szCs w:val="19"/>
              </w:rPr>
              <w:t xml:space="preserve">Any flow that fails these standards ships nothing until fixed. No exceptions for launch.</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8.1  API Response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Target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Maximum</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 /v1/home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&lt;300ms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&lt;500ms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 /v1/intake/log (manual)</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&lt;200ms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&lt;400ms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 /v1/intake/log (HydroScan)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&lt;250ms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&lt;450ms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 /v1/pulse/current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&lt;150ms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&lt;300ms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 /v1/checkin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&lt;400ms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&lt;600ms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 /v1/autopilot/status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&lt;200ms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&lt;400ms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AI unit command output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&lt;800ms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&lt;1 second</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AutoPilot background cycle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&lt;500ms recalc</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No UI block — background only</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8.2  Banned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Pattern</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Why Banned</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Spinner on Home screen</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Kills trust — preload data</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Score appearing without count-up</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Makes numbers meaningless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Unit logging with no visual reaction</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User must see unit badge update instantly</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AI response over 1 second</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Trust drops immediately</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Pulse appearing static on load</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Must breathe before user looks at it</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AutoPilot command interrupting active UI flow</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AutoPilot commands queue and deliver at natural breakpoints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09</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Phase Lock &amp; Feature Gating</w:t>
            </w:r>
          </w:p>
          <w:p>
            <w:pPr>
              <w:spacing w:after="0" w:before="0"/>
            </w:pPr>
            <w:r>
              <w:rPr>
                <w:rFonts w:ascii="Arial" w:cs="Arial" w:eastAsia="Arial" w:hAnsi="Arial"/>
                <w:color w:val="9090B0"/>
                <w:sz w:val="20"/>
                <w:szCs w:val="20"/>
              </w:rPr>
              <w:t xml:space="preserve">Build all three phases. Lock two of them.</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Why Build Locked Features First</w:t>
            </w:r>
          </w:p>
          <w:p>
            <w:pPr>
              <w:spacing w:after="0" w:before="0"/>
            </w:pPr>
            <w:r>
              <w:rPr>
                <w:color w:val="3A3A5A"/>
                <w:sz w:val="19"/>
                <w:szCs w:val="19"/>
              </w:rPr>
              <w:t xml:space="preserve">When an investor asks to see the team command view — you turn it on. You never say "that is coming." Build locked, demo ready, activate on demand.</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9.1  Complete Feature Flag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Feature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Flag Name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Default</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Tier</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 Scheduler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true (Core)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 Phase 1.5</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HydroScan Scanning</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hydroscan_enabled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true (Core)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 — Phase 1.5</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Leaderboard — Individual</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leaderboard_individual_enabled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true (Core)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 Phase 1.5</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Leaderboard — Teams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leaderboard_teams_enabled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false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 tier</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 Engine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streak_engine_enabled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true (Core)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 Phase 1.5</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Performance Identity</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identity_layer_enabled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true (Core)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 — Phase 1.5</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Smart Notifications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smart_notifications_enabled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true (Core)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 Phase 1.5</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Trainer Mode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trainer_mode_enabled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false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Trainer subscription</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Competition — State vs State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competition_state_enabled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false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Plus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 — Command Grid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clutch_access_enabled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false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 subscription</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Clutch — Heat Mode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clutch_heat_mode_enabled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false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Clutch + coach account</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 — Auto Replenish</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clutch_inventory_enabled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false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 tier</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Guardian — Risk Score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guardian_intelligence_enabled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false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Guardian subscription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Guardian — Body Risk Map</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guardian_body_map_enabled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false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Guardian tier</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Phantom Band Sync</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phantom_wearable_enabled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false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Hardware paired</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 Clip Sync</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clutch_clip_enabled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false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Hardware + Clutch tier</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Kids World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kids_world_enabled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false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Family plan</w:t>
            </w:r>
          </w:p>
        </w:tc>
      </w:tr>
    </w:tbl>
    <w:p>
      <w:pPr>
        <w:spacing w:after="0" w:before="120"/>
      </w:pPr>
      <w:r>
        <w:rPr>
          <w:color w:val="111111"/>
          <w:sz w:val="20"/>
          <w:szCs w:val="20"/>
        </w:rPr>
        <w:t xml:space="preserve"/>
      </w:r>
    </w:p>
    <w:p>
      <w:pPr>
        <w:pStyle w:val="ListParagraph"/>
        <w:numPr>
          <w:ilvl w:val="0"/>
          <w:numId w:val="2"/>
        </w:numPr>
        <w:spacing w:after="60" w:before="60"/>
      </w:pPr>
      <w:r>
        <w:rPr>
          <w:color w:val="111111"/>
          <w:sz w:val="19"/>
          <w:szCs w:val="19"/>
        </w:rPr>
        <w:t xml:space="preserve">Feature flags live in the user auth token — checked server-side on every API call</w:t>
      </w:r>
    </w:p>
    <w:p>
      <w:pPr>
        <w:pStyle w:val="ListParagraph"/>
        <w:numPr>
          <w:ilvl w:val="0"/>
          <w:numId w:val="2"/>
        </w:numPr>
        <w:spacing w:after="60" w:before="60"/>
      </w:pPr>
      <w:r>
        <w:rPr>
          <w:color w:val="111111"/>
          <w:sz w:val="19"/>
          <w:szCs w:val="19"/>
        </w:rPr>
        <w:t xml:space="preserve">Locked features return 403 with FEATURE_NOT_ENABLED — not 404</w:t>
      </w:r>
    </w:p>
    <w:p>
      <w:pPr>
        <w:pStyle w:val="ListParagraph"/>
        <w:numPr>
          <w:ilvl w:val="0"/>
          <w:numId w:val="2"/>
        </w:numPr>
        <w:spacing w:after="60" w:before="60"/>
      </w:pPr>
      <w:r>
        <w:rPr>
          <w:color w:val="111111"/>
          <w:sz w:val="19"/>
          <w:szCs w:val="19"/>
        </w:rPr>
        <w:t xml:space="preserve">Locked UI components render as upgrade prompts with feature description and tier required</w:t>
      </w:r>
    </w:p>
    <w:p>
      <w:pPr>
        <w:pStyle w:val="ListParagraph"/>
        <w:numPr>
          <w:ilvl w:val="0"/>
          <w:numId w:val="2"/>
        </w:numPr>
        <w:spacing w:after="60" w:before="60"/>
      </w:pPr>
      <w:r>
        <w:rPr>
          <w:color w:val="111111"/>
          <w:sz w:val="19"/>
          <w:szCs w:val="19"/>
        </w:rPr>
        <w:t xml:space="preserve">Admin override activates any flag instantly for demo purposes — critical for investor meetings</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C2A" w:val="clear"/>
            <w:tcMar>
              <w:top w:type="dxa" w:w="200"/>
              <w:left w:type="dxa" w:w="180"/>
              <w:bottom w:type="dxa" w:w="200"/>
              <w:right w:type="dxa" w:w="180"/>
            </w:tcMar>
          </w:tcPr>
          <w:p>
            <w:pPr>
              <w:jc w:val="center"/>
            </w:pPr>
            <w:r>
              <w:rPr>
                <w:b/>
                <w:bCs/>
                <w:color w:val="FFFFFF"/>
                <w:sz w:val="60"/>
                <w:szCs w:val="60"/>
              </w:rPr>
              <w:t xml:space="preserve">10</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  NEW  —  AutoPilot — Autonomous Protocol Execution</w:t>
            </w:r>
          </w:p>
          <w:p>
            <w:pPr>
              <w:spacing w:after="0" w:before="0"/>
            </w:pPr>
            <w:r>
              <w:rPr>
                <w:rFonts w:ascii="Arial" w:cs="Arial" w:eastAsia="Arial" w:hAnsi="Arial"/>
                <w:color w:val="9090B0"/>
                <w:sz w:val="20"/>
                <w:szCs w:val="20"/>
              </w:rPr>
              <w:t xml:space="preserve">NEW — The system runs your hydration protocol without you asking it to.</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1"/>
              <w:left w:val="single" w:color="1A5C2A" w:sz="18"/>
              <w:bottom w:val="single" w:color="1A5C2A" w:sz="1"/>
              <w:right w:val="single" w:color="1A5C2A" w:sz="1"/>
            </w:tcBorders>
            <w:shd w:fill="F4FBF6" w:val="clear"/>
            <w:tcMar>
              <w:top w:type="dxa" w:w="130"/>
              <w:left w:type="dxa" w:w="220"/>
              <w:bottom w:type="dxa" w:w="130"/>
              <w:right w:type="dxa" w:w="220"/>
            </w:tcMar>
          </w:tcPr>
          <w:p>
            <w:pPr>
              <w:spacing w:after="80" w:before="0"/>
            </w:pPr>
            <w:r>
              <w:rPr>
                <w:b/>
                <w:bCs/>
                <w:color w:val="1A5C2A"/>
                <w:sz w:val="19"/>
                <w:szCs w:val="19"/>
              </w:rPr>
              <w:t xml:space="preserve">AutoPilot Is The Category Claim</w:t>
            </w:r>
          </w:p>
          <w:p>
            <w:pPr>
              <w:spacing w:after="0" w:before="0"/>
            </w:pPr>
            <w:r>
              <w:rPr>
                <w:color w:val="3A3A5A"/>
                <w:sz w:val="19"/>
                <w:szCs w:val="19"/>
              </w:rPr>
              <w:t xml:space="preserve">Every competitor waits for the user to open the app. AutoPilot does not wait. It monitors physiological state continuously in the background, evaluates protocol rules, and delivers compliance-driven commands proactively. This is what makes AForce OS an operating system — not a tracking tool.</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10.1  What AutoPilot Does</w:t>
      </w:r>
    </w:p>
    <w:p>
      <w:pPr>
        <w:spacing w:after="80" w:before="80"/>
      </w:pPr>
      <w:r>
        <w:rPr>
          <w:color w:val="111111"/>
          <w:sz w:val="20"/>
          <w:szCs w:val="20"/>
        </w:rPr>
        <w:t xml:space="preserve">AutoPilot is a background scheduler engine that runs the user's hydration protocol autonomously. It evaluates the user's physiological state at defined polling intervals, determines when a protocol rule is triggered, generates a compliance-driven AI command, and delivers it to the user — all without the user opening the app or touching anything.</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10.2  AutoPilot Scheduling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Stage</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Action</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Frequency</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State Poll</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 reads current_user_state from Redis cache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Every 15 min (resting) / Every 5 min (active session)</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Rule Evaluation</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Compares state to protocol rules — thresholds, time windows, compliance history</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On every poll</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Command Trigger</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Fires when rule condition met — generates AI command via enforcement layer</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On rule match</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Delivery</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Pushes validated command to mobile notification + in-app prompt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Within 30 seconds of trigger</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Compliance Check</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Detects if user took action after command delivery</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10–20 min post-delivery</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Schedule Adapt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Shortens interval + escalates urgency if no compliance; extends if complied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After each compliance check</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10.3  Adaptive Schedule Logic</w:t>
      </w:r>
    </w:p>
    <w:p>
      <w:pPr>
        <w:shd w:fill="F0F0F8" w:val="clear"/>
        <w:spacing w:after="30" w:before="30"/>
        <w:ind w:left="560"/>
      </w:pPr>
      <w:r>
        <w:rPr>
          <w:rFonts w:ascii="Courier New" w:cs="Courier New" w:eastAsia="Courier New" w:hAnsi="Courier New"/>
          <w:color w:val="1A1A3A"/>
          <w:sz w:val="17"/>
          <w:szCs w:val="17"/>
        </w:rPr>
        <w:t xml:space="preserve">// On no compliance — escalate</w:t>
      </w:r>
    </w:p>
    <w:p>
      <w:pPr>
        <w:shd w:fill="F0F0F8" w:val="clear"/>
        <w:spacing w:after="30" w:before="30"/>
        <w:ind w:left="560"/>
      </w:pPr>
      <w:r>
        <w:rPr>
          <w:rFonts w:ascii="Courier New" w:cs="Courier New" w:eastAsia="Courier New" w:hAnsi="Courier New"/>
          <w:color w:val="1A1A3A"/>
          <w:sz w:val="17"/>
          <w:szCs w:val="17"/>
        </w:rPr>
        <w:t xml:space="preserve">if (state.declining &amp;&amp; !user.complied) {</w:t>
      </w:r>
    </w:p>
    <w:p>
      <w:pPr>
        <w:shd w:fill="F0F0F8" w:val="clear"/>
        <w:spacing w:after="30" w:before="30"/>
        <w:ind w:left="560"/>
      </w:pPr>
      <w:r>
        <w:rPr>
          <w:rFonts w:ascii="Courier New" w:cs="Courier New" w:eastAsia="Courier New" w:hAnsi="Courier New"/>
          <w:color w:val="1A1A3A"/>
          <w:sz w:val="17"/>
          <w:szCs w:val="17"/>
        </w:rPr>
        <w:t xml:space="preserve">  autopilot.next_interval_minutes -= 5;  // min: 5 min</w:t>
      </w:r>
    </w:p>
    <w:p>
      <w:pPr>
        <w:shd w:fill="F0F0F8" w:val="clear"/>
        <w:spacing w:after="30" w:before="30"/>
        <w:ind w:left="560"/>
      </w:pPr>
      <w:r>
        <w:rPr>
          <w:rFonts w:ascii="Courier New" w:cs="Courier New" w:eastAsia="Courier New" w:hAnsi="Courier New"/>
          <w:color w:val="1A1A3A"/>
          <w:sz w:val="17"/>
          <w:szCs w:val="17"/>
        </w:rPr>
        <w:t xml:space="preserve">  autopilot.urgency_tier = escalate(current_tier);</w:t>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 On compliance + improvement — back off</w:t>
      </w:r>
    </w:p>
    <w:p>
      <w:pPr>
        <w:shd w:fill="F0F0F8" w:val="clear"/>
        <w:spacing w:after="30" w:before="30"/>
        <w:ind w:left="560"/>
      </w:pPr>
      <w:r>
        <w:rPr>
          <w:rFonts w:ascii="Courier New" w:cs="Courier New" w:eastAsia="Courier New" w:hAnsi="Courier New"/>
          <w:color w:val="1A1A3A"/>
          <w:sz w:val="17"/>
          <w:szCs w:val="17"/>
        </w:rPr>
        <w:t xml:space="preserve">if (state.improving &amp;&amp; user.complied) {</w:t>
      </w:r>
    </w:p>
    <w:p>
      <w:pPr>
        <w:shd w:fill="F0F0F8" w:val="clear"/>
        <w:spacing w:after="30" w:before="30"/>
        <w:ind w:left="560"/>
      </w:pPr>
      <w:r>
        <w:rPr>
          <w:rFonts w:ascii="Courier New" w:cs="Courier New" w:eastAsia="Courier New" w:hAnsi="Courier New"/>
          <w:color w:val="1A1A3A"/>
          <w:sz w:val="17"/>
          <w:szCs w:val="17"/>
        </w:rPr>
        <w:t xml:space="preserve">  autopilot.next_interval_minutes += 10;  // max: 60 min</w:t>
      </w:r>
    </w:p>
    <w:p>
      <w:pPr>
        <w:shd w:fill="F0F0F8" w:val="clear"/>
        <w:spacing w:after="30" w:before="30"/>
        <w:ind w:left="560"/>
      </w:pPr>
      <w:r>
        <w:rPr>
          <w:rFonts w:ascii="Courier New" w:cs="Courier New" w:eastAsia="Courier New" w:hAnsi="Courier New"/>
          <w:color w:val="1A1A3A"/>
          <w:sz w:val="17"/>
          <w:szCs w:val="17"/>
        </w:rPr>
        <w:t xml:space="preserve">  autopilot.urgency_tier = de_escalate(current_tier);</w:t>
      </w:r>
    </w:p>
    <w:p>
      <w:pPr>
        <w:shd w:fill="F0F0F8" w:val="clear"/>
        <w:spacing w:after="30" w:before="30"/>
        <w:ind w:left="560"/>
      </w:pPr>
      <w:r>
        <w:rPr>
          <w:rFonts w:ascii="Courier New" w:cs="Courier New" w:eastAsia="Courier New" w:hAnsi="Courier New"/>
          <w:color w:val="1A1A3A"/>
          <w:sz w:val="17"/>
          <w:szCs w:val="17"/>
        </w:rPr>
        <w:t xml:space="preserve">}</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10.4  External Context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Context Signal</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AutoPilot Response</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Workout session detected (wearable sync)</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Increase poll frequency to every 5 min, elevate baseline urgency</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Game period transition (Clutch sync)</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Immediate re-evaluation, generate period-change command</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Sleep period detected</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Pause command delivery, activate overnight decay model</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Wake detected (morning)</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Immediate deficit command fires, daily protocol resets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Environmental heat threshold crossed</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Elevate urgency tier, shorten interval, adjust AI command language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HydroScan event received</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Trigger immediate recalculation, update AutoPilot schedule based on new intake</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10.5  AutoPilot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Method</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/v1/autopilot/status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Current AutoPilot state — is it active, when is next command, current interval</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/v1/autopilot/pause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 pauses AutoPilot for defined duration (max 4 hours)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/v1/autopilot/resume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User resumes AutoPilot</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/v1/autopilot/history</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Last 10 AutoPilot command events and compliance outcomes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PATCH</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/v1/autopilot/settings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Update user preferences — quiet hours, min interval, notification style</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Developer Note — AutoPilot Delivery Behavior</w:t>
            </w:r>
          </w:p>
          <w:p>
            <w:pPr>
              <w:spacing w:after="0" w:before="0"/>
            </w:pPr>
            <w:r>
              <w:rPr>
                <w:color w:val="3A3A5A"/>
                <w:sz w:val="19"/>
                <w:szCs w:val="19"/>
              </w:rPr>
              <w:t xml:space="preserve">AutoPilot commands must never interrupt an active AI chat session or mid-flow user action. Commands queue and deliver at the next natural breakpoint — app open, tab switch, or screen idle. On iOS/Android, AutoPilot uses background app refresh and push notification delivery. The in-app prompt appears on next app open if notification was dismissed.</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C2A" w:val="clear"/>
            <w:tcMar>
              <w:top w:type="dxa" w:w="200"/>
              <w:left w:type="dxa" w:w="180"/>
              <w:bottom w:type="dxa" w:w="200"/>
              <w:right w:type="dxa" w:w="180"/>
            </w:tcMar>
          </w:tcPr>
          <w:p>
            <w:pPr>
              <w:jc w:val="center"/>
            </w:pPr>
            <w:r>
              <w:rPr>
                <w:b/>
                <w:bCs/>
                <w:color w:val="FFFFFF"/>
                <w:sz w:val="60"/>
                <w:szCs w:val="60"/>
              </w:rPr>
              <w:t xml:space="preserve">11</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  NEW  —  HydroScan — NFC/QR Product-Linked Intake</w:t>
            </w:r>
          </w:p>
          <w:p>
            <w:pPr>
              <w:spacing w:after="0" w:before="0"/>
            </w:pPr>
            <w:r>
              <w:rPr>
                <w:rFonts w:ascii="Arial" w:cs="Arial" w:eastAsia="Arial" w:hAnsi="Arial"/>
                <w:color w:val="9090B0"/>
                <w:sz w:val="20"/>
                <w:szCs w:val="20"/>
              </w:rPr>
              <w:t xml:space="preserve">NEW — Scan the product. The system does the rest.</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1"/>
              <w:left w:val="single" w:color="1A5C2A" w:sz="18"/>
              <w:bottom w:val="single" w:color="1A5C2A" w:sz="1"/>
              <w:right w:val="single" w:color="1A5C2A" w:sz="1"/>
            </w:tcBorders>
            <w:shd w:fill="F4FBF6" w:val="clear"/>
            <w:tcMar>
              <w:top w:type="dxa" w:w="130"/>
              <w:left w:type="dxa" w:w="220"/>
              <w:bottom w:type="dxa" w:w="130"/>
              <w:right w:type="dxa" w:w="220"/>
            </w:tcMar>
          </w:tcPr>
          <w:p>
            <w:pPr>
              <w:spacing w:after="80" w:before="0"/>
            </w:pPr>
            <w:r>
              <w:rPr>
                <w:b/>
                <w:bCs/>
                <w:color w:val="1A5C2A"/>
                <w:sz w:val="19"/>
                <w:szCs w:val="19"/>
              </w:rPr>
              <w:t xml:space="preserve">HydroScan Is Your Product Moat</w:t>
            </w:r>
          </w:p>
          <w:p>
            <w:pPr>
              <w:spacing w:after="0" w:before="0"/>
            </w:pPr>
            <w:r>
              <w:rPr>
                <w:color w:val="3A3A5A"/>
                <w:sz w:val="19"/>
                <w:szCs w:val="19"/>
              </w:rPr>
              <w:t xml:space="preserve">Once a team uses AForce products with HydroScan NFC tags, switching to a competitor means losing the scan-to-platform integration. This is how Apple ties AirPods to iOS. HydroScan ties AForce physical products to AForce OS permanently.</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11.1  What HydroScan Does</w:t>
      </w:r>
    </w:p>
    <w:p>
      <w:pPr>
        <w:spacing w:after="80" w:before="80"/>
      </w:pPr>
      <w:r>
        <w:rPr>
          <w:color w:val="111111"/>
          <w:sz w:val="20"/>
          <w:szCs w:val="20"/>
        </w:rPr>
        <w:t xml:space="preserve">HydroScan is the product-linked intake logging system. When a user scans an AForce product — via NFC tap or QR code scan — the System automatically: identifies the product, maps it to 1 unit (12 oz), logs the intake event in the immutable event log, decrements inventory, triggers a near real-time scoring recalculation, and delivers an updated AI command. No manual data entry required.</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11.2  Supported Identifier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Technology</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How It Works</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User Action</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Product Types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NFC Tag</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Embedded tag in product packaging, read by mobile device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Tap phone to product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Sticks, RTD Cans, Canisters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QR Code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Printed on packaging, scanned by mobile camera</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Point camera at product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All products including FIELD BAG</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Future Expansion</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Any machine-readable identifier linking product to intake event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Per-technology</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future product formats</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11.3  HydroScan Event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Step</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System Action</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Scan detected</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Mobile app receives NFC/QR event from device hardware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 Product identification</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App sends identifier to /v1/hydroscan/scan endpoint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3. Product lookup</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Backend maps identifier to product_type and unit count (always 1 unit = 12 oz)</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4. Event log write</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Immutable event written with source: "nfc_scan" or "qr_scan"</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5. Inventory decrement</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product_inventory decremented by 1 unit for that product_type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6. Recalculation trigger</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Protocol engine recalculation job fires immediately</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7. Score update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Updated score, state, pulse config returned to app in &lt;250ms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8. AI command update</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New unit-based AI command generated and displayed</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9. Pulse reaction</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Status Pulse burst animation fires — visual confirmation of scan</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11.4  HydroScan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Method</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/v1/hydroscan/scan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Submit NFC or QR scan event — returns updated state + AI command</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/v1/hydroscan/products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List all scannable products registered to team or individual</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/v1/hydroscan/register</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Register a new product NFC/QR identifier to a product_type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/v1/hydroscan/history</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Recent HydroScan events for user — useful for intake audit</w:t>
            </w:r>
          </w:p>
        </w:tc>
      </w:tr>
    </w:tbl>
    <w:p>
      <w:pPr>
        <w:spacing w:after="0" w:before="120"/>
      </w:pPr>
      <w:r>
        <w:rPr>
          <w:color w:val="111111"/>
          <w:sz w:val="20"/>
          <w:szCs w:val="20"/>
        </w:rPr>
        <w:t xml:space="preserve"/>
      </w:r>
    </w:p>
    <w:p>
      <w:pPr>
        <w:shd w:fill="F0F0F8" w:val="clear"/>
        <w:spacing w:after="30" w:before="30"/>
        <w:ind w:left="560"/>
      </w:pPr>
      <w:r>
        <w:rPr>
          <w:rFonts w:ascii="Courier New" w:cs="Courier New" w:eastAsia="Courier New" w:hAnsi="Courier New"/>
          <w:color w:val="1A1A3A"/>
          <w:sz w:val="17"/>
          <w:szCs w:val="17"/>
        </w:rPr>
        <w:t xml:space="preserve">// HydroScan scan request</w:t>
      </w:r>
    </w:p>
    <w:p>
      <w:pPr>
        <w:shd w:fill="F0F0F8" w:val="clear"/>
        <w:spacing w:after="30" w:before="30"/>
        <w:ind w:left="560"/>
      </w:pPr>
      <w:r>
        <w:rPr>
          <w:rFonts w:ascii="Courier New" w:cs="Courier New" w:eastAsia="Courier New" w:hAnsi="Courier New"/>
          <w:color w:val="1A1A3A"/>
          <w:sz w:val="17"/>
          <w:szCs w:val="17"/>
        </w:rPr>
        <w:t xml:space="preserve">POST /v1/hydroscan/scan</w:t>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  "identifier_type": "nfc",    // nfc | qr_code</w:t>
      </w:r>
    </w:p>
    <w:p>
      <w:pPr>
        <w:shd w:fill="F0F0F8" w:val="clear"/>
        <w:spacing w:after="30" w:before="30"/>
        <w:ind w:left="560"/>
      </w:pPr>
      <w:r>
        <w:rPr>
          <w:rFonts w:ascii="Courier New" w:cs="Courier New" w:eastAsia="Courier New" w:hAnsi="Courier New"/>
          <w:color w:val="1A1A3A"/>
          <w:sz w:val="17"/>
          <w:szCs w:val="17"/>
        </w:rPr>
        <w:t xml:space="preserve">  "identifier_value": "AF-STICK-SSEDGE-0492",</w:t>
      </w:r>
    </w:p>
    <w:p>
      <w:pPr>
        <w:shd w:fill="F0F0F8" w:val="clear"/>
        <w:spacing w:after="30" w:before="30"/>
        <w:ind w:left="560"/>
      </w:pPr>
      <w:r>
        <w:rPr>
          <w:rFonts w:ascii="Courier New" w:cs="Courier New" w:eastAsia="Courier New" w:hAnsi="Courier New"/>
          <w:color w:val="1A1A3A"/>
          <w:sz w:val="17"/>
          <w:szCs w:val="17"/>
        </w:rPr>
        <w:t xml:space="preserve">  "scanned_at": "2026-04-20T14:22:31Z"</w:t>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 Response</w:t>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  "units_logged": 1,</w:t>
      </w:r>
    </w:p>
    <w:p>
      <w:pPr>
        <w:shd w:fill="F0F0F8" w:val="clear"/>
        <w:spacing w:after="30" w:before="30"/>
        <w:ind w:left="560"/>
      </w:pPr>
      <w:r>
        <w:rPr>
          <w:rFonts w:ascii="Courier New" w:cs="Courier New" w:eastAsia="Courier New" w:hAnsi="Courier New"/>
          <w:color w:val="1A1A3A"/>
          <w:sz w:val="17"/>
          <w:szCs w:val="17"/>
        </w:rPr>
        <w:t xml:space="preserve">  "product_type": "aforce_stick",</w:t>
      </w:r>
    </w:p>
    <w:p>
      <w:pPr>
        <w:shd w:fill="F0F0F8" w:val="clear"/>
        <w:spacing w:after="30" w:before="30"/>
        <w:ind w:left="560"/>
      </w:pPr>
      <w:r>
        <w:rPr>
          <w:rFonts w:ascii="Courier New" w:cs="Courier New" w:eastAsia="Courier New" w:hAnsi="Courier New"/>
          <w:color w:val="1A1A3A"/>
          <w:sz w:val="17"/>
          <w:szCs w:val="17"/>
        </w:rPr>
        <w:t xml:space="preserve">  "product_name": "AForce Hydration Stick — Soursop Edge",</w:t>
      </w:r>
    </w:p>
    <w:p>
      <w:pPr>
        <w:shd w:fill="F0F0F8" w:val="clear"/>
        <w:spacing w:after="30" w:before="30"/>
        <w:ind w:left="560"/>
      </w:pPr>
      <w:r>
        <w:rPr>
          <w:rFonts w:ascii="Courier New" w:cs="Courier New" w:eastAsia="Courier New" w:hAnsi="Courier New"/>
          <w:color w:val="1A1A3A"/>
          <w:sz w:val="17"/>
          <w:szCs w:val="17"/>
        </w:rPr>
        <w:t xml:space="preserve">  "new_score": 74,</w:t>
      </w:r>
    </w:p>
    <w:p>
      <w:pPr>
        <w:shd w:fill="F0F0F8" w:val="clear"/>
        <w:spacing w:after="30" w:before="30"/>
        <w:ind w:left="560"/>
      </w:pPr>
      <w:r>
        <w:rPr>
          <w:rFonts w:ascii="Courier New" w:cs="Courier New" w:eastAsia="Courier New" w:hAnsi="Courier New"/>
          <w:color w:val="1A1A3A"/>
          <w:sz w:val="17"/>
          <w:szCs w:val="17"/>
        </w:rPr>
        <w:t xml:space="preserve">  "new_state": "recovering",</w:t>
      </w:r>
    </w:p>
    <w:p>
      <w:pPr>
        <w:shd w:fill="F0F0F8" w:val="clear"/>
        <w:spacing w:after="30" w:before="30"/>
        <w:ind w:left="560"/>
      </w:pPr>
      <w:r>
        <w:rPr>
          <w:rFonts w:ascii="Courier New" w:cs="Courier New" w:eastAsia="Courier New" w:hAnsi="Courier New"/>
          <w:color w:val="1A1A3A"/>
          <w:sz w:val="17"/>
          <w:szCs w:val="17"/>
        </w:rPr>
        <w:t xml:space="preserve">  "units_today": 4,</w:t>
      </w:r>
    </w:p>
    <w:p>
      <w:pPr>
        <w:shd w:fill="F0F0F8" w:val="clear"/>
        <w:spacing w:after="30" w:before="30"/>
        <w:ind w:left="560"/>
      </w:pPr>
      <w:r>
        <w:rPr>
          <w:rFonts w:ascii="Courier New" w:cs="Courier New" w:eastAsia="Courier New" w:hAnsi="Courier New"/>
          <w:color w:val="1A1A3A"/>
          <w:sz w:val="17"/>
          <w:szCs w:val="17"/>
        </w:rPr>
        <w:t xml:space="preserve">  "ai_command": "Take 1 AForce stick now. Recheck in 20 minutes.",</w:t>
      </w:r>
    </w:p>
    <w:p>
      <w:pPr>
        <w:shd w:fill="F0F0F8" w:val="clear"/>
        <w:spacing w:after="30" w:before="30"/>
        <w:ind w:left="560"/>
      </w:pPr>
      <w:r>
        <w:rPr>
          <w:rFonts w:ascii="Courier New" w:cs="Courier New" w:eastAsia="Courier New" w:hAnsi="Courier New"/>
          <w:color w:val="1A1A3A"/>
          <w:sz w:val="17"/>
          <w:szCs w:val="17"/>
        </w:rPr>
        <w:t xml:space="preserve">  "pulse_config": { ... }</w:t>
      </w:r>
    </w:p>
    <w:p>
      <w:pPr>
        <w:shd w:fill="F0F0F8" w:val="clear"/>
        <w:spacing w:after="30" w:before="30"/>
        <w:ind w:left="560"/>
      </w:pPr>
      <w:r>
        <w:rPr>
          <w:rFonts w:ascii="Courier New" w:cs="Courier New" w:eastAsia="Courier New" w:hAnsi="Courier New"/>
          <w:color w:val="1A1A3A"/>
          <w:sz w:val="17"/>
          <w:szCs w:val="17"/>
        </w:rPr>
        <w:t xml:space="preserve">}</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C2A" w:val="clear"/>
            <w:tcMar>
              <w:top w:type="dxa" w:w="200"/>
              <w:left w:type="dxa" w:w="180"/>
              <w:bottom w:type="dxa" w:w="200"/>
              <w:right w:type="dxa" w:w="180"/>
            </w:tcMar>
          </w:tcPr>
          <w:p>
            <w:pPr>
              <w:jc w:val="center"/>
            </w:pPr>
            <w:r>
              <w:rPr>
                <w:b/>
                <w:bCs/>
                <w:color w:val="FFFFFF"/>
                <w:sz w:val="60"/>
                <w:szCs w:val="60"/>
              </w:rPr>
              <w:t xml:space="preserve">12</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  NEW  —  Leaderboard &amp; Community Ranking System</w:t>
            </w:r>
          </w:p>
          <w:p>
            <w:pPr>
              <w:spacing w:after="0" w:before="0"/>
            </w:pPr>
            <w:r>
              <w:rPr>
                <w:rFonts w:ascii="Arial" w:cs="Arial" w:eastAsia="Arial" w:hAnsi="Arial"/>
                <w:color w:val="9090B0"/>
                <w:sz w:val="20"/>
                <w:szCs w:val="20"/>
              </w:rPr>
              <w:t xml:space="preserve">NEW — One scoring engine. Individual, city, state, and team rankings.</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One Engine — Four Ranking Outputs</w:t>
            </w:r>
          </w:p>
          <w:p>
            <w:pPr>
              <w:spacing w:after="0" w:before="0"/>
            </w:pPr>
            <w:r>
              <w:rPr>
                <w:color w:val="3A3A5A"/>
                <w:sz w:val="19"/>
                <w:szCs w:val="19"/>
              </w:rPr>
              <w:t xml:space="preserve">The same physiological compliance scoring engine that drives individual AI commands also drives city rankings, state rankings, and team rankings. This is not a separate feature — it is an emergent property of the core scoring engine applied to aggregate data. Build the ranking outputs on top of the existing engine. Do not build a separate scoring system.</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12.1  Ranking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Ranking Level</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What It Represents</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Computed From</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Update Frequency</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Individual — National</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User vs all AForce users nationally</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Individual compliance score + streak</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Every 6 hours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Individual — City</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 vs users in same city / metro</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Same score — geo-filtered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Every 6 hours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Individual — State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User vs users in same state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Same score — geo-filtered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Every 6 hours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Team — National</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Team vs all AForce teams nationally</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Avg compliance score of all team members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Daily</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Team — Regional</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Team vs teams in same region</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Same team score — geo-filtered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Daily</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Weekly Rankings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Top movers this week by score increase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Score delta over 7 days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Daily</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All-Time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Highest sustained averages historically</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90-day rolling average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Weekly</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12.2  Compliance Score Computation — Ranking Input</w:t>
      </w:r>
    </w:p>
    <w:p>
      <w:pPr>
        <w:shd w:fill="F0F0F8" w:val="clear"/>
        <w:spacing w:after="30" w:before="30"/>
        <w:ind w:left="560"/>
      </w:pPr>
      <w:r>
        <w:rPr>
          <w:rFonts w:ascii="Courier New" w:cs="Courier New" w:eastAsia="Courier New" w:hAnsi="Courier New"/>
          <w:color w:val="1A1A3A"/>
          <w:sz w:val="17"/>
          <w:szCs w:val="17"/>
        </w:rPr>
        <w:t xml:space="preserve">ranking_score = (</w:t>
      </w:r>
    </w:p>
    <w:p>
      <w:pPr>
        <w:shd w:fill="F0F0F8" w:val="clear"/>
        <w:spacing w:after="30" w:before="30"/>
        <w:ind w:left="560"/>
      </w:pPr>
      <w:r>
        <w:rPr>
          <w:rFonts w:ascii="Courier New" w:cs="Courier New" w:eastAsia="Courier New" w:hAnsi="Courier New"/>
          <w:color w:val="1A1A3A"/>
          <w:sz w:val="17"/>
          <w:szCs w:val="17"/>
        </w:rPr>
        <w:t xml:space="preserve">  (avg_hydration_score_7d × 0.50) +  // 7-day score average</w:t>
      </w:r>
    </w:p>
    <w:p>
      <w:pPr>
        <w:shd w:fill="F0F0F8" w:val="clear"/>
        <w:spacing w:after="30" w:before="30"/>
        <w:ind w:left="560"/>
      </w:pPr>
      <w:r>
        <w:rPr>
          <w:rFonts w:ascii="Courier New" w:cs="Courier New" w:eastAsia="Courier New" w:hAnsi="Courier New"/>
          <w:color w:val="1A1A3A"/>
          <w:sz w:val="17"/>
          <w:szCs w:val="17"/>
        </w:rPr>
        <w:t xml:space="preserve">  (protocol_compliance_rate × 0.25) + // % of protocol steps completed</w:t>
      </w:r>
    </w:p>
    <w:p>
      <w:pPr>
        <w:shd w:fill="F0F0F8" w:val="clear"/>
        <w:spacing w:after="30" w:before="30"/>
        <w:ind w:left="560"/>
      </w:pPr>
      <w:r>
        <w:rPr>
          <w:rFonts w:ascii="Courier New" w:cs="Courier New" w:eastAsia="Courier New" w:hAnsi="Courier New"/>
          <w:color w:val="1A1A3A"/>
          <w:sz w:val="17"/>
          <w:szCs w:val="17"/>
        </w:rPr>
        <w:t xml:space="preserve">  (unit_completion_rate × 0.15) +     // units taken vs daily target</w:t>
      </w:r>
    </w:p>
    <w:p>
      <w:pPr>
        <w:shd w:fill="F0F0F8" w:val="clear"/>
        <w:spacing w:after="30" w:before="30"/>
        <w:ind w:left="560"/>
      </w:pPr>
      <w:r>
        <w:rPr>
          <w:rFonts w:ascii="Courier New" w:cs="Courier New" w:eastAsia="Courier New" w:hAnsi="Courier New"/>
          <w:color w:val="1A1A3A"/>
          <w:sz w:val="17"/>
          <w:szCs w:val="17"/>
        </w:rPr>
        <w:t xml:space="preserve">  (streak_bonus × 0.10)               // streak length normalized 0–1</w:t>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ranking_score = round(ranking_score, 1)  // displayed to one decimal</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12.3  Leaderboard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Method</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/v1/leaderboard/national</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Top 100 individual users nationally + user's own rank</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/v1/leaderboard/state/:state_code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State leaderboard with user position</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/v1/leaderboard/city/:city_id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City leaderboard with user position</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/v1/leaderboard/teams/national</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Top 50 teams nationally</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/v1/leaderboard/weekly</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Top climbers this week by score delta</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/v1/leaderboard/my-rank</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User's rank across all levels in one call</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/v1/leaderboard/nearby</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Top performers near user's geographic location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C2A" w:val="clear"/>
            <w:tcMar>
              <w:top w:type="dxa" w:w="200"/>
              <w:left w:type="dxa" w:w="180"/>
              <w:bottom w:type="dxa" w:w="200"/>
              <w:right w:type="dxa" w:w="180"/>
            </w:tcMar>
          </w:tcPr>
          <w:p>
            <w:pPr>
              <w:jc w:val="center"/>
            </w:pPr>
            <w:r>
              <w:rPr>
                <w:b/>
                <w:bCs/>
                <w:color w:val="FFFFFF"/>
                <w:sz w:val="60"/>
                <w:szCs w:val="60"/>
              </w:rPr>
              <w:t xml:space="preserve">13</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  NEW  —  Streak Engine &amp; Rewards</w:t>
            </w:r>
          </w:p>
          <w:p>
            <w:pPr>
              <w:spacing w:after="0" w:before="0"/>
            </w:pPr>
            <w:r>
              <w:rPr>
                <w:rFonts w:ascii="Arial" w:cs="Arial" w:eastAsia="Arial" w:hAnsi="Arial"/>
                <w:color w:val="9090B0"/>
                <w:sz w:val="20"/>
                <w:szCs w:val="20"/>
              </w:rPr>
              <w:t xml:space="preserve">NEW — Keep users consistent. Tie rewards to products.</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13.1  What Is A Streak</w:t>
      </w:r>
    </w:p>
    <w:p>
      <w:pPr>
        <w:spacing w:after="80" w:before="80"/>
      </w:pPr>
      <w:r>
        <w:rPr>
          <w:color w:val="111111"/>
          <w:sz w:val="20"/>
          <w:szCs w:val="20"/>
        </w:rPr>
        <w:t xml:space="preserve">A streak is a consecutive-day count where the user meets their daily unit target and completes at minimum one status check. A day counts as complete when both conditions are met before midnight in the user's local timezone. Streaks reset to zero if either condition is not met by midnight.</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13.2  Streak Milestone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Streak Length</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Reward</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How Delivered</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7 days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5% discount on next product order</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Discount code auto-applied at checkout</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14 days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free stick pack (box of 10)</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Added to next order automatically</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21 days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Elite Recovery identity badge unlocked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Badge appears in profile + leaderboard</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30 days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10% discount + early access to new Phase 2 features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Discount code + feature flag activated</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60 days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Iron Discipline identity badge + $20 store credit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Badge + credit applied to account</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90 days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Hydration DNA personalization activated (early access)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Longitudinal model begins training on user data</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13.3  Streak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Method</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/v1/streak/current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Current streak length, last completion, next milestone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/v1/streak/history</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Daily completion history — last 90 days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/v1/streak/rewards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available rewards and unlocked status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/v1/streak/check-in</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Mark daily protocol complete (called automatically by protocol engine)</w:t>
            </w:r>
          </w:p>
        </w:tc>
      </w:tr>
    </w:tbl>
    <w:p>
      <w:pPr>
        <w:spacing w:after="0" w:before="120"/>
      </w:pPr>
      <w:r>
        <w:rPr>
          <w:color w:val="111111"/>
          <w:sz w:val="20"/>
          <w:szCs w:val="20"/>
        </w:rPr>
        <w:t xml:space="preserve"/>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  "current_streak_days": 22,</w:t>
      </w:r>
    </w:p>
    <w:p>
      <w:pPr>
        <w:shd w:fill="F0F0F8" w:val="clear"/>
        <w:spacing w:after="30" w:before="30"/>
        <w:ind w:left="560"/>
      </w:pPr>
      <w:r>
        <w:rPr>
          <w:rFonts w:ascii="Courier New" w:cs="Courier New" w:eastAsia="Courier New" w:hAnsi="Courier New"/>
          <w:color w:val="1A1A3A"/>
          <w:sz w:val="17"/>
          <w:szCs w:val="17"/>
        </w:rPr>
        <w:t xml:space="preserve">  "streak_active": true,</w:t>
      </w:r>
    </w:p>
    <w:p>
      <w:pPr>
        <w:shd w:fill="F0F0F8" w:val="clear"/>
        <w:spacing w:after="30" w:before="30"/>
        <w:ind w:left="560"/>
      </w:pPr>
      <w:r>
        <w:rPr>
          <w:rFonts w:ascii="Courier New" w:cs="Courier New" w:eastAsia="Courier New" w:hAnsi="Courier New"/>
          <w:color w:val="1A1A3A"/>
          <w:sz w:val="17"/>
          <w:szCs w:val="17"/>
        </w:rPr>
        <w:t xml:space="preserve">  "last_completed_day": "2026-04-19",</w:t>
      </w:r>
    </w:p>
    <w:p>
      <w:pPr>
        <w:shd w:fill="F0F0F8" w:val="clear"/>
        <w:spacing w:after="30" w:before="30"/>
        <w:ind w:left="560"/>
      </w:pPr>
      <w:r>
        <w:rPr>
          <w:rFonts w:ascii="Courier New" w:cs="Courier New" w:eastAsia="Courier New" w:hAnsi="Courier New"/>
          <w:color w:val="1A1A3A"/>
          <w:sz w:val="17"/>
          <w:szCs w:val="17"/>
        </w:rPr>
        <w:t xml:space="preserve">  "next_milestone": { "days": 30, "reward": "10% discount + Phase 2 early access" },</w:t>
      </w:r>
    </w:p>
    <w:p>
      <w:pPr>
        <w:shd w:fill="F0F0F8" w:val="clear"/>
        <w:spacing w:after="30" w:before="30"/>
        <w:ind w:left="560"/>
      </w:pPr>
      <w:r>
        <w:rPr>
          <w:rFonts w:ascii="Courier New" w:cs="Courier New" w:eastAsia="Courier New" w:hAnsi="Courier New"/>
          <w:color w:val="1A1A3A"/>
          <w:sz w:val="17"/>
          <w:szCs w:val="17"/>
        </w:rPr>
        <w:t xml:space="preserve">  "days_to_next_milestone": 8,</w:t>
      </w:r>
    </w:p>
    <w:p>
      <w:pPr>
        <w:shd w:fill="F0F0F8" w:val="clear"/>
        <w:spacing w:after="30" w:before="30"/>
        <w:ind w:left="560"/>
      </w:pPr>
      <w:r>
        <w:rPr>
          <w:rFonts w:ascii="Courier New" w:cs="Courier New" w:eastAsia="Courier New" w:hAnsi="Courier New"/>
          <w:color w:val="1A1A3A"/>
          <w:sz w:val="17"/>
          <w:szCs w:val="17"/>
        </w:rPr>
        <w:t xml:space="preserve">  "total_streak_points": 2200</w:t>
      </w:r>
    </w:p>
    <w:p>
      <w:pPr>
        <w:shd w:fill="F0F0F8" w:val="clear"/>
        <w:spacing w:after="30" w:before="30"/>
        <w:ind w:left="560"/>
      </w:pPr>
      <w:r>
        <w:rPr>
          <w:rFonts w:ascii="Courier New" w:cs="Courier New" w:eastAsia="Courier New" w:hAnsi="Courier New"/>
          <w:color w:val="1A1A3A"/>
          <w:sz w:val="17"/>
          <w:szCs w:val="17"/>
        </w:rPr>
        <w:t xml:space="preserve">}</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C2A" w:val="clear"/>
            <w:tcMar>
              <w:top w:type="dxa" w:w="200"/>
              <w:left w:type="dxa" w:w="180"/>
              <w:bottom w:type="dxa" w:w="200"/>
              <w:right w:type="dxa" w:w="180"/>
            </w:tcMar>
          </w:tcPr>
          <w:p>
            <w:pPr>
              <w:jc w:val="center"/>
            </w:pPr>
            <w:r>
              <w:rPr>
                <w:b/>
                <w:bCs/>
                <w:color w:val="FFFFFF"/>
                <w:sz w:val="60"/>
                <w:szCs w:val="60"/>
              </w:rPr>
              <w:t xml:space="preserve">14</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  NEW  —  Performance Identity Layer</w:t>
            </w:r>
          </w:p>
          <w:p>
            <w:pPr>
              <w:spacing w:after="0" w:before="0"/>
            </w:pPr>
            <w:r>
              <w:rPr>
                <w:rFonts w:ascii="Arial" w:cs="Arial" w:eastAsia="Arial" w:hAnsi="Arial"/>
                <w:color w:val="9090B0"/>
                <w:sz w:val="20"/>
                <w:szCs w:val="20"/>
              </w:rPr>
              <w:t xml:space="preserve">NEW — Athletes want to know who they are. Give them a title.</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14.1  What Is The Identity Layer</w:t>
      </w:r>
    </w:p>
    <w:p>
      <w:pPr>
        <w:spacing w:after="80" w:before="80"/>
      </w:pPr>
      <w:r>
        <w:rPr>
          <w:color w:val="111111"/>
          <w:sz w:val="20"/>
          <w:szCs w:val="20"/>
        </w:rPr>
        <w:t xml:space="preserve">The Performance Identity Layer assigns a named status classification to every AForce OS user based on their ranking percentile, streak length, and physiological compliance score. Identity labels appear in the user's profile, on the leaderboard, and in all community surfaces. They change as the user's performance changes.</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14.2  Identity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Identity</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Trigger Condition</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Display Color</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What It Means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PLATINUM</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Top 5% nationally OR avg score 90+</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Gold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Elite — the top tier. You are performing at professional athlete level.</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ELITE RECOVERY</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Top 15% nationally OR avg score 85+</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Lime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High performer. Consistent, disciplined, trending up.</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IRON DISCIPLINE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21+ day streak (regardless of rank)</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Teal</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 specialist. You show up every single day.</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NYC ELITE / [CITY] ELITE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Top 10% in user's city</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Teal</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City champion. Top performer in your market.</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RISING ATHLETE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Score improvement &gt;10pts in 7 days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Amber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On the climb. Biggest mover this week.</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BALANCED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Score 75–89 + compliant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White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Solid. Maintain protocol and you'll climb.</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 RECOVERY</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Score 60–74</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Amber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Getting there. Follow your protocol and your rank will move.</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14.3  Identity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Method</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/v1/identity/current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User's current identity label, color, percentile, and how they earned it</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/v1/identity/history</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Identity changes over last 90 days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/v1/identity/leaderboard-context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How user's identity compares to their city and state leaders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C2A" w:val="clear"/>
            <w:tcMar>
              <w:top w:type="dxa" w:w="200"/>
              <w:left w:type="dxa" w:w="180"/>
              <w:bottom w:type="dxa" w:w="200"/>
              <w:right w:type="dxa" w:w="180"/>
            </w:tcMar>
          </w:tcPr>
          <w:p>
            <w:pPr>
              <w:jc w:val="center"/>
            </w:pPr>
            <w:r>
              <w:rPr>
                <w:b/>
                <w:bCs/>
                <w:color w:val="FFFFFF"/>
                <w:sz w:val="60"/>
                <w:szCs w:val="60"/>
              </w:rPr>
              <w:t xml:space="preserve">15</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  NEW  —  Smart Context-Based Notifications</w:t>
            </w:r>
          </w:p>
          <w:p>
            <w:pPr>
              <w:spacing w:after="0" w:before="0"/>
            </w:pPr>
            <w:r>
              <w:rPr>
                <w:rFonts w:ascii="Arial" w:cs="Arial" w:eastAsia="Arial" w:hAnsi="Arial"/>
                <w:color w:val="9090B0"/>
                <w:sz w:val="20"/>
                <w:szCs w:val="20"/>
              </w:rPr>
              <w:t xml:space="preserve">NEW — Context first. Never "drink water."</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8"/>
              <w:bottom w:val="single" w:color="8B1A1A" w:sz="1"/>
              <w:right w:val="single" w:color="8B1A1A" w:sz="1"/>
            </w:tcBorders>
            <w:shd w:fill="FFF8F8" w:val="clear"/>
            <w:tcMar>
              <w:top w:type="dxa" w:w="130"/>
              <w:left w:type="dxa" w:w="220"/>
              <w:bottom w:type="dxa" w:w="130"/>
              <w:right w:type="dxa" w:w="220"/>
            </w:tcMar>
          </w:tcPr>
          <w:p>
            <w:pPr>
              <w:spacing w:after="80" w:before="0"/>
            </w:pPr>
            <w:r>
              <w:rPr>
                <w:b/>
                <w:bCs/>
                <w:color w:val="8B1A1A"/>
                <w:sz w:val="19"/>
                <w:szCs w:val="19"/>
              </w:rPr>
              <w:t xml:space="preserve">The Rule</w:t>
            </w:r>
          </w:p>
          <w:p>
            <w:pPr>
              <w:spacing w:after="0" w:before="0"/>
            </w:pPr>
            <w:r>
              <w:rPr>
                <w:color w:val="3A3A5A"/>
                <w:sz w:val="19"/>
                <w:szCs w:val="19"/>
              </w:rPr>
              <w:t xml:space="preserve">AForce OS never sends "Drink water." or "Time to hydrate!" Those are generic. They do not work. Every notification is context-specific, data-driven, and tells the user exactly what happened and what to do about it. AutoPilot generates the notification content. The notification engine just delivers it.</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15.1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Notification Type</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Trigger</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Example Content</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Score Drop Alert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Score drops 5+ points in 45 min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"You dropped 12% in the last 45 minutes. Take 1 AForce stick now."</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Depleted Alert (Urgent)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Score enters Depleted band (0–59)</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"Score: 52. Depleted. Take 2 units now. Recheck in 15 minutes."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Morning Deficit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Wake detected + overnight loss &gt; 10%</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"Overnight loss: 1.5 units. Take 1 unit now before your daily protocol begins."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Protocol Window Open</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Scheduled protocol time window begins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"Your 10 AM unit window is open. Take 1 AForce stick now."</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 Risk</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Day near end, streak completion criteria not met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"8 hours left in your day. 2 more units to complete your 22-day streak."</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Competition Alert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Battle position changes significantly</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"Florida gained 2.4 points in the last hour. New York needs strong performers."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Milestone Achieved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 milestone hit, rank milestone hit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"22-day streak complete. You are 8 days from your 30-day 10% discount reward."</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Social Proof Nudge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User's score below peer average at this time of day</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"85% of athletes at your level hydrated between 7–9 AM. You are on pace."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 Command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 rule triggered + no recent user activity</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"Your protocol window opened 30 minutes ago. Take 1 unit now."</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Battle Won/Lost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Competition battle ends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"New York vs California: New York won by 1.3 points. Your contribution counted."</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15.2  Notification Delivery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Rule</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Requirement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Quiet Hours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Respect user-set quiet hours. No notifications between user's defined sleep window.</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Max Per Day</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Maximum 6 notifications per day from AutoPilot. User can raise or lower this.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Priority Override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Score in Depleted state bypasses quiet hours. Critical alerts always fire.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Deduplication</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Do not send same notification type more than once per 90 minutes.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 Defer</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If user is actively using the app, AutoPilot notifications queue for next app idle.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Personalization</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Notification copy always uses user's first name and references their specific product type.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C2A" w:val="clear"/>
            <w:tcMar>
              <w:top w:type="dxa" w:w="200"/>
              <w:left w:type="dxa" w:w="180"/>
              <w:bottom w:type="dxa" w:w="200"/>
              <w:right w:type="dxa" w:w="180"/>
            </w:tcMar>
          </w:tcPr>
          <w:p>
            <w:pPr>
              <w:jc w:val="center"/>
            </w:pPr>
            <w:r>
              <w:rPr>
                <w:b/>
                <w:bCs/>
                <w:color w:val="FFFFFF"/>
                <w:sz w:val="60"/>
                <w:szCs w:val="60"/>
              </w:rPr>
              <w:t xml:space="preserve">16</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  NEW  —  Trainer Mode — Practitioner Interface</w:t>
            </w:r>
          </w:p>
          <w:p>
            <w:pPr>
              <w:spacing w:after="0" w:before="0"/>
            </w:pPr>
            <w:r>
              <w:rPr>
                <w:rFonts w:ascii="Arial" w:cs="Arial" w:eastAsia="Arial" w:hAnsi="Arial"/>
                <w:color w:val="9090B0"/>
                <w:sz w:val="20"/>
                <w:szCs w:val="20"/>
              </w:rPr>
              <w:t xml:space="preserve">NEW — Multi-client physiological supervision for certified practitioners.</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Trainer Mode Is Not Clutch</w:t>
            </w:r>
          </w:p>
          <w:p>
            <w:pPr>
              <w:spacing w:after="0" w:before="0"/>
            </w:pPr>
            <w:r>
              <w:rPr>
                <w:color w:val="3A3A5A"/>
                <w:sz w:val="19"/>
                <w:szCs w:val="19"/>
              </w:rPr>
              <w:t xml:space="preserve">Clutch monitors athletes on a team during live competition. Trainer Mode monitors individual clients across any context — gym, home, rehabilitation. Different buyer, different market, different claim. Trainer Mode serves personal trainers, sports dietitians, athletic trainers, and physical therapists.</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16.1  Trainer Mode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Feature</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Description</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Multi-Client Dashboard</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clients shown simultaneously — score, state, unit progress, streak, compliance %</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Client Prioritization</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Clients needing most urgent attention surface to the top automatically</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Individual Protocol Assignment</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Assign a protocol to one client, a subset, or all clients at once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Bulk Protocol Push</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Push the same protocol to all clients with one tap</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Trainer Performance Score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Aggregate compliance rate of all clients — how well your clients follow your plans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Client History</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90-day score trend, compliance history, streak history per client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Individualized Commands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Each client gets AI commands personalized to their weight, state, and history</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Privacy Boundary</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Client biometric data never visible to other clients or other practitioners</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16.2  Trainer Mode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Method</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/v1/trainer/clients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clients assigned to this practitioner</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/v1/trainer/clients/:id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Deep view of one client — full history, active protocol, compliance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/v1/trainer/clients/:id/protocol</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Assign a protocol to one client</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/v1/trainer/protocols/assign-all</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Assign same protocol to all clients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/v1/trainer/performance-score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Trainer's current performance score and ranking</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/v1/trainer/dashboard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Full dashboard data — all clients, alerts, compliance summary</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/v1/trainer/clients/invite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Invite a new client by email or phone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DELETE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/v1/trainer/clients/:id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Remove a client from roster</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16.3  Trainer Performance Score</w:t>
      </w:r>
    </w:p>
    <w:p>
      <w:pPr>
        <w:shd w:fill="F0F0F8" w:val="clear"/>
        <w:spacing w:after="30" w:before="30"/>
        <w:ind w:left="560"/>
      </w:pPr>
      <w:r>
        <w:rPr>
          <w:rFonts w:ascii="Courier New" w:cs="Courier New" w:eastAsia="Courier New" w:hAnsi="Courier New"/>
          <w:color w:val="1A1A3A"/>
          <w:sz w:val="17"/>
          <w:szCs w:val="17"/>
        </w:rPr>
        <w:t xml:space="preserve">trainer_performance_score = (</w:t>
      </w:r>
    </w:p>
    <w:p>
      <w:pPr>
        <w:shd w:fill="F0F0F8" w:val="clear"/>
        <w:spacing w:after="30" w:before="30"/>
        <w:ind w:left="560"/>
      </w:pPr>
      <w:r>
        <w:rPr>
          <w:rFonts w:ascii="Courier New" w:cs="Courier New" w:eastAsia="Courier New" w:hAnsi="Courier New"/>
          <w:color w:val="1A1A3A"/>
          <w:sz w:val="17"/>
          <w:szCs w:val="17"/>
        </w:rPr>
        <w:t xml:space="preserve">  clients_on_protocol_this_week / total_clients × 100</w:t>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 Example: 11 of 14 clients followed protocol = 78.6% = score 78.6</w:t>
      </w:r>
    </w:p>
    <w:p>
      <w:pPr>
        <w:shd w:fill="F0F0F8" w:val="clear"/>
        <w:spacing w:after="30" w:before="30"/>
        <w:ind w:left="560"/>
      </w:pPr>
      <w:r>
        <w:rPr>
          <w:rFonts w:ascii="Courier New" w:cs="Courier New" w:eastAsia="Courier New" w:hAnsi="Courier New"/>
          <w:color w:val="1A1A3A"/>
          <w:sz w:val="17"/>
          <w:szCs w:val="17"/>
        </w:rPr>
        <w:t xml:space="preserve">// Trainer ranking: compared to all AForce-certified trainers nationally</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16.4  Trainer Subscription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Tier</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Clients</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Price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Best For</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Trainer 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Up to 10 clients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$79/month</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Independent personal trainers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Trainer Pro</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Up to 25 clients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$149/month</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Gyms, small facilities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Trainer Elite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Unlimited clients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$299/month</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Large gyms, sports dietitians, rehab centers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C2A" w:val="clear"/>
            <w:tcMar>
              <w:top w:type="dxa" w:w="200"/>
              <w:left w:type="dxa" w:w="180"/>
              <w:bottom w:type="dxa" w:w="200"/>
              <w:right w:type="dxa" w:w="180"/>
            </w:tcMar>
          </w:tcPr>
          <w:p>
            <w:pPr>
              <w:jc w:val="center"/>
            </w:pPr>
            <w:r>
              <w:rPr>
                <w:b/>
                <w:bCs/>
                <w:color w:val="FFFFFF"/>
                <w:sz w:val="60"/>
                <w:szCs w:val="60"/>
              </w:rPr>
              <w:t xml:space="preserve">17</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  NEW  —  Competition System — State vs State / Team vs Team</w:t>
            </w:r>
          </w:p>
          <w:p>
            <w:pPr>
              <w:spacing w:after="0" w:before="0"/>
            </w:pPr>
            <w:r>
              <w:rPr>
                <w:rFonts w:ascii="Arial" w:cs="Arial" w:eastAsia="Arial" w:hAnsi="Arial"/>
                <w:color w:val="9090B0"/>
                <w:sz w:val="20"/>
                <w:szCs w:val="20"/>
              </w:rPr>
              <w:t xml:space="preserve">NEW — Hydration-based battles. Not steps. Not calories. Pure discipline.</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17.1  Competition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Battle Type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What Competes</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Winner Determined By</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Duration</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State vs State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AForce users in one state vs another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Higher avg compliance score across all state users during battle period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week battles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City vs City</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All users in one metro area vs another</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Higher avg compliance score across all city users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week battles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Team vs Team</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Two athletic programs or organizations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Higher avg compliance score across all team members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Game day / 1 week</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Weekly Top 10</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Individual national weekly ranking</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Top score improvement (score delta) during the week</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7 days — resets Monday</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Monthly Champions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Top performers by sustained average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Highest 30-day rolling average compliance score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Monthly — resets 1st</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17.2  How State vs State Works</w:t>
      </w:r>
    </w:p>
    <w:p>
      <w:pPr>
        <w:spacing w:after="80" w:before="80"/>
      </w:pPr>
      <w:r>
        <w:rPr>
          <w:color w:val="111111"/>
          <w:sz w:val="20"/>
          <w:szCs w:val="20"/>
        </w:rPr>
        <w:t xml:space="preserve">When Texas vs Florida is active, every AForce user who identifies their state as Texas contributes their daily compliance score to the Texas team average. Same for Florida. The battle leaderboard updates every 6 hours. When the battle period ends, the state with the higher aggregate average wins. Winners get identity badge, product discount, and a city/state ranking boost.</w:t>
      </w:r>
    </w:p>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17.3  Competition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Method</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/v1/competition/active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active battles — state, city, team</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/v1/competition/:battle_id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Specific battle details — scores, time remaining, participants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/v1/competition/:battle_id/standings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Real-time score breakdown for both sides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/v1/competition/join</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 joins a specific battle (for optional explicit enrollment)</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/v1/competition/my-battles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Battles user is participating in — active and completed</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/v1/competition/upcoming</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Battles starting in next 7 days</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17.4  Social Proof — Competition Notifications</w:t>
      </w:r>
    </w:p>
    <w:p>
      <w:pPr>
        <w:spacing w:after="80" w:before="80"/>
      </w:pPr>
      <w:r>
        <w:rPr>
          <w:color w:val="111111"/>
          <w:sz w:val="20"/>
          <w:szCs w:val="20"/>
        </w:rPr>
        <w:t xml:space="preserve">The social proof engine generates context-specific nudges during active battles. These are not generic motivational messages. They reference real data: score margins, time remaining, user's contribution to their team's 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Trigger</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Notification Content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Opponent closes gap by &gt;2 points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"Florida gained 2.4 points in the last hour. New York needs strong performers."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User's contribution is measurable</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"Your score is 4.1 points above your state's average. You are pulling the team up."</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Battle ending within 24 hours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"24 hours left. New York leads Florida by 1.3 points. Stay on protocol."</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User's state falls behind</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"California leads New York by 2.8 points. Your next unit matters."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Battle won</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"New York wins. Your 22-day streak helped lead the charge."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18</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API Specification v1 — Updated All Endpoints</w:t>
            </w:r>
          </w:p>
          <w:p>
            <w:pPr>
              <w:spacing w:after="0" w:before="0"/>
            </w:pPr>
            <w:r>
              <w:rPr>
                <w:rFonts w:ascii="Arial" w:cs="Arial" w:eastAsia="Arial" w:hAnsi="Arial"/>
                <w:color w:val="9090B0"/>
                <w:sz w:val="20"/>
                <w:szCs w:val="20"/>
              </w:rPr>
              <w:t xml:space="preserve">Every endpoint. Unit-aware. AutoPilot-aware. HydroScan-aware.</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18.1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Convention</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Requirement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Base URL</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https://api.aforce.com</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Auth</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Authorization: Bearer &lt;token&gt;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Content-Type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application/json</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Timestamps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ISO 8601</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IDs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UUID v4</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Unit Standard</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unit = 12 oz — all responses include units field</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Response Time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&lt;500ms API / &lt;300ms UI — hard requirement</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AutoPilot Events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All AutoPilot actions logged to raw_events with source: autopilot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HydroScan Events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scan events logged with source: nfc_scan or qr_scan</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18.2  Complete Endpoint Map — All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Method</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Surface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/v1/home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Hydration Control Center — score, units today, AI command, AutoPilot status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/v1/intake/log</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Log intake — manual or HydroScan — product_type + units + source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/v1/hydroscan/scan</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HydroScan</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NFC or QR scan — product ID → intake event → recalc → AI command</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/v1/hydroscan/products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HydroScan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List registered scannable products for user or team</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/v1/signals/current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Performance Signals screen data</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/v1/signals/update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Submit symptoms + recalculate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/v1/urine-signal/current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Hydration Signal Check screen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/v1/urine-signal/update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Submit urine signal + recalculate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/v1/energy-state/current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Energy State screen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/v1/energy-state/update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Submit energy state + recalculate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/v1/pulse/current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Status Pulse rendering configuration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/v1/protocol/current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Active protocol — unit-based output</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/v1/protocol/acknowledge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Mark protocol accepted</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/v1/autopilot/status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AutoPilot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Current scheduler state — active, next command time, interval</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/v1/autopilot/pause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Pause AutoPilot for defined duration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/v1/autopilot/resume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AutoPilot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Resume AutoPilot</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/v1/autopilot/history</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Last 10 AutoPilot command events + compliance outcomes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/v1/leaderboard/national</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Leaderboard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Top 100 national + user rank</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/v1/leaderboard/state/:code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Leaderboard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State leaderboard with user position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/v1/leaderboard/city/:id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Leaderboard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City leaderboard with user position</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/v1/leaderboard/my-rank</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Leaderboard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User's rank across all levels in one call</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/v1/streak/current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Streak</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Current streak + next milestone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/v1/streak/rewards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rewards and unlock status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/v1/identity/current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Identity</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User's current identity label and percentile</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/v1/competition/active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Competition</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active battles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/v1/competition/:id</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Competition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Specific battle real-time scores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/v1/trainer/dashboard</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Trainer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Full trainer multi-client dashboard</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/v1/trainer/clients/:id/protocol</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Trainer</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Assign protocol to client</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/v1/trainer/performance-score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Trainer</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Trainer effectiveness score</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/v1/timeline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Score + units history (?range=7d)</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/v1/profile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Profile — includes daily unit target, AutoPilot settings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PATCH</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/v1/profile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Update profile settings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/v1/notifications/next</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Next queued AutoPilot and protocol reminders</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18.3  MVP — 8 Endpoints to Launch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Sprint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Endpoint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Unlocks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GET /v1/home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Home screen with unit counter + AutoPilot status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 /v1/intake/log</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Log unit — all 4 product types + HydroScan source flag</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 /v1/signals/update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Symptoms toggle + score updates</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POST /v1/urine-signal/update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Urine signal updates score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3</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 /v1/energy-state/update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Energy State selection</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3</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 /v1/protocol/current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Protocol with unit commands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4</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POST /v1/checkin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Full check-in in one call</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4</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GET /v1/pulse/current</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Pulse driven from API</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19</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Database Schema — All Tables Updated</w:t>
            </w:r>
          </w:p>
          <w:p>
            <w:pPr>
              <w:spacing w:after="0" w:before="0"/>
            </w:pPr>
            <w:r>
              <w:rPr>
                <w:rFonts w:ascii="Arial" w:cs="Arial" w:eastAsia="Arial" w:hAnsi="Arial"/>
                <w:color w:val="9090B0"/>
                <w:sz w:val="20"/>
                <w:szCs w:val="20"/>
              </w:rPr>
              <w:t xml:space="preserve">PostgreSQL. UUIDs. JSONB. New tables for AutoPilot, HydroScan, Leaderboard, Streak.</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19.1  Phase 1 Core Tables —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Table</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users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accounts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user_profiles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Weight, activity, daily unit target, AutoPilot settings, city, state, subscription tier</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raw_events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MOST CRITICAL — immutable append-only event log, JSONB payload, GIN indexed</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hydration_logs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Fluid intake — product_type, units, oz_per_unit (12), oz_total, source (manual/nfc/qr)</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symptom_logs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Symptom booleans + compound co-occurrence flag</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urine_signal_logs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Signal 1–8 with CHECK constraint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energy_state_logs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depleted / balanced / peak with CHECK constraint</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computed_state_snapshots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Score, state, risk, confidence, trend, pulse config, units_today</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current_user_state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Single-row fast read per user — Redis-backed</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protocols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Protocol template library — all unit-based outputs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protocol_recommendations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Generated per user — includes units_required, product_type, ai_command</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19.2  New Tables — AutoPilot, HydroScan, Leaderboard, Streak,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Table</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autopilot_schedules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Per-user AutoPilot state — active flag, next_trigger_at, current_interval_min, urgency_tier</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autopilot_events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Every AutoPilot command delivery + compliance outcome — ties to raw_events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hydroscan_identifiers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Registered NFC tag and QR code values mapped to product_type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hydroscan_events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Every HydroScan scan event — identifier, product_type, units, source technology</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streak_records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Per-user streak — current_streak_days, longest_streak, last_completed_at</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streak_completions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Daily completion records — user, date, units_met, check_in_completed</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streak_rewards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Milestone rewards earned and redemption status per user</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leaderboard_scores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Pre-computed ranking scores per user — updated every 6 hours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leaderboard_snapshots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Historical ranking data — daily snapshots for trend analysis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identity_assignments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Current and historical identity labels per user — updated on score recalc</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competition_battles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Active and completed battles — type, participants, start/end, scores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competition_participants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 enrollment in battles — contribution scores tracked daily</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trainer_clients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Practitioner-to-client relationships + protocol assignments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trainer_performance_scores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Daily trainer effectiveness score — aggregate client compliance rate</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19.3  raw_events — Extended Source Field</w:t>
      </w:r>
    </w:p>
    <w:p>
      <w:pPr>
        <w:shd w:fill="F0F0F8" w:val="clear"/>
        <w:spacing w:after="30" w:before="30"/>
        <w:ind w:left="560"/>
      </w:pPr>
      <w:r>
        <w:rPr>
          <w:rFonts w:ascii="Courier New" w:cs="Courier New" w:eastAsia="Courier New" w:hAnsi="Courier New"/>
          <w:color w:val="1A1A3A"/>
          <w:sz w:val="17"/>
          <w:szCs w:val="17"/>
        </w:rPr>
        <w:t xml:space="preserve">CREATE TABLE raw_events (</w:t>
      </w:r>
    </w:p>
    <w:p>
      <w:pPr>
        <w:shd w:fill="F0F0F8" w:val="clear"/>
        <w:spacing w:after="30" w:before="30"/>
        <w:ind w:left="560"/>
      </w:pPr>
      <w:r>
        <w:rPr>
          <w:rFonts w:ascii="Courier New" w:cs="Courier New" w:eastAsia="Courier New" w:hAnsi="Courier New"/>
          <w:color w:val="1A1A3A"/>
          <w:sz w:val="17"/>
          <w:szCs w:val="17"/>
        </w:rPr>
        <w:t xml:space="preserve">  id            UUID PRIMARY KEY,</w:t>
      </w:r>
    </w:p>
    <w:p>
      <w:pPr>
        <w:shd w:fill="F0F0F8" w:val="clear"/>
        <w:spacing w:after="30" w:before="30"/>
        <w:ind w:left="560"/>
      </w:pPr>
      <w:r>
        <w:rPr>
          <w:rFonts w:ascii="Courier New" w:cs="Courier New" w:eastAsia="Courier New" w:hAnsi="Courier New"/>
          <w:color w:val="1A1A3A"/>
          <w:sz w:val="17"/>
          <w:szCs w:val="17"/>
        </w:rPr>
        <w:t xml:space="preserve">  user_id       UUID NOT NULL REFERENCES users(id),</w:t>
      </w:r>
    </w:p>
    <w:p>
      <w:pPr>
        <w:shd w:fill="F0F0F8" w:val="clear"/>
        <w:spacing w:after="30" w:before="30"/>
        <w:ind w:left="560"/>
      </w:pPr>
      <w:r>
        <w:rPr>
          <w:rFonts w:ascii="Courier New" w:cs="Courier New" w:eastAsia="Courier New" w:hAnsi="Courier New"/>
          <w:color w:val="1A1A3A"/>
          <w:sz w:val="17"/>
          <w:szCs w:val="17"/>
        </w:rPr>
        <w:t xml:space="preserve">  event_type    TEXT NOT NULL,</w:t>
      </w:r>
    </w:p>
    <w:p>
      <w:pPr>
        <w:shd w:fill="F0F0F8" w:val="clear"/>
        <w:spacing w:after="30" w:before="30"/>
        <w:ind w:left="560"/>
      </w:pPr>
      <w:r>
        <w:rPr>
          <w:rFonts w:ascii="Courier New" w:cs="Courier New" w:eastAsia="Courier New" w:hAnsi="Courier New"/>
          <w:color w:val="1A1A3A"/>
          <w:sz w:val="17"/>
          <w:szCs w:val="17"/>
        </w:rPr>
        <w:t xml:space="preserve">  source        TEXT NOT NULL,  -- manual | autopilot | nfc_scan | qr_scan | wearable | external</w:t>
      </w:r>
    </w:p>
    <w:p>
      <w:pPr>
        <w:shd w:fill="F0F0F8" w:val="clear"/>
        <w:spacing w:after="30" w:before="30"/>
        <w:ind w:left="560"/>
      </w:pPr>
      <w:r>
        <w:rPr>
          <w:rFonts w:ascii="Courier New" w:cs="Courier New" w:eastAsia="Courier New" w:hAnsi="Courier New"/>
          <w:color w:val="1A1A3A"/>
          <w:sz w:val="17"/>
          <w:szCs w:val="17"/>
        </w:rPr>
        <w:t xml:space="preserve">  event_time    TIMESTAMPTZ NOT NULL,</w:t>
      </w:r>
    </w:p>
    <w:p>
      <w:pPr>
        <w:shd w:fill="F0F0F8" w:val="clear"/>
        <w:spacing w:after="30" w:before="30"/>
        <w:ind w:left="560"/>
      </w:pPr>
      <w:r>
        <w:rPr>
          <w:rFonts w:ascii="Courier New" w:cs="Courier New" w:eastAsia="Courier New" w:hAnsi="Courier New"/>
          <w:color w:val="1A1A3A"/>
          <w:sz w:val="17"/>
          <w:szCs w:val="17"/>
        </w:rPr>
        <w:t xml:space="preserve">  payload       JSONB NOT NULL,</w:t>
      </w:r>
    </w:p>
    <w:p>
      <w:pPr>
        <w:shd w:fill="F0F0F8" w:val="clear"/>
        <w:spacing w:after="30" w:before="30"/>
        <w:ind w:left="560"/>
      </w:pPr>
      <w:r>
        <w:rPr>
          <w:rFonts w:ascii="Courier New" w:cs="Courier New" w:eastAsia="Courier New" w:hAnsi="Courier New"/>
          <w:color w:val="1A1A3A"/>
          <w:sz w:val="17"/>
          <w:szCs w:val="17"/>
        </w:rPr>
        <w:t xml:space="preserve">  created_at    TIMESTAMPTZ NOT NULL DEFAULT NOW()</w:t>
      </w:r>
    </w:p>
    <w:p>
      <w:pPr>
        <w:shd w:fill="F0F0F8" w:val="clear"/>
        <w:spacing w:after="30" w:before="30"/>
        <w:ind w:left="560"/>
      </w:pPr>
      <w:r>
        <w:rPr>
          <w:rFonts w:ascii="Courier New" w:cs="Courier New" w:eastAsia="Courier New" w:hAnsi="Courier New"/>
          <w:color w:val="1A1A3A"/>
          <w:sz w:val="17"/>
          <w:szCs w:val="17"/>
        </w:rPr>
        <w:t xml:space="preserve">);</w:t>
      </w:r>
    </w:p>
    <w:p>
      <w:pPr>
        <w:shd w:fill="F0F0F8" w:val="clear"/>
        <w:spacing w:after="30" w:before="30"/>
        <w:ind w:left="560"/>
      </w:pPr>
      <w:r>
        <w:rPr>
          <w:rFonts w:ascii="Courier New" w:cs="Courier New" w:eastAsia="Courier New" w:hAnsi="Courier New"/>
          <w:color w:val="1A1A3A"/>
          <w:sz w:val="17"/>
          <w:szCs w:val="17"/>
        </w:rPr>
        <w:t xml:space="preserve">CREATE INDEX idx_raw_events_user_time ON raw_events(user_id, event_time DESC);</w:t>
      </w:r>
    </w:p>
    <w:p>
      <w:pPr>
        <w:shd w:fill="F0F0F8" w:val="clear"/>
        <w:spacing w:after="30" w:before="30"/>
        <w:ind w:left="560"/>
      </w:pPr>
      <w:r>
        <w:rPr>
          <w:rFonts w:ascii="Courier New" w:cs="Courier New" w:eastAsia="Courier New" w:hAnsi="Courier New"/>
          <w:color w:val="1A1A3A"/>
          <w:sz w:val="17"/>
          <w:szCs w:val="17"/>
        </w:rPr>
        <w:t xml:space="preserve">CREATE INDEX idx_raw_events_source ON raw_events(source);</w:t>
      </w:r>
    </w:p>
    <w:p>
      <w:pPr>
        <w:shd w:fill="F0F0F8" w:val="clear"/>
        <w:spacing w:after="30" w:before="30"/>
        <w:ind w:left="560"/>
      </w:pPr>
      <w:r>
        <w:rPr>
          <w:rFonts w:ascii="Courier New" w:cs="Courier New" w:eastAsia="Courier New" w:hAnsi="Courier New"/>
          <w:color w:val="1A1A3A"/>
          <w:sz w:val="17"/>
          <w:szCs w:val="17"/>
        </w:rPr>
        <w:t xml:space="preserve">CREATE INDEX idx_raw_events_gin ON raw_events USING GIN(payload);</w:t>
      </w:r>
    </w:p>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19.4  Phase 2 Tables — Add After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Table</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Purpose</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teams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Team name, sport, org, subscription tier</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team_rosters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Full roster with weight, position, daily unit target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game_sessions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Game or practice session records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clutch_commands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Commands issued during sessions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heat_mode_snapshots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Heat index and risk per session per player</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inventory_records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Product stock in units per product_type per team per date</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protocol_outcomes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Before/after scores, compliance tracking — DATA MOAT STARTS HERE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20</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Hardware Sync Layer — PHANTOM &amp; CLUTCH</w:t>
            </w:r>
          </w:p>
          <w:p>
            <w:pPr>
              <w:spacing w:after="0" w:before="0"/>
            </w:pPr>
            <w:r>
              <w:rPr>
                <w:rFonts w:ascii="Arial" w:cs="Arial" w:eastAsia="Arial" w:hAnsi="Arial"/>
                <w:color w:val="9090B0"/>
                <w:sz w:val="20"/>
                <w:szCs w:val="20"/>
              </w:rPr>
              <w:t xml:space="preserve">LED states driven by AutoPilot urgency tier.</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20.1  Two Devices. One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Device</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Who</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When</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Connects To</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Coach Visible</w:t>
            </w:r>
          </w:p>
        </w:tc>
      </w:tr>
      <w:tr>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PHANTOM™ Band</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Everyday consumer</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day</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 OS Core + AutoPilot events</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Never — private</w:t>
            </w:r>
          </w:p>
        </w:tc>
      </w:tr>
      <w:tr>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 Clip</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Athletes</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Games + practice</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 OS + Clutch dashboard</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Yes — live feed</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20.2  LED State System — Reflects AutoPilot Urgency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State</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Score</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LED Color</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Pulse</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AutoPilot Urgency</w:t>
            </w:r>
          </w:p>
        </w:tc>
      </w:tr>
      <w:tr>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PLATINUM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90–100%</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White / Silver steady</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No pulse</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Informational only</w:t>
            </w:r>
          </w:p>
        </w:tc>
      </w:tr>
      <w:tr>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STABLE</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70–89%</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Teal steady</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No pulse</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Low</w:t>
            </w:r>
          </w:p>
        </w:tc>
      </w:tr>
      <w:tr>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RECOVERY</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50–69%</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Amber — slow pulse</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pulse / 2 sec</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Medium — accelerates if non-compliance</w:t>
            </w:r>
          </w:p>
        </w:tc>
      </w:tr>
      <w:tr>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DEPLETED</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Below 50%</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Red — fast pulse</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 pulses / sec</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Critical — AutoPilot fires immediately</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20.3  Sync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Device / Context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Sync Interval</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AutoPilot Integration</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PHANTOM — App Open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Every 30 seconds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 events trigger immediate LED update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PHANTOM — Background</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Every 5 minutes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LED reflects last AutoPilot urgency tier</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CLUTCH Clip — Game Active</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Every 15 seconds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AutoPilot period-change events sync here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CLUTCH Clip — Practice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Every 30 seconds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Standard sync</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HydroScan Event</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Fires immediately on scan</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LED updates within 2 seconds of confirmed scan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21</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Phase 2 — Clutch Access — Updated</w:t>
            </w:r>
          </w:p>
          <w:p>
            <w:pPr>
              <w:spacing w:after="0" w:before="0"/>
            </w:pPr>
            <w:r>
              <w:rPr>
                <w:rFonts w:ascii="Arial" w:cs="Arial" w:eastAsia="Arial" w:hAnsi="Arial"/>
                <w:color w:val="9090B0"/>
                <w:sz w:val="20"/>
                <w:szCs w:val="20"/>
              </w:rPr>
              <w:t xml:space="preserve">Command the Team. Now with AutoPilot and HydroScan integration.</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21.1  Clutch Features —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Feature</w:t>
            </w:r>
          </w:p>
        </w:tc>
        <w:tc>
          <w:tcPr>
            <w:tcW w:type="dxa" w:w="468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Description</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Live Command Grid</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All players as real-time tiles — score, state, units today, LED color, AutoPilot status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Coach AI Panel</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3-button: Act Now / Delay / Recalculate — all outputs in units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Heat Mode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Arena temp monitoring — elevates unit targets in heat</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Unit-Based Engine</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Personalized unit targets per player body weight</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Hydration Flow Engine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Unit delivery windows: Now / Timeout / Post-Rotation</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Staff View</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Unit instructions: "Prepare 12 units — use FIELD BAG or RTD Cans"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Auto Replenish</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Inventory tracked in units — all 4 products — fires HydroScan-linked reorder alerts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Roster Import</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CSV, Hudl, Teamworks, SportsEngine, ArbiterSports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HydroScan Integration</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Team-wide HydroScan events aggregate into Clutch inventory and compliance tracking</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Leaderboard Integration</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Team vs Team ranking visible in Clutch dashboard</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HIPAA Compliance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256-bit AES on all player biometric data</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Offline Mode</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30-min local unit cache — auto-syncs on reconnect</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21.2  Unit-Based Engine — Corrected Formula</w:t>
      </w:r>
    </w:p>
    <w:p>
      <w:pPr>
        <w:shd w:fill="F0F0F8" w:val="clear"/>
        <w:spacing w:after="30" w:before="30"/>
        <w:ind w:left="560"/>
      </w:pPr>
      <w:r>
        <w:rPr>
          <w:rFonts w:ascii="Courier New" w:cs="Courier New" w:eastAsia="Courier New" w:hAnsi="Courier New"/>
          <w:color w:val="1A1A3A"/>
          <w:sz w:val="17"/>
          <w:szCs w:val="17"/>
        </w:rPr>
        <w:t xml:space="preserve">daily_unit_target = ceil((body_weight_lbs × 0.5) / 12)</w:t>
      </w:r>
    </w:p>
    <w:p>
      <w:pPr>
        <w:shd w:fill="F0F0F8" w:val="clear"/>
        <w:spacing w:after="30" w:before="30"/>
        <w:ind w:left="560"/>
      </w:pPr>
      <w:r>
        <w:rPr>
          <w:rFonts w:ascii="Courier New" w:cs="Courier New" w:eastAsia="Courier New" w:hAnsi="Courier New"/>
          <w:color w:val="1A1A3A"/>
          <w:sz w:val="17"/>
          <w:szCs w:val="17"/>
        </w:rPr>
        <w:t xml:space="preserve">game_unit_target  = ceil(((body_weight_lbs × 0.25) + (12 × active_30_min_windows)) / 12)</w:t>
      </w:r>
    </w:p>
    <w:p>
      <w:pPr>
        <w:shd w:fill="F0F0F8" w:val="clear"/>
        <w:spacing w:after="30" w:before="30"/>
        <w:ind w:left="560"/>
      </w:pPr>
      <w:r>
        <w:rPr>
          <w:rFonts w:ascii="Courier New" w:cs="Courier New" w:eastAsia="Courier New" w:hAnsi="Courier New"/>
          <w:color w:val="1A1A3A"/>
          <w:sz w:val="17"/>
          <w:szCs w:val="17"/>
        </w:rPr>
        <w:t xml:space="preserve">// e.g. 200 lbs, 2 active windows: ceil((50 + 24)/12) = ceil(6.2) = 7 units/game</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22</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Phase 3 — Guardian Intelligence</w:t>
            </w:r>
          </w:p>
          <w:p>
            <w:pPr>
              <w:spacing w:after="0" w:before="0"/>
            </w:pPr>
            <w:r>
              <w:rPr>
                <w:rFonts w:ascii="Arial" w:cs="Arial" w:eastAsia="Arial" w:hAnsi="Arial"/>
                <w:color w:val="9090B0"/>
                <w:sz w:val="20"/>
                <w:szCs w:val="20"/>
              </w:rPr>
              <w:t xml:space="preserve">Protect the Roster. Injury prediction before it happens.</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22.1  Algorithm — 8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Input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Weight</w:t>
            </w:r>
          </w:p>
        </w:tc>
        <w:tc>
          <w:tcPr>
            <w:tcW w:type="dxa" w:w="312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Source</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Hydration Percentage (from units consumed)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35%</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current_user_state.hydration_score</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Body Weight (lbs)</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20%</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user_profiles.weight_lbs</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Active Minutes</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15%</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game_sessions.active_minutes_elapsed</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Heat Index (°F)</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10%</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environmental_snapshots.heat_index_f</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Sweat Rate (L/hr)</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10%</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Calculated from weight change + units consumed</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 Temp Estimate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5%</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Derived from sweat rate + heat + activity</w:t>
            </w:r>
          </w:p>
        </w:tc>
      </w:tr>
      <w:tr>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Quarter / Period</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3%</w:t>
            </w:r>
          </w:p>
        </w:tc>
        <w:tc>
          <w:tcPr>
            <w:tcW w:type="dxa" w:w="312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game_sessions.current_period</w:t>
            </w:r>
          </w:p>
        </w:tc>
      </w:tr>
      <w:tr>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pH Level Estimate</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w:t>
            </w:r>
          </w:p>
        </w:tc>
        <w:tc>
          <w:tcPr>
            <w:tcW w:type="dxa" w:w="312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Derived from score + urine + units consumed</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22.2  Risk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Score</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Level</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LED</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Action — In Units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0–24</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OPTIMAL</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Silver glow</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No action</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25–49</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WATCH</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Purple pulse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proactive unit now</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50–74</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MODERATE RISK</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Amber pulse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unit at next timeout</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75–100</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CRITICAL RISK</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Red fast pulse</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Pull — 2 units immediately</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A" w:sz="1"/>
              <w:left w:val="single" w:color="006E7A" w:sz="18"/>
              <w:bottom w:val="single" w:color="006E7A" w:sz="1"/>
              <w:right w:val="single" w:color="006E7A" w:sz="1"/>
            </w:tcBorders>
            <w:shd w:fill="F8F9FF" w:val="clear"/>
            <w:tcMar>
              <w:top w:type="dxa" w:w="130"/>
              <w:left w:type="dxa" w:w="220"/>
              <w:bottom w:type="dxa" w:w="130"/>
              <w:right w:type="dxa" w:w="220"/>
            </w:tcMar>
          </w:tcPr>
          <w:p>
            <w:pPr>
              <w:spacing w:after="80" w:before="0"/>
            </w:pPr>
            <w:r>
              <w:rPr>
                <w:b/>
                <w:bCs/>
                <w:color w:val="006E7A"/>
                <w:sz w:val="19"/>
                <w:szCs w:val="19"/>
              </w:rPr>
              <w:t xml:space="preserve">ROI Statement</w:t>
            </w:r>
          </w:p>
          <w:p>
            <w:pPr>
              <w:spacing w:after="0" w:before="0"/>
            </w:pPr>
            <w:r>
              <w:rPr>
                <w:color w:val="3A3A5A"/>
                <w:sz w:val="19"/>
                <w:szCs w:val="19"/>
              </w:rPr>
              <w:t xml:space="preserve">One prevented ACL tear pays for 833 years of AForce Guardian at $60,000/year. That is the conversation that closes every professional sports contract.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23</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Pricing Architecture &amp; Revenue Model</w:t>
            </w:r>
          </w:p>
          <w:p>
            <w:pPr>
              <w:spacing w:after="0" w:before="0"/>
            </w:pPr>
            <w:r>
              <w:rPr>
                <w:rFonts w:ascii="Arial" w:cs="Arial" w:eastAsia="Arial" w:hAnsi="Arial"/>
                <w:color w:val="9090B0"/>
                <w:sz w:val="20"/>
                <w:szCs w:val="20"/>
              </w:rPr>
              <w:t xml:space="preserve">Three platform tiers. Four product formats. Never discounted.</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23.1  Software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Level</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Product</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Market</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Monthly</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01 — 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 OS Core</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Individuals + programs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$25 – $300</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01+ — Trainer</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Trainer Mode add-on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Personal trainers, dietitians, PT</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$79 – $299/mo</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02 — Clutch</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Core + Clutch Access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D2, D1, elite schools, clubs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$800 – $5,000</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03 — Guardian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Core + Clutch + Guardian</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D1 Power, pro teams, international</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$5,000 – $8,000</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23.2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Market</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Orgs</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Software</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Products</w:t>
            </w:r>
          </w:p>
        </w:tc>
        <w:tc>
          <w:tcPr>
            <w:tcW w:type="dxa" w:w="1872"/>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Total</w:t>
            </w:r>
          </w:p>
        </w:tc>
      </w:tr>
      <w:tr>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Pro Sports</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192 teams</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$7.6M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$39.8M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$47.4M</w:t>
            </w:r>
          </w:p>
        </w:tc>
      </w:tr>
      <w:tr>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NCAA D1 Power</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350 schools</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$84M</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$53.8M</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$137.8M</w:t>
            </w:r>
          </w:p>
        </w:tc>
      </w:tr>
      <w:tr>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NCAA D2 / NAIA</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900 schools</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$54M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$68.3M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$122.3M</w:t>
            </w:r>
          </w:p>
        </w:tc>
      </w:tr>
      <w:tr>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Elite High Schools</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5,000 programs</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$30M</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$127M</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$157M</w:t>
            </w:r>
          </w:p>
        </w:tc>
      </w:tr>
      <w:tr>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Standard Schools</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20,000 programs</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$36M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$204M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$240M</w:t>
            </w:r>
          </w:p>
        </w:tc>
      </w:tr>
      <w:tr>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International</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200 orgs</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$19.2M</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$19.2M</w:t>
            </w:r>
          </w:p>
        </w:tc>
        <w:tc>
          <w:tcPr>
            <w:tcW w:type="dxa" w:w="1872"/>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$38.4M</w:t>
            </w:r>
          </w:p>
        </w:tc>
      </w:tr>
      <w:tr>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TOTAL</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26,642</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$230.8M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$512.1M</w:t>
            </w:r>
          </w:p>
        </w:tc>
        <w:tc>
          <w:tcPr>
            <w:tcW w:type="dxa" w:w="1872"/>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$743M</w:t>
            </w:r>
          </w:p>
        </w:tc>
      </w:tr>
    </w:tbl>
    <w:p>
      <w:pPr>
        <w:spacing w:after="0" w:before="120"/>
      </w:pPr>
      <w:r>
        <w:rPr>
          <w:color w:val="111111"/>
          <w:sz w:val="20"/>
          <w:szCs w:val="20"/>
        </w:rPr>
        <w:t xml:space="preserve"/>
      </w:r>
    </w:p>
    <w:p>
      <w:pPr>
        <w:spacing w:after="80" w:before="200"/>
        <w:jc w:val="center"/>
      </w:pPr>
      <w:r>
        <w:rPr>
          <w:rFonts w:ascii="Arial" w:cs="Arial" w:eastAsia="Arial" w:hAnsi="Arial"/>
          <w:b/>
          <w:bCs/>
          <w:color w:val="006E7A"/>
          <w:sz w:val="72"/>
          <w:szCs w:val="72"/>
        </w:rPr>
        <w:t xml:space="preserve">$7.4 Billion</w:t>
      </w:r>
    </w:p>
    <w:p>
      <w:pPr>
        <w:spacing w:after="200" w:before="0"/>
        <w:jc w:val="center"/>
      </w:pPr>
      <w:r>
        <w:rPr>
          <w:rFonts w:ascii="Arial" w:cs="Arial" w:eastAsia="Arial" w:hAnsi="Arial"/>
          <w:color w:val="888899"/>
          <w:sz w:val="22"/>
          <w:szCs w:val="22"/>
        </w:rPr>
        <w:t xml:space="preserve">Projected platform valuation at 10x SaaS revenue multiple</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E7A" w:val="clear"/>
            <w:tcMar>
              <w:top w:type="dxa" w:w="200"/>
              <w:left w:type="dxa" w:w="180"/>
              <w:bottom w:type="dxa" w:w="200"/>
              <w:right w:type="dxa" w:w="180"/>
            </w:tcMar>
          </w:tcPr>
          <w:p>
            <w:pPr>
              <w:jc w:val="center"/>
            </w:pPr>
            <w:r>
              <w:rPr>
                <w:b/>
                <w:bCs/>
                <w:color w:val="FFFFFF"/>
                <w:sz w:val="60"/>
                <w:szCs w:val="60"/>
              </w:rPr>
              <w:t xml:space="preserve">24</w:t>
            </w:r>
          </w:p>
        </w:tc>
        <w:tc>
          <w:tcPr>
            <w:tcW w:type="dxa" w:w="8160"/>
            <w:tcBorders>
              <w:top w:val="none" w:color="FFFFFF" w:sz="0"/>
              <w:left w:val="none" w:color="FFFFFF" w:sz="0"/>
              <w:bottom w:val="none" w:color="FFFFFF" w:sz="0"/>
              <w:right w:val="none" w:color="FFFFFF" w:sz="0"/>
            </w:tcBorders>
            <w:shd w:fill="08080F" w:val="clear"/>
            <w:tcMar>
              <w:top w:type="dxa" w:w="160"/>
              <w:left w:type="dxa" w:w="240"/>
              <w:bottom w:type="dxa" w:w="160"/>
              <w:right w:type="dxa" w:w="240"/>
            </w:tcMar>
          </w:tcPr>
          <w:p>
            <w:pPr>
              <w:spacing w:after="60" w:before="0"/>
            </w:pPr>
            <w:r>
              <w:rPr>
                <w:rFonts w:ascii="Arial" w:cs="Arial" w:eastAsia="Arial" w:hAnsi="Arial"/>
                <w:b/>
                <w:bCs/>
                <w:color w:val="FFFFFF"/>
                <w:sz w:val="36"/>
                <w:szCs w:val="36"/>
              </w:rPr>
              <w:t xml:space="preserve">Phase 1 Product Lineup — All 4 Products, Corrected</w:t>
            </w:r>
          </w:p>
          <w:p>
            <w:pPr>
              <w:spacing w:after="0" w:before="0"/>
            </w:pPr>
            <w:r>
              <w:rPr>
                <w:rFonts w:ascii="Arial" w:cs="Arial" w:eastAsia="Arial" w:hAnsi="Arial"/>
                <w:color w:val="9090B0"/>
                <w:sz w:val="20"/>
                <w:szCs w:val="20"/>
              </w:rPr>
              <w:t xml:space="preserve">12 oz universal. Pricing locked. HydroScan enabled.</w:t>
            </w:r>
          </w:p>
        </w:tc>
      </w:tr>
    </w:tbl>
    <w:p>
      <w:pPr>
        <w:spacing w:after="0" w:before="120"/>
      </w:pPr>
      <w:r>
        <w:rPr>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1"/>
              <w:left w:val="single" w:color="1A5C2A" w:sz="18"/>
              <w:bottom w:val="single" w:color="1A5C2A" w:sz="1"/>
              <w:right w:val="single" w:color="1A5C2A" w:sz="1"/>
            </w:tcBorders>
            <w:shd w:fill="F4FBF6" w:val="clear"/>
            <w:tcMar>
              <w:top w:type="dxa" w:w="130"/>
              <w:left w:type="dxa" w:w="220"/>
              <w:bottom w:type="dxa" w:w="130"/>
              <w:right w:type="dxa" w:w="220"/>
            </w:tcMar>
          </w:tcPr>
          <w:p>
            <w:pPr>
              <w:spacing w:after="80" w:before="0"/>
            </w:pPr>
            <w:r>
              <w:rPr>
                <w:b/>
                <w:bCs/>
                <w:color w:val="1A5C2A"/>
                <w:sz w:val="19"/>
                <w:szCs w:val="19"/>
              </w:rPr>
              <w:t xml:space="preserve">Corrected and Locked</w:t>
            </w:r>
          </w:p>
          <w:p>
            <w:pPr>
              <w:spacing w:after="0" w:before="0"/>
            </w:pPr>
            <w:r>
              <w:rPr>
                <w:color w:val="3A3A5A"/>
                <w:sz w:val="19"/>
                <w:szCs w:val="19"/>
              </w:rPr>
              <w:t xml:space="preserve">All four Phase 1 products standardized at 12 oz per serving. HydroScan NFC and QR identifiers should be registered for all products before launch. FIELD BAG pricing set at premium above Gatorade institutional — see rationale below.</w:t>
            </w:r>
          </w:p>
        </w:tc>
      </w:tr>
    </w:tbl>
    <w:p>
      <w:pPr>
        <w:spacing w:after="0" w:before="120"/>
      </w:pPr>
      <w:r>
        <w:rPr>
          <w:color w:val="111111"/>
          <w:sz w:val="20"/>
          <w:szCs w:val="20"/>
        </w:rPr>
        <w:t xml:space="preserve"/>
      </w:r>
    </w:p>
    <w:p>
      <w:pPr>
        <w:pStyle w:val="Heading1"/>
        <w:pBdr>
          <w:bottom w:val="single" w:color="006E7A" w:sz="4" w:space="4"/>
        </w:pBdr>
        <w:spacing w:after="120" w:before="480"/>
      </w:pPr>
      <w:r>
        <w:rPr>
          <w:rFonts w:ascii="Arial" w:cs="Arial" w:eastAsia="Arial" w:hAnsi="Arial"/>
          <w:b/>
          <w:bCs/>
          <w:color w:val="08080F"/>
          <w:sz w:val="46"/>
          <w:szCs w:val="46"/>
        </w:rPr>
        <w:t xml:space="preserve">24.1  The Four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Product</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1 Unit</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Oz/Unit</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Retail Price</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Pack Format</w:t>
            </w:r>
          </w:p>
        </w:tc>
        <w:tc>
          <w:tcPr>
            <w:tcW w:type="dxa" w:w="156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API fluid_type</w:t>
            </w:r>
          </w:p>
        </w:tc>
      </w:tr>
      <w:tr>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 Hydration Sticks</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stick + 12 oz water</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12 oz</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TBD per box</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Box of 20 sticks</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aforce_stick</w:t>
            </w:r>
          </w:p>
        </w:tc>
      </w:tr>
      <w:tr>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 RTD Cans</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can (RTD)</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12 oz</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$4.99 per can</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$59.99 / 12-pack</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aforce_rtd</w:t>
            </w:r>
          </w:p>
        </w:tc>
      </w:tr>
      <w:tr>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 Canisters</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scoop + 12 oz water</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12 oz</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$49.99 / canister</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One canister</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aforce_canister</w:t>
            </w:r>
          </w:p>
        </w:tc>
      </w:tr>
      <w:tr>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FIELD BAG — Team 5 lb</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scoop + 12 oz water</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12 oz</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$119 retail / $59 wholesale</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bag</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aforce_bulk_bag</w:t>
            </w:r>
          </w:p>
        </w:tc>
      </w:tr>
      <w:tr>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FIELD BAG — Program 15 lb</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scoop + 12 oz water</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12 oz</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$249 retail / $125 wholesale</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1 bag</w:t>
            </w:r>
          </w:p>
        </w:tc>
        <w:tc>
          <w:tcPr>
            <w:tcW w:type="dxa" w:w="156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aforce_bulk_bag</w:t>
            </w:r>
          </w:p>
        </w:tc>
      </w:tr>
      <w:tr>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FIELD BAG — Facility 30 lb</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scoop + 12 oz water</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12 oz</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$349 retail / $175 wholesale</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1 bag</w:t>
            </w:r>
          </w:p>
        </w:tc>
        <w:tc>
          <w:tcPr>
            <w:tcW w:type="dxa" w:w="156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aforce_bulk_bag</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24.2  FIELD BAG Pricing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200" w:sz="1"/>
              <w:left w:val="single" w:color="7A5200" w:sz="18"/>
              <w:bottom w:val="single" w:color="7A5200" w:sz="1"/>
              <w:right w:val="single" w:color="7A5200" w:sz="1"/>
            </w:tcBorders>
            <w:shd w:fill="FBF8F0" w:val="clear"/>
            <w:tcMar>
              <w:top w:type="dxa" w:w="130"/>
              <w:left w:type="dxa" w:w="220"/>
              <w:bottom w:type="dxa" w:w="130"/>
              <w:right w:type="dxa" w:w="220"/>
            </w:tcMar>
          </w:tcPr>
          <w:p>
            <w:pPr>
              <w:spacing w:after="80" w:before="0"/>
            </w:pPr>
            <w:r>
              <w:rPr>
                <w:b/>
                <w:bCs/>
                <w:color w:val="7A5200"/>
                <w:sz w:val="19"/>
                <w:szCs w:val="19"/>
              </w:rPr>
              <w:t xml:space="preserve">Why FIELD BAG Is Priced Above Gatorade</w:t>
            </w:r>
          </w:p>
          <w:p>
            <w:pPr>
              <w:spacing w:after="0" w:before="0"/>
            </w:pPr>
            <w:r>
              <w:rPr>
                <w:color w:val="3A3A5A"/>
                <w:sz w:val="19"/>
                <w:szCs w:val="19"/>
              </w:rPr>
              <w:t xml:space="preserve">Gatorade bulk: 51 lbs for approximately $225 retail = $4.41 per pound. AForce FIELD BAG (30 lb): $349 retail = $11.63 per pound. 2.6x Gatorade. The conversation that closes institutional contracts: "Gatorade is sugar water and food dye at $4.41 a pound. AForce is organic Irish Seamoss, Chlorella, and Dulse at pH 8.8 for $11.63 a pound. Your players are multi-million dollar assets. Which one do they deserve?"</w:t>
            </w:r>
          </w:p>
        </w:tc>
      </w:tr>
    </w:tbl>
    <w:p>
      <w:pPr>
        <w:spacing w:after="0" w:before="120"/>
      </w:pPr>
      <w:r>
        <w:rPr>
          <w:color w:val="111111"/>
          <w:sz w:val="20"/>
          <w:szCs w:val="20"/>
        </w:rPr>
        <w:t xml:space="preserve"/>
      </w:r>
    </w:p>
    <w:p>
      <w:pPr>
        <w:pStyle w:val="Heading2"/>
        <w:spacing w:after="120" w:before="340"/>
      </w:pPr>
      <w:r>
        <w:rPr>
          <w:rFonts w:ascii="Arial" w:cs="Arial" w:eastAsia="Arial" w:hAnsi="Arial"/>
          <w:b/>
          <w:bCs/>
          <w:color w:val="08080F"/>
          <w:sz w:val="30"/>
          <w:szCs w:val="30"/>
        </w:rPr>
        <w:t xml:space="preserve">24.3  Auto Replenish — All 4 Products Tracked in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Product</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Low Alert (units)</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Critical Alert</w:t>
            </w:r>
          </w:p>
        </w:tc>
        <w:tc>
          <w:tcPr>
            <w:tcW w:type="dxa" w:w="2340"/>
            <w:tcBorders>
              <w:top w:val="single" w:color="CCCCDD" w:sz="1"/>
              <w:left w:val="single" w:color="CCCCDD" w:sz="1"/>
              <w:bottom w:val="single" w:color="CCCCDD" w:sz="1"/>
              <w:right w:val="single" w:color="CCCCDD" w:sz="1"/>
            </w:tcBorders>
            <w:shd w:fill="08080F"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Reorder Action</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Hydration Sticks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&lt;20% unit inventory</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&lt;10%</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Reorder in approx. 8 days</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RTD Cans (12-packs)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&lt;3 packs remaining</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&lt;1 pack</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Reorder in approx. 5 days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Canisters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&lt;24 units (~2 canisters)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&lt;12 units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Reorder within 1 week</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FIELD BAG — Team 5 lb</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&lt;180 units (3 bags)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&lt;120 units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Reorder within 2 days</w:t>
            </w:r>
          </w:p>
        </w:tc>
      </w:tr>
      <w:tr>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FIELD BAG — Program 15 lb</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&lt;2 bags</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&lt;1 bag</w:t>
            </w:r>
          </w:p>
        </w:tc>
        <w:tc>
          <w:tcPr>
            <w:tcW w:type="dxa" w:w="234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111"/>
                <w:sz w:val="18"/>
                <w:szCs w:val="18"/>
              </w:rPr>
              <w:t xml:space="preserve">Order now — 3 day delivery</w:t>
            </w:r>
          </w:p>
        </w:tc>
      </w:tr>
      <w:tr>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FIELD BAG — Facility 30 lb</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&lt;2 bags</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&lt;1 bag</w:t>
            </w:r>
          </w:p>
        </w:tc>
        <w:tc>
          <w:tcPr>
            <w:tcW w:type="dxa" w:w="234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2A2A4A"/>
                <w:sz w:val="18"/>
                <w:szCs w:val="18"/>
              </w:rPr>
              <w:t xml:space="preserve">Order now — call AForce rep</w:t>
            </w:r>
          </w:p>
        </w:tc>
      </w:tr>
    </w:tbl>
    <w:p>
      <w:pPr>
        <w:spacing w:after="0" w:before="120"/>
      </w:pPr>
      <w:r>
        <w:rPr>
          <w:color w:val="111111"/>
          <w:sz w:val="20"/>
          <w:szCs w:val="20"/>
        </w:rPr>
        <w:t xml:space="preserve"/>
      </w:r>
    </w:p>
    <w:p>
      <w:pPr>
        <w:pBdr>
          <w:bottom w:val="single" w:color="006E7A" w:sz="2" w:space="2"/>
        </w:pBdr>
        <w:spacing w:after="160" w:before="160"/>
      </w:pPr>
    </w:p>
    <w:p>
      <w:pPr>
        <w:spacing w:after="0" w:before="120"/>
      </w:pPr>
      <w:r>
        <w:rPr>
          <w:color w:val="111111"/>
          <w:sz w:val="20"/>
          <w:szCs w:val="20"/>
        </w:rPr>
        <w:t xml:space="preserve"/>
      </w:r>
    </w:p>
    <w:p>
      <w:pPr>
        <w:spacing w:after="60" w:before="0"/>
        <w:jc w:val="center"/>
      </w:pPr>
      <w:r>
        <w:rPr>
          <w:rFonts w:ascii="Arial" w:cs="Arial" w:eastAsia="Arial" w:hAnsi="Arial"/>
          <w:color w:val="888899"/>
          <w:sz w:val="17"/>
          <w:szCs w:val="17"/>
        </w:rPr>
        <w:t xml:space="preserve">AForce Brands  ·  Alkaline Force  ·  New York  ·  drinkaforce.com</w:t>
      </w:r>
    </w:p>
    <w:p>
      <w:pPr>
        <w:jc w:val="center"/>
      </w:pPr>
      <w:r>
        <w:rPr>
          <w:rFonts w:ascii="Arial" w:cs="Arial" w:eastAsia="Arial" w:hAnsi="Arial"/>
          <w:color w:val="888899"/>
          <w:sz w:val="15"/>
          <w:szCs w:val="15"/>
        </w:rPr>
        <w:t xml:space="preserve">This document is the confidential final developer handoff for AForce OS v4. All intellectual property belongs to AForce Brands. Unauthorized distribution is prohibited.</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before="80"/>
    </w:pPr>
    <w:rPr>
      <w:rFonts w:ascii="Arial" w:cs="Arial" w:eastAsia="Arial" w:hAnsi="Arial"/>
      <w:sz w:val="20"/>
      <w:szCs w:val="20"/>
    </w:rPr>
  </w:style>
  <w:style w:type="paragraph" w:styleId="Heading1">
    <w:name w:val="Heading 1"/>
    <w:basedOn w:val="Normal"/>
    <w:next w:val="Normal"/>
    <w:qFormat/>
    <w:pPr>
      <w:pBdr>
        <w:bottom w:val="single" w:color="006E7A" w:sz="4" w:space="4"/>
      </w:pBdr>
      <w:spacing w:after="120" w:before="480"/>
      <w:outlineLvl w:val="0"/>
    </w:pPr>
    <w:rPr>
      <w:rFonts w:ascii="Arial" w:cs="Arial" w:eastAsia="Arial" w:hAnsi="Arial"/>
      <w:b/>
      <w:bCs/>
      <w:color w:val="08080F"/>
      <w:sz w:val="46"/>
      <w:szCs w:val="46"/>
    </w:rPr>
  </w:style>
  <w:style w:type="paragraph" w:styleId="Heading2">
    <w:name w:val="Heading 2"/>
    <w:basedOn w:val="Normal"/>
    <w:next w:val="Normal"/>
    <w:qFormat/>
    <w:pPr>
      <w:spacing w:after="120" w:before="340"/>
      <w:outlineLvl w:val="1"/>
    </w:pPr>
    <w:rPr>
      <w:rFonts w:ascii="Arial" w:cs="Arial" w:eastAsia="Arial" w:hAnsi="Arial"/>
      <w:b/>
      <w:bCs/>
      <w:color w:val="08080F"/>
      <w:sz w:val="30"/>
      <w:szCs w:val="30"/>
    </w:rPr>
  </w:style>
  <w:style w:type="paragraph" w:styleId="Heading3">
    <w:name w:val="Heading 3"/>
    <w:basedOn w:val="Normal"/>
    <w:next w:val="Normal"/>
    <w:qFormat/>
    <w:pPr>
      <w:spacing w:after="80" w:before="220"/>
      <w:outlineLvl w:val="2"/>
    </w:pPr>
    <w:rPr>
      <w:rFonts w:ascii="Arial" w:cs="Arial" w:eastAsia="Arial" w:hAnsi="Arial"/>
      <w:b/>
      <w:bCs/>
      <w:color w:val="1C1C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2026-04-20T01:38:22.357Z</dcterms:created>
  <dcterms:modified xsi:type="dcterms:W3CDTF">2026-04-20T01:38:22.358Z</dcterms:modified>
</cp:coreProperties>
</file>

<file path=docProps/custom.xml><?xml version="1.0" encoding="utf-8"?>
<Properties xmlns="http://schemas.openxmlformats.org/officeDocument/2006/custom-properties" xmlns:vt="http://schemas.openxmlformats.org/officeDocument/2006/docPropsVTypes"/>
</file>