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A2E40"/>
          <w:sz w:val="52"/>
        </w:rPr>
        <w:t>BNP INTERIORS</w:t>
      </w:r>
    </w:p>
    <w:p>
      <w:pPr>
        <w:spacing w:after="320"/>
      </w:pPr>
      <w:r>
        <w:rPr>
          <w:b/>
          <w:color w:val="B8860B"/>
          <w:sz w:val="30"/>
        </w:rPr>
        <w:t>Master Website Content Copywriting &amp; Client Revision Document</w:t>
      </w:r>
    </w:p>
    <w:p>
      <w:pPr>
        <w:spacing w:after="320"/>
      </w:pPr>
      <w:r>
        <w:rPr>
          <w:b/>
        </w:rPr>
        <w:t xml:space="preserve">Project Name: </w:t>
      </w:r>
      <w:r>
        <w:t>BNP Interiors Official Website (www.bnpinteriors.com)</w:t>
        <w:br/>
      </w:r>
      <w:r>
        <w:rPr>
          <w:b/>
        </w:rPr>
        <w:t xml:space="preserve">Document Scope: </w:t>
      </w:r>
      <w:r>
        <w:t>Complete text-based content extracted section-by-section across all live website pages.</w:t>
        <w:br/>
      </w:r>
      <w:r>
        <w:rPr>
          <w:b/>
        </w:rPr>
        <w:t xml:space="preserve">Purpose: </w:t>
      </w:r>
      <w:r>
        <w:t>Client review, content edits, brand copy verification, and text modifications.</w:t>
      </w:r>
    </w:p>
    <w:tbl>
      <w:tblPr>
        <w:tblW w:type="auto" w:w="0"/>
        <w:jc w:val="center"/>
        <w:tblLook w:firstColumn="1" w:firstRow="1" w:lastColumn="0" w:lastRow="0" w:noHBand="0" w:noVBand="1" w:val="04A0"/>
        <w:tblBorders>
          <w:top w:val="single" w:sz="4" w:space="0" w:color="1A2E40"/>
          <w:left w:val="single" w:sz="4" w:space="0" w:color="1A2E40"/>
          <w:bottom w:val="single" w:sz="4" w:space="0" w:color="1A2E40"/>
          <w:right w:val="single" w:sz="4" w:space="0" w:color="1A2E40"/>
          <w:insideH w:val="single" w:sz="4" w:space="0" w:color="1A2E40"/>
          <w:insideV w:val="single" w:sz="4" w:space="0" w:color="1A2E40"/>
        </w:tblBorders>
      </w:tblPr>
      <w:tblGrid>
        <w:gridCol w:w="9936"/>
      </w:tblGrid>
      <w:tr>
        <w:tc>
          <w:tcPr>
            <w:tcW w:type="dxa" w:w="9936"/>
            <w:shd w:fill="F1F5F9"/>
            <w:tcMar>
              <w:top w:w="160" w:type="dxa"/>
              <w:bottom w:w="160" w:type="dxa"/>
              <w:left w:w="200" w:type="dxa"/>
              <w:right w:w="200" w:type="dxa"/>
            </w:tcMar>
          </w:tcPr>
          <w:p>
            <w:pPr>
              <w:spacing w:after="120"/>
            </w:pPr>
            <w:r>
              <w:rPr>
                <w:b/>
                <w:color w:val="1A2E40"/>
                <w:sz w:val="22"/>
              </w:rPr>
              <w:t>📋 INSTRUCTIONS FOR CLIENT CONTENT REVIEW &amp; EDITING</w:t>
            </w:r>
          </w:p>
          <w:p>
            <w:pPr>
              <w:spacing w:after="60" w:line="276" w:lineRule="auto"/>
            </w:pPr>
            <w:r>
              <w:rPr>
                <w:sz w:val="19"/>
              </w:rPr>
              <w:t>1. Every page on the website has been broken down into logical visual sections (Hero, Features, Services, Process, Testimonials, Contact, Forms, etc.).</w:t>
            </w:r>
          </w:p>
          <w:p>
            <w:pPr>
              <w:spacing w:after="60" w:line="276" w:lineRule="auto"/>
            </w:pPr>
            <w:r>
              <w:rPr>
                <w:sz w:val="19"/>
              </w:rPr>
              <w:t>2. The 'Current Website Text' column displays the exact wording currently rendered on the website.</w:t>
            </w:r>
          </w:p>
          <w:p>
            <w:pPr>
              <w:spacing w:after="60" w:line="276" w:lineRule="auto"/>
            </w:pPr>
            <w:r>
              <w:rPr>
                <w:sz w:val="19"/>
              </w:rPr>
              <w:t>3. How to provide your changes:</w:t>
            </w:r>
          </w:p>
          <w:p>
            <w:pPr>
              <w:spacing w:after="60" w:line="276" w:lineRule="auto"/>
            </w:pPr>
            <w:r>
              <w:rPr>
                <w:sz w:val="19"/>
              </w:rPr>
              <w:t xml:space="preserve">    • Option A (Recommended): Type your new text directly into the 'Proposed New Text / Client Edits' column in each section table.</w:t>
            </w:r>
          </w:p>
          <w:p>
            <w:pPr>
              <w:spacing w:after="60" w:line="276" w:lineRule="auto"/>
            </w:pPr>
            <w:r>
              <w:rPr>
                <w:sz w:val="19"/>
              </w:rPr>
              <w:t xml:space="preserve">    • Option B: Turn on Microsoft Word 'Track Changes' (Review tab &gt; Track Changes) and edit the text directly in the table.</w:t>
            </w:r>
          </w:p>
          <w:p>
            <w:pPr>
              <w:spacing w:after="60" w:line="276" w:lineRule="auto"/>
            </w:pPr>
            <w:r>
              <w:rPr>
                <w:sz w:val="19"/>
              </w:rPr>
              <w:t>4. If a section or paragraph should remain unchanged, leave the 'Proposed New Text' cell empty.</w:t>
            </w:r>
          </w:p>
          <w:p>
            <w:pPr>
              <w:spacing w:after="60" w:line="276" w:lineRule="auto"/>
            </w:pPr>
            <w:r>
              <w:rPr>
                <w:sz w:val="19"/>
              </w:rPr>
              <w:t>5. Save and send this Word document back to the development &amp; copywriting team.</w:t>
            </w:r>
          </w:p>
        </w:tc>
      </w:tr>
    </w:tbl>
    <w:p>
      <w:pPr>
        <w:spacing w:after="240"/>
      </w:pPr>
    </w:p>
    <w:p>
      <w:pPr>
        <w:pStyle w:val="Heading1"/>
      </w:pPr>
      <w:r>
        <w:rPr>
          <w:color w:val="1A2E40"/>
          <w:sz w:val="32"/>
        </w:rPr>
        <w:t>Website Page Index &amp; Structure Overview</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1152"/>
            <w:shd w:fill="1A2E40"/>
            <w:tcMar>
              <w:top w:w="120" w:type="dxa"/>
              <w:bottom w:w="120" w:type="dxa"/>
              <w:left w:w="140" w:type="dxa"/>
              <w:right w:w="140" w:type="dxa"/>
            </w:tcMar>
          </w:tcPr>
          <w:p>
            <w:r>
              <w:rPr>
                <w:b/>
                <w:color w:val="FFFFFF"/>
                <w:sz w:val="20"/>
              </w:rPr>
              <w:t>Page No.</w:t>
            </w:r>
          </w:p>
        </w:tc>
        <w:tc>
          <w:tcPr>
            <w:tcW w:type="dxa" w:w="3600"/>
            <w:shd w:fill="1A2E40"/>
            <w:tcMar>
              <w:top w:w="120" w:type="dxa"/>
              <w:bottom w:w="120" w:type="dxa"/>
              <w:left w:w="140" w:type="dxa"/>
              <w:right w:w="140" w:type="dxa"/>
            </w:tcMar>
          </w:tcPr>
          <w:p>
            <w:r>
              <w:rPr>
                <w:b/>
                <w:color w:val="FFFFFF"/>
                <w:sz w:val="20"/>
              </w:rPr>
              <w:t>Website Page Title &amp; File</w:t>
            </w:r>
          </w:p>
        </w:tc>
        <w:tc>
          <w:tcPr>
            <w:tcW w:type="dxa" w:w="5040"/>
            <w:shd w:fill="1A2E40"/>
            <w:tcMar>
              <w:top w:w="120" w:type="dxa"/>
              <w:bottom w:w="120" w:type="dxa"/>
              <w:left w:w="140" w:type="dxa"/>
              <w:right w:w="140" w:type="dxa"/>
            </w:tcMar>
          </w:tcPr>
          <w:p>
            <w:r>
              <w:rPr>
                <w:b/>
                <w:color w:val="FFFFFF"/>
                <w:sz w:val="20"/>
              </w:rPr>
              <w:t>Key Sections Included</w:t>
            </w:r>
          </w:p>
        </w:tc>
      </w:tr>
      <w:tr>
        <w:tc>
          <w:tcPr>
            <w:tcW w:type="dxa" w:w="1152"/>
            <w:shd w:fill="F4F6F8"/>
            <w:tcMar>
              <w:top w:w="100" w:type="dxa"/>
              <w:bottom w:w="100" w:type="dxa"/>
              <w:left w:w="140" w:type="dxa"/>
              <w:right w:w="140" w:type="dxa"/>
            </w:tcMar>
          </w:tcPr>
          <w:p>
            <w:r>
              <w:rPr>
                <w:sz w:val="19"/>
              </w:rPr>
              <w:t>0.0</w:t>
            </w:r>
          </w:p>
        </w:tc>
        <w:tc>
          <w:tcPr>
            <w:tcW w:type="dxa" w:w="3600"/>
            <w:tcMar>
              <w:top w:w="100" w:type="dxa"/>
              <w:bottom w:w="100" w:type="dxa"/>
              <w:left w:w="140" w:type="dxa"/>
              <w:right w:w="140" w:type="dxa"/>
            </w:tcMar>
          </w:tcPr>
          <w:p>
            <w:r>
              <w:rPr>
                <w:b/>
                <w:sz w:val="19"/>
              </w:rPr>
              <w:t>Global Navigation &amp; Header</w:t>
            </w:r>
          </w:p>
        </w:tc>
        <w:tc>
          <w:tcPr>
            <w:tcW w:type="dxa" w:w="5040"/>
            <w:tcMar>
              <w:top w:w="100" w:type="dxa"/>
              <w:bottom w:w="100" w:type="dxa"/>
              <w:left w:w="140" w:type="dxa"/>
              <w:right w:w="140" w:type="dxa"/>
            </w:tcMar>
          </w:tcPr>
          <w:p>
            <w:r>
              <w:rPr>
                <w:sz w:val="19"/>
              </w:rPr>
              <w:t>Navbar Links, Phone Number, Email, Working Hours, Top Bar, Consultation CTA Button</w:t>
            </w:r>
          </w:p>
        </w:tc>
      </w:tr>
      <w:tr>
        <w:tc>
          <w:tcPr>
            <w:tcW w:type="dxa" w:w="1152"/>
            <w:shd w:fill="F4F6F8"/>
            <w:tcMar>
              <w:top w:w="100" w:type="dxa"/>
              <w:bottom w:w="100" w:type="dxa"/>
              <w:left w:w="140" w:type="dxa"/>
              <w:right w:w="140" w:type="dxa"/>
            </w:tcMar>
          </w:tcPr>
          <w:p>
            <w:r>
              <w:rPr>
                <w:sz w:val="19"/>
              </w:rPr>
              <w:t>1.0</w:t>
            </w:r>
          </w:p>
        </w:tc>
        <w:tc>
          <w:tcPr>
            <w:tcW w:type="dxa" w:w="3600"/>
            <w:tcMar>
              <w:top w:w="100" w:type="dxa"/>
              <w:bottom w:w="100" w:type="dxa"/>
              <w:left w:w="140" w:type="dxa"/>
              <w:right w:w="140" w:type="dxa"/>
            </w:tcMar>
          </w:tcPr>
          <w:p>
            <w:r>
              <w:rPr>
                <w:b/>
                <w:sz w:val="19"/>
              </w:rPr>
              <w:t>Home Page (index.html)</w:t>
            </w:r>
          </w:p>
        </w:tc>
        <w:tc>
          <w:tcPr>
            <w:tcW w:type="dxa" w:w="5040"/>
            <w:tcMar>
              <w:top w:w="100" w:type="dxa"/>
              <w:bottom w:w="100" w:type="dxa"/>
              <w:left w:w="140" w:type="dxa"/>
              <w:right w:w="140" w:type="dxa"/>
            </w:tcMar>
          </w:tcPr>
          <w:p>
            <w:r>
              <w:rPr>
                <w:sz w:val="19"/>
              </w:rPr>
              <w:t>Hero Banner, Metrics &amp; Counter, Manufacturing Plant Intro, Leadership Intro, Journey Timeline (2006-2026), Turnkey Services, Execution Process, Iconic Projects, Media Features, Testimonials, Leadership Bios, CTA Banner, Studio Insights, Newsletter Signup</w:t>
            </w:r>
          </w:p>
        </w:tc>
      </w:tr>
      <w:tr>
        <w:tc>
          <w:tcPr>
            <w:tcW w:type="dxa" w:w="1152"/>
            <w:shd w:fill="F4F6F8"/>
            <w:tcMar>
              <w:top w:w="100" w:type="dxa"/>
              <w:bottom w:w="100" w:type="dxa"/>
              <w:left w:w="140" w:type="dxa"/>
              <w:right w:w="140" w:type="dxa"/>
            </w:tcMar>
          </w:tcPr>
          <w:p>
            <w:r>
              <w:rPr>
                <w:sz w:val="19"/>
              </w:rPr>
              <w:t>2.0</w:t>
            </w:r>
          </w:p>
        </w:tc>
        <w:tc>
          <w:tcPr>
            <w:tcW w:type="dxa" w:w="3600"/>
            <w:tcMar>
              <w:top w:w="100" w:type="dxa"/>
              <w:bottom w:w="100" w:type="dxa"/>
              <w:left w:w="140" w:type="dxa"/>
              <w:right w:w="140" w:type="dxa"/>
            </w:tcMar>
          </w:tcPr>
          <w:p>
            <w:r>
              <w:rPr>
                <w:b/>
                <w:sz w:val="19"/>
              </w:rPr>
              <w:t>About Us (about.html)</w:t>
            </w:r>
          </w:p>
        </w:tc>
        <w:tc>
          <w:tcPr>
            <w:tcW w:type="dxa" w:w="5040"/>
            <w:tcMar>
              <w:top w:w="100" w:type="dxa"/>
              <w:bottom w:w="100" w:type="dxa"/>
              <w:left w:w="140" w:type="dxa"/>
              <w:right w:w="140" w:type="dxa"/>
            </w:tcMar>
          </w:tcPr>
          <w:p>
            <w:r>
              <w:rPr>
                <w:sz w:val="19"/>
              </w:rPr>
              <w:t>Hero Banner, 20-Year Legacy Story, Core Values, Vision &amp; Mission Framework, Executive Leadership Team &amp; Bios, CTA Banner</w:t>
            </w:r>
          </w:p>
        </w:tc>
      </w:tr>
      <w:tr>
        <w:tc>
          <w:tcPr>
            <w:tcW w:type="dxa" w:w="1152"/>
            <w:shd w:fill="F4F6F8"/>
            <w:tcMar>
              <w:top w:w="100" w:type="dxa"/>
              <w:bottom w:w="100" w:type="dxa"/>
              <w:left w:w="140" w:type="dxa"/>
              <w:right w:w="140" w:type="dxa"/>
            </w:tcMar>
          </w:tcPr>
          <w:p>
            <w:r>
              <w:rPr>
                <w:sz w:val="19"/>
              </w:rPr>
              <w:t>3.0</w:t>
            </w:r>
          </w:p>
        </w:tc>
        <w:tc>
          <w:tcPr>
            <w:tcW w:type="dxa" w:w="3600"/>
            <w:tcMar>
              <w:top w:w="100" w:type="dxa"/>
              <w:bottom w:w="100" w:type="dxa"/>
              <w:left w:w="140" w:type="dxa"/>
              <w:right w:w="140" w:type="dxa"/>
            </w:tcMar>
          </w:tcPr>
          <w:p>
            <w:r>
              <w:rPr>
                <w:b/>
                <w:sz w:val="19"/>
              </w:rPr>
              <w:t>Our Services (services.html)</w:t>
            </w:r>
          </w:p>
        </w:tc>
        <w:tc>
          <w:tcPr>
            <w:tcW w:type="dxa" w:w="5040"/>
            <w:tcMar>
              <w:top w:w="100" w:type="dxa"/>
              <w:bottom w:w="100" w:type="dxa"/>
              <w:left w:w="140" w:type="dxa"/>
              <w:right w:w="140" w:type="dxa"/>
            </w:tcMar>
          </w:tcPr>
          <w:p>
            <w:r>
              <w:rPr>
                <w:sz w:val="19"/>
              </w:rPr>
              <w:t>Hero Banner, Turnkey Service Verticals, Precision Civil &amp; Millwork Capabilities, HOMAG Navi Mumbai Plant Details, Step-by-Step Execution Process, CTA Banner</w:t>
            </w:r>
          </w:p>
        </w:tc>
      </w:tr>
      <w:tr>
        <w:tc>
          <w:tcPr>
            <w:tcW w:type="dxa" w:w="1152"/>
            <w:shd w:fill="F4F6F8"/>
            <w:tcMar>
              <w:top w:w="100" w:type="dxa"/>
              <w:bottom w:w="100" w:type="dxa"/>
              <w:left w:w="140" w:type="dxa"/>
              <w:right w:w="140" w:type="dxa"/>
            </w:tcMar>
          </w:tcPr>
          <w:p>
            <w:r>
              <w:rPr>
                <w:sz w:val="19"/>
              </w:rPr>
              <w:t>4.0</w:t>
            </w:r>
          </w:p>
        </w:tc>
        <w:tc>
          <w:tcPr>
            <w:tcW w:type="dxa" w:w="3600"/>
            <w:tcMar>
              <w:top w:w="100" w:type="dxa"/>
              <w:bottom w:w="100" w:type="dxa"/>
              <w:left w:w="140" w:type="dxa"/>
              <w:right w:w="140" w:type="dxa"/>
            </w:tcMar>
          </w:tcPr>
          <w:p>
            <w:r>
              <w:rPr>
                <w:b/>
                <w:sz w:val="19"/>
              </w:rPr>
              <w:t>Projects Portfolio (projects.html)</w:t>
            </w:r>
          </w:p>
        </w:tc>
        <w:tc>
          <w:tcPr>
            <w:tcW w:type="dxa" w:w="5040"/>
            <w:tcMar>
              <w:top w:w="100" w:type="dxa"/>
              <w:bottom w:w="100" w:type="dxa"/>
              <w:left w:w="140" w:type="dxa"/>
              <w:right w:w="140" w:type="dxa"/>
            </w:tcMar>
          </w:tcPr>
          <w:p>
            <w:r>
              <w:rPr>
                <w:sz w:val="19"/>
              </w:rPr>
              <w:t>Hero Banner, Category Filters, Showcase Projects (Taj Palace, Luxury Commercial &amp; Residential Projects), CTA Banner</w:t>
            </w:r>
          </w:p>
        </w:tc>
      </w:tr>
      <w:tr>
        <w:tc>
          <w:tcPr>
            <w:tcW w:type="dxa" w:w="1152"/>
            <w:shd w:fill="F4F6F8"/>
            <w:tcMar>
              <w:top w:w="100" w:type="dxa"/>
              <w:bottom w:w="100" w:type="dxa"/>
              <w:left w:w="140" w:type="dxa"/>
              <w:right w:w="140" w:type="dxa"/>
            </w:tcMar>
          </w:tcPr>
          <w:p>
            <w:r>
              <w:rPr>
                <w:sz w:val="19"/>
              </w:rPr>
              <w:t>5.0</w:t>
            </w:r>
          </w:p>
        </w:tc>
        <w:tc>
          <w:tcPr>
            <w:tcW w:type="dxa" w:w="3600"/>
            <w:tcMar>
              <w:top w:w="100" w:type="dxa"/>
              <w:bottom w:w="100" w:type="dxa"/>
              <w:left w:w="140" w:type="dxa"/>
              <w:right w:w="140" w:type="dxa"/>
            </w:tcMar>
          </w:tcPr>
          <w:p>
            <w:r>
              <w:rPr>
                <w:b/>
                <w:sz w:val="19"/>
              </w:rPr>
              <w:t>Media &amp; Press (media.html)</w:t>
            </w:r>
          </w:p>
        </w:tc>
        <w:tc>
          <w:tcPr>
            <w:tcW w:type="dxa" w:w="5040"/>
            <w:tcMar>
              <w:top w:w="100" w:type="dxa"/>
              <w:bottom w:w="100" w:type="dxa"/>
              <w:left w:w="140" w:type="dxa"/>
              <w:right w:w="140" w:type="dxa"/>
            </w:tcMar>
          </w:tcPr>
          <w:p>
            <w:r>
              <w:rPr>
                <w:sz w:val="19"/>
              </w:rPr>
              <w:t>Hero Banner, SOH Magazine Feature Spotlight, Editorial Summary, Media Coverage, Awards &amp; Recognition</w:t>
            </w:r>
          </w:p>
        </w:tc>
      </w:tr>
      <w:tr>
        <w:tc>
          <w:tcPr>
            <w:tcW w:type="dxa" w:w="1152"/>
            <w:shd w:fill="F4F6F8"/>
            <w:tcMar>
              <w:top w:w="100" w:type="dxa"/>
              <w:bottom w:w="100" w:type="dxa"/>
              <w:left w:w="140" w:type="dxa"/>
              <w:right w:w="140" w:type="dxa"/>
            </w:tcMar>
          </w:tcPr>
          <w:p>
            <w:r>
              <w:rPr>
                <w:sz w:val="19"/>
              </w:rPr>
              <w:t>6.0</w:t>
            </w:r>
          </w:p>
        </w:tc>
        <w:tc>
          <w:tcPr>
            <w:tcW w:type="dxa" w:w="3600"/>
            <w:tcMar>
              <w:top w:w="100" w:type="dxa"/>
              <w:bottom w:w="100" w:type="dxa"/>
              <w:left w:w="140" w:type="dxa"/>
              <w:right w:w="140" w:type="dxa"/>
            </w:tcMar>
          </w:tcPr>
          <w:p>
            <w:r>
              <w:rPr>
                <w:b/>
                <w:sz w:val="19"/>
              </w:rPr>
              <w:t>Blog &amp; Studio Insights (blog.html)</w:t>
            </w:r>
          </w:p>
        </w:tc>
        <w:tc>
          <w:tcPr>
            <w:tcW w:type="dxa" w:w="5040"/>
            <w:tcMar>
              <w:top w:w="100" w:type="dxa"/>
              <w:bottom w:w="100" w:type="dxa"/>
              <w:left w:w="140" w:type="dxa"/>
              <w:right w:w="140" w:type="dxa"/>
            </w:tcMar>
          </w:tcPr>
          <w:p>
            <w:r>
              <w:rPr>
                <w:sz w:val="19"/>
              </w:rPr>
              <w:t>Hero Banner, Featured Editorial on Sustainability &amp; Biophilic Design (2027 Outlook), Architectural Trends</w:t>
            </w:r>
          </w:p>
        </w:tc>
      </w:tr>
      <w:tr>
        <w:tc>
          <w:tcPr>
            <w:tcW w:type="dxa" w:w="1152"/>
            <w:shd w:fill="F4F6F8"/>
            <w:tcMar>
              <w:top w:w="100" w:type="dxa"/>
              <w:bottom w:w="100" w:type="dxa"/>
              <w:left w:w="140" w:type="dxa"/>
              <w:right w:w="140" w:type="dxa"/>
            </w:tcMar>
          </w:tcPr>
          <w:p>
            <w:r>
              <w:rPr>
                <w:sz w:val="19"/>
              </w:rPr>
              <w:t>7.0</w:t>
            </w:r>
          </w:p>
        </w:tc>
        <w:tc>
          <w:tcPr>
            <w:tcW w:type="dxa" w:w="3600"/>
            <w:tcMar>
              <w:top w:w="100" w:type="dxa"/>
              <w:bottom w:w="100" w:type="dxa"/>
              <w:left w:w="140" w:type="dxa"/>
              <w:right w:w="140" w:type="dxa"/>
            </w:tcMar>
          </w:tcPr>
          <w:p>
            <w:r>
              <w:rPr>
                <w:b/>
                <w:sz w:val="19"/>
              </w:rPr>
              <w:t>Contact Us (contact.html)</w:t>
            </w:r>
          </w:p>
        </w:tc>
        <w:tc>
          <w:tcPr>
            <w:tcW w:type="dxa" w:w="5040"/>
            <w:tcMar>
              <w:top w:w="100" w:type="dxa"/>
              <w:bottom w:w="100" w:type="dxa"/>
              <w:left w:w="140" w:type="dxa"/>
              <w:right w:w="140" w:type="dxa"/>
            </w:tcMar>
          </w:tcPr>
          <w:p>
            <w:r>
              <w:rPr>
                <w:sz w:val="19"/>
              </w:rPr>
              <w:t>Hero Banner, Corporate Office Details, Navi Mumbai Plant Location, Consultation Request Form Labels, Frequently Asked Questions (FAQs)</w:t>
            </w:r>
          </w:p>
        </w:tc>
      </w:tr>
      <w:tr>
        <w:tc>
          <w:tcPr>
            <w:tcW w:type="dxa" w:w="1152"/>
            <w:shd w:fill="F4F6F8"/>
            <w:tcMar>
              <w:top w:w="100" w:type="dxa"/>
              <w:bottom w:w="100" w:type="dxa"/>
              <w:left w:w="140" w:type="dxa"/>
              <w:right w:w="140" w:type="dxa"/>
            </w:tcMar>
          </w:tcPr>
          <w:p>
            <w:r>
              <w:rPr>
                <w:sz w:val="19"/>
              </w:rPr>
              <w:t>8.0</w:t>
            </w:r>
          </w:p>
        </w:tc>
        <w:tc>
          <w:tcPr>
            <w:tcW w:type="dxa" w:w="3600"/>
            <w:tcMar>
              <w:top w:w="100" w:type="dxa"/>
              <w:bottom w:w="100" w:type="dxa"/>
              <w:left w:w="140" w:type="dxa"/>
              <w:right w:w="140" w:type="dxa"/>
            </w:tcMar>
          </w:tcPr>
          <w:p>
            <w:r>
              <w:rPr>
                <w:b/>
                <w:sz w:val="19"/>
              </w:rPr>
              <w:t>Global Footer &amp; Legal</w:t>
            </w:r>
          </w:p>
        </w:tc>
        <w:tc>
          <w:tcPr>
            <w:tcW w:type="dxa" w:w="5040"/>
            <w:tcMar>
              <w:top w:w="100" w:type="dxa"/>
              <w:bottom w:w="100" w:type="dxa"/>
              <w:left w:w="140" w:type="dxa"/>
              <w:right w:w="140" w:type="dxa"/>
            </w:tcMar>
          </w:tcPr>
          <w:p>
            <w:r>
              <w:rPr>
                <w:sz w:val="19"/>
              </w:rPr>
              <w:t>Brand Tagline, Quick Navigation Links, Office Addresses, Direct Hotlines, Copyright &amp; Disclaimer</w:t>
            </w:r>
          </w:p>
        </w:tc>
      </w:tr>
    </w:tbl>
    <w:p>
      <w:r>
        <w:br w:type="page"/>
      </w:r>
    </w:p>
    <w:p>
      <w:pPr>
        <w:pStyle w:val="Heading1"/>
        <w:spacing w:before="320" w:after="240"/>
      </w:pPr>
      <w:r>
        <w:rPr>
          <w:color w:val="1A2E40"/>
          <w:sz w:val="32"/>
        </w:rPr>
        <w:t>0.0 Global Website Navigation &amp; Header</w:t>
      </w:r>
    </w:p>
    <w:p>
      <w:pPr>
        <w:pStyle w:val="Heading2"/>
        <w:spacing w:before="240" w:after="120"/>
      </w:pPr>
      <w:r>
        <w:rPr>
          <w:color w:val="B8860B"/>
          <w:sz w:val="25"/>
        </w:rPr>
        <w:t>📍 Top Info Bar &amp; Main Header Navigation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Top Bar Tagline</w:t>
            </w:r>
          </w:p>
        </w:tc>
        <w:tc>
          <w:tcPr>
            <w:tcW w:type="dxa" w:w="4320"/>
            <w:shd w:fill="FFFFFF"/>
            <w:tcMar>
              <w:top w:w="100" w:type="dxa"/>
              <w:bottom w:w="100" w:type="dxa"/>
              <w:left w:w="140" w:type="dxa"/>
              <w:right w:w="140" w:type="dxa"/>
            </w:tcMar>
          </w:tcPr>
          <w:p>
            <w:r>
              <w:rPr>
                <w:sz w:val="18"/>
              </w:rPr>
              <w:t>Premier Turnkey Civil &amp; Interior Contracting Since 2006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Phone Contact Number</w:t>
            </w:r>
          </w:p>
        </w:tc>
        <w:tc>
          <w:tcPr>
            <w:tcW w:type="dxa" w:w="4320"/>
            <w:shd w:fill="F8FAFC"/>
            <w:tcMar>
              <w:top w:w="100" w:type="dxa"/>
              <w:bottom w:w="100" w:type="dxa"/>
              <w:left w:w="140" w:type="dxa"/>
              <w:right w:w="140" w:type="dxa"/>
            </w:tcMar>
          </w:tcPr>
          <w:p>
            <w:r>
              <w:rPr>
                <w:sz w:val="18"/>
              </w:rPr>
              <w:t>+91 98200 00000 / +91 22 2778 0000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Email Address</w:t>
            </w:r>
          </w:p>
        </w:tc>
        <w:tc>
          <w:tcPr>
            <w:tcW w:type="dxa" w:w="4320"/>
            <w:shd w:fill="FFFFFF"/>
            <w:tcMar>
              <w:top w:w="100" w:type="dxa"/>
              <w:bottom w:w="100" w:type="dxa"/>
              <w:left w:w="140" w:type="dxa"/>
              <w:right w:w="140" w:type="dxa"/>
            </w:tcMar>
          </w:tcPr>
          <w:p>
            <w:r>
              <w:rPr>
                <w:sz w:val="18"/>
              </w:rPr>
              <w:t>info@bnpinteriors.com / projects@bnpinteriors.com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Operating Hours</w:t>
            </w:r>
          </w:p>
        </w:tc>
        <w:tc>
          <w:tcPr>
            <w:tcW w:type="dxa" w:w="4320"/>
            <w:shd w:fill="F8FAFC"/>
            <w:tcMar>
              <w:top w:w="100" w:type="dxa"/>
              <w:bottom w:w="100" w:type="dxa"/>
              <w:left w:w="140" w:type="dxa"/>
              <w:right w:w="140" w:type="dxa"/>
            </w:tcMar>
          </w:tcPr>
          <w:p>
            <w:r>
              <w:rPr>
                <w:sz w:val="18"/>
              </w:rPr>
              <w:t>Mon - Sat: 9:30 AM - 6:30 PM IST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1</w:t>
            </w:r>
          </w:p>
        </w:tc>
        <w:tc>
          <w:tcPr>
            <w:tcW w:type="dxa" w:w="4320"/>
            <w:shd w:fill="FFFFFF"/>
            <w:tcMar>
              <w:top w:w="100" w:type="dxa"/>
              <w:bottom w:w="100" w:type="dxa"/>
              <w:left w:w="140" w:type="dxa"/>
              <w:right w:w="140" w:type="dxa"/>
            </w:tcMar>
          </w:tcPr>
          <w:p>
            <w:r>
              <w:rPr>
                <w:sz w:val="18"/>
              </w:rPr>
              <w:t>Home (index.html)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2</w:t>
            </w:r>
          </w:p>
        </w:tc>
        <w:tc>
          <w:tcPr>
            <w:tcW w:type="dxa" w:w="4320"/>
            <w:shd w:fill="F8FAFC"/>
            <w:tcMar>
              <w:top w:w="100" w:type="dxa"/>
              <w:bottom w:w="100" w:type="dxa"/>
              <w:left w:w="140" w:type="dxa"/>
              <w:right w:w="140" w:type="dxa"/>
            </w:tcMar>
          </w:tcPr>
          <w:p>
            <w:r>
              <w:rPr>
                <w:sz w:val="18"/>
              </w:rPr>
              <w:t>About Us (about.html)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3</w:t>
            </w:r>
          </w:p>
        </w:tc>
        <w:tc>
          <w:tcPr>
            <w:tcW w:type="dxa" w:w="4320"/>
            <w:shd w:fill="FFFFFF"/>
            <w:tcMar>
              <w:top w:w="100" w:type="dxa"/>
              <w:bottom w:w="100" w:type="dxa"/>
              <w:left w:w="140" w:type="dxa"/>
              <w:right w:w="140" w:type="dxa"/>
            </w:tcMar>
          </w:tcPr>
          <w:p>
            <w:r>
              <w:rPr>
                <w:sz w:val="18"/>
              </w:rPr>
              <w:t>Services (services.html)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4</w:t>
            </w:r>
          </w:p>
        </w:tc>
        <w:tc>
          <w:tcPr>
            <w:tcW w:type="dxa" w:w="4320"/>
            <w:shd w:fill="F8FAFC"/>
            <w:tcMar>
              <w:top w:w="100" w:type="dxa"/>
              <w:bottom w:w="100" w:type="dxa"/>
              <w:left w:w="140" w:type="dxa"/>
              <w:right w:w="140" w:type="dxa"/>
            </w:tcMar>
          </w:tcPr>
          <w:p>
            <w:r>
              <w:rPr>
                <w:sz w:val="18"/>
              </w:rPr>
              <w:t>Projects (projects.html)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5</w:t>
            </w:r>
          </w:p>
        </w:tc>
        <w:tc>
          <w:tcPr>
            <w:tcW w:type="dxa" w:w="4320"/>
            <w:shd w:fill="FFFFFF"/>
            <w:tcMar>
              <w:top w:w="100" w:type="dxa"/>
              <w:bottom w:w="100" w:type="dxa"/>
              <w:left w:w="140" w:type="dxa"/>
              <w:right w:w="140" w:type="dxa"/>
            </w:tcMar>
          </w:tcPr>
          <w:p>
            <w:r>
              <w:rPr>
                <w:sz w:val="18"/>
              </w:rPr>
              <w:t>Media &amp; Press (media.html)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6</w:t>
            </w:r>
          </w:p>
        </w:tc>
        <w:tc>
          <w:tcPr>
            <w:tcW w:type="dxa" w:w="4320"/>
            <w:shd w:fill="F8FAFC"/>
            <w:tcMar>
              <w:top w:w="100" w:type="dxa"/>
              <w:bottom w:w="100" w:type="dxa"/>
              <w:left w:w="140" w:type="dxa"/>
              <w:right w:w="140" w:type="dxa"/>
            </w:tcMar>
          </w:tcPr>
          <w:p>
            <w:r>
              <w:rPr>
                <w:sz w:val="18"/>
              </w:rPr>
              <w:t>Blog (blog.html)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Nav Link 7</w:t>
            </w:r>
          </w:p>
        </w:tc>
        <w:tc>
          <w:tcPr>
            <w:tcW w:type="dxa" w:w="4320"/>
            <w:shd w:fill="FFFFFF"/>
            <w:tcMar>
              <w:top w:w="100" w:type="dxa"/>
              <w:bottom w:w="100" w:type="dxa"/>
              <w:left w:w="140" w:type="dxa"/>
              <w:right w:w="140" w:type="dxa"/>
            </w:tcMar>
          </w:tcPr>
          <w:p>
            <w:r>
              <w:rPr>
                <w:sz w:val="18"/>
              </w:rPr>
              <w:t>Contact Us (contact.html)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Main Header CTA Button</w:t>
            </w:r>
          </w:p>
        </w:tc>
        <w:tc>
          <w:tcPr>
            <w:tcW w:type="dxa" w:w="4320"/>
            <w:shd w:fill="F8FAFC"/>
            <w:tcMar>
              <w:top w:w="100" w:type="dxa"/>
              <w:bottom w:w="100" w:type="dxa"/>
              <w:left w:w="140" w:type="dxa"/>
              <w:right w:w="140" w:type="dxa"/>
            </w:tcMar>
          </w:tcPr>
          <w:p>
            <w:r>
              <w:rPr>
                <w:sz w:val="18"/>
              </w:rPr>
              <w:t>Request Consultation / Get In Touch</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1.0 Home Page (index.html)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BNP Interiors – Turnkey Civil &amp; Interior Contracting Since 2006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BNP Interiors is one of India's leading civil and interior turnkey contracting firms with 700+ projects completed across hospitality, commercial, and high-end residential sectors.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Crafting Timeless Architecture &amp; Interior Spaces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TURNKEY CIVIL &amp; INTERIOR CONTRACTING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Crafting Timeless Architecture &amp; Interior Spaces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From initial sketch to site execution, we deliver end-to-end civil &amp; bespoke interior solutions across 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Explore Our Projects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Get Free Consultation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TURNKEY CIVIL &amp; INTERIOR CONTRACTING Crafting Timeless Architecture &amp; Interior Spaces From initial sketch to site execution, we deliver end-to-end civil &amp; bespoke interior solutions across India. Explore Our Projects → Get Free Consultation 0+ Years of Contracting Excellence 0+ Projects Delivered Nationwide 0M+ Sq. Ft. Built &amp; Transformed 0+ Skilled Professionals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TURNKEY CIVIL &amp; INTERIOR CONTRACTING Crafting Timeless Architecture &amp; Interior Spaces From initial sketch to site execution, we deliver end-to-end civil &amp; bespoke interior solutions across India. Explore Our Projects → Get Free Consultation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Explore Our Projects → Get Free Consultation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0+ Years of Contracting Excellence 0+ Projects Delivered Nationwide 0M+ Sq. Ft. Built &amp; Transformed 0+ Skilled Professionals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0+ Years of Contracting 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Years of Contracting 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0+ Projects Delivered Nationwide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Projects Delivered Nationwide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0M+ Sq. Ft. Built &amp; Transformed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0M+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Sq. Ft. Built &amp; Transformed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0+ Skilled Professionals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Skilled Professionals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3: Turnkey Excellence.Since 2006.</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TURNKEY CONTRACTING 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Navi Mumbai Precision Manufacturing Facility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Turnkey Excellence.Since 2006.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From concept to handover, BNP Interiors delivers civil and interior turnkey solutions for India's leading hospitality, commercial, and residential addresses.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Powered by German and Italian precision machinery at our Navi Mumbai facility, every piece of furniture we build leaves factory-finished — ready to assemble on site.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Explore Our Projects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Our Services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4: Meet the Leading Force Behind BNP Interiors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FOUNDER &amp; MANAGING DIRECTOR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8FAFC"/>
            <w:tcMar>
              <w:top w:w="100" w:type="dxa"/>
              <w:bottom w:w="100" w:type="dxa"/>
              <w:left w:w="140" w:type="dxa"/>
              <w:right w:w="140" w:type="dxa"/>
            </w:tcMar>
          </w:tcPr>
          <w:p>
            <w:r>
              <w:rPr>
                <w:sz w:val="18"/>
              </w:rPr>
              <w:t>700+ Projects Executed Pan-India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700+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8FAFC"/>
            <w:tcMar>
              <w:top w:w="100" w:type="dxa"/>
              <w:bottom w:w="100" w:type="dxa"/>
              <w:left w:w="140" w:type="dxa"/>
              <w:right w:w="140" w:type="dxa"/>
            </w:tcMar>
          </w:tcPr>
          <w:p>
            <w:r>
              <w:rPr>
                <w:sz w:val="18"/>
              </w:rPr>
              <w:t>Projects Executed Pan-India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Meet the Leading Force Behind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Mr. Punam D. Kularia — Founder &amp; Managing Director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Founded in 2006 under the visionary leadership of Mr. Punam D. Kularia, BNP Interiors has grown into one of India’s premier turnkey civil and interior contracting powerhouses. Built on an unwavering foundation of transparency, engineering excellence, and execution integrity, he has directed over 700+ landmark projects across hospitality, corporate, commercial, and high-end residential sectors nationwide.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With a 5,000+ strong workforce and a state-of-the-art Navi Mumbai manufacturing facility equipped with German (HOMAG) and Italian automated machinery, Mr. Kularia continues to steer the firm with a philosophy centered on precision, lasting relationships, and on-time project delivery.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Discover Founder's Journey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20+ Years of VisionaryLeadership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20+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Years of VisionaryLeadership</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5: Our Journey Through The Years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MILESTONES OF 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8FAFC"/>
            <w:tcMar>
              <w:top w:w="100" w:type="dxa"/>
              <w:bottom w:w="100" w:type="dxa"/>
              <w:left w:w="140" w:type="dxa"/>
              <w:right w:w="140" w:type="dxa"/>
            </w:tcMar>
          </w:tcPr>
          <w:p>
            <w:r>
              <w:rPr>
                <w:sz w:val="18"/>
              </w:rPr>
              <w:t>2006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2014</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8FAFC"/>
            <w:tcMar>
              <w:top w:w="100" w:type="dxa"/>
              <w:bottom w:w="100" w:type="dxa"/>
              <w:left w:w="140" w:type="dxa"/>
              <w:right w:w="140" w:type="dxa"/>
            </w:tcMar>
          </w:tcPr>
          <w:p>
            <w:r>
              <w:rPr>
                <w:sz w:val="18"/>
              </w:rPr>
              <w:t>2018</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2021</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8FAFC"/>
            <w:tcMar>
              <w:top w:w="100" w:type="dxa"/>
              <w:bottom w:w="100" w:type="dxa"/>
              <w:left w:w="140" w:type="dxa"/>
              <w:right w:w="140" w:type="dxa"/>
            </w:tcMar>
          </w:tcPr>
          <w:p>
            <w:r>
              <w:rPr>
                <w:sz w:val="18"/>
              </w:rPr>
              <w:t>2023</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2026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Our Journey Through The Years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Inception &amp; ₹9 Cr Landmark Contract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Make In India National Conclave Honor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Taj &amp; Hyatt Mega Project Wins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4,000+ Guestrooms &amp; BFSI Expansion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Taj Palaces &amp; Dhirubhai Ambani School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PMO Inauguration — Seva Teerth &amp; 700+ Projects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From our founding in 2006 to delivering 700+ turnkey civil and interior landmarks across India, explore the defining milestones of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Founded by Mr. Punamchand Kularia, BNP Interiors launched with a ₹9 crore contract for Shoppers Stop, establishing our core values of transparency and engineering precision.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Recognized as "Segment Leader for Furniture Manufacturing" and honored at the National Conclave at Vigyan Bhawan, New Delhi under the Make in India initiative.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Completed Taj Cidade De Goa, Vivanta Bhubaneswar, and Novotel 300 keys alongside 9,00,000 sq. ft. commercial headquarters for UST Global.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Crossed 4,000 completed luxury hotel guestrooms and executed 1.5 million sq. ft. corporate mandates for HDFC Bank and BNP Paribas with a 1,200+ workforce.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8FAFC"/>
            <w:tcMar>
              <w:top w:w="100" w:type="dxa"/>
              <w:bottom w:w="100" w:type="dxa"/>
              <w:left w:w="140" w:type="dxa"/>
              <w:right w:w="140" w:type="dxa"/>
            </w:tcMar>
          </w:tcPr>
          <w:p>
            <w:r>
              <w:rPr>
                <w:sz w:val="18"/>
              </w:rPr>
              <w:t>Secured mandates for Taj Gorbandh Palace Jaisalmer, Taj Puri Resort &amp; Spa, Dhirubhai Ambani International School (BKC Mumbai), and Indian Accent restaurant.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7</w:t>
            </w:r>
          </w:p>
        </w:tc>
        <w:tc>
          <w:tcPr>
            <w:tcW w:type="dxa" w:w="4320"/>
            <w:shd w:fill="FFFFFF"/>
            <w:tcMar>
              <w:top w:w="100" w:type="dxa"/>
              <w:bottom w:w="100" w:type="dxa"/>
              <w:left w:w="140" w:type="dxa"/>
              <w:right w:w="140" w:type="dxa"/>
            </w:tcMar>
          </w:tcPr>
          <w:p>
            <w:r>
              <w:rPr>
                <w:sz w:val="18"/>
              </w:rPr>
              <w:t>On 13th Feb 2026, Hon'ble Prime Minister Narendra Modi Ji inaugurated Seva Teerth (Prime Minister's Office), executed by BNP Interiors alongside L&amp;T. Totaling 700+ landmark projects &amp; 35M+ sq. ft. nationwide!</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6: Our Turnkey Services &amp;Execution Verticals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WHAT WE DO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Our Turnkey Services &amp;Execution Verticals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HospitalityInteriors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Commercial &amp;Corporate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Civil &amp; MEPTurnkey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Bespoke FurnitureManufacturing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High-EndResidential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2D/3D Design&amp; BIM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We deliver complete end-to-end civil execution, interior fit-outs, and bespoke furniture manufacturing powered by our in-house ERP system.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Guest rooms, lobbies, ballrooms, restaurants, and spas for luxury hotel brands including Taj, Marriott, Hyatt, Radisson, Accor, and IHG.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Head offices, banking floors, and workplace fit-outs for BFSI, IT, and media clients including HDFC Bank, Citibank, BNP Paribas, and PwC.</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Structural civil works, MEP coordination, and site execution managed end-to-end through our in-house ERP system.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HOMAG (Germany) equipped Navi Mumbai facility producing factory-finished furniture and joinery ready for rapid on-site assembly.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8FAFC"/>
            <w:tcMar>
              <w:top w:w="100" w:type="dxa"/>
              <w:bottom w:w="100" w:type="dxa"/>
              <w:left w:w="140" w:type="dxa"/>
              <w:right w:w="140" w:type="dxa"/>
            </w:tcMar>
          </w:tcPr>
          <w:p>
            <w:r>
              <w:rPr>
                <w:sz w:val="18"/>
              </w:rPr>
              <w:t>Private villas and luxury multi-storey residences delivered with the same precision and craftsmanship as five-star hotels.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7</w:t>
            </w:r>
          </w:p>
        </w:tc>
        <w:tc>
          <w:tcPr>
            <w:tcW w:type="dxa" w:w="4320"/>
            <w:shd w:fill="FFFFFF"/>
            <w:tcMar>
              <w:top w:w="100" w:type="dxa"/>
              <w:bottom w:w="100" w:type="dxa"/>
              <w:left w:w="140" w:type="dxa"/>
              <w:right w:w="140" w:type="dxa"/>
            </w:tcMar>
          </w:tcPr>
          <w:p>
            <w:r>
              <w:rPr>
                <w:sz w:val="18"/>
              </w:rPr>
              <w:t>Detailed layouts, photorealistic 3D renders, and BIM-based coordination that let clients experience spaces prior to construction.</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7: A Seamless Path From Concept To Completion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OUR METHODOLOGY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A Seamless Path From Concept To Completion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Consultation &amp; Site Assessment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Concept, Design &amp; Visualization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Procurement &amp; Production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Execution &amp; Handover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Our 4-stage turnkey process ensures complete transparency and adherence to timelines through our in-house ERP system.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We analyze brief requirements, site conditions, technical specifications, and budgetary boundaries.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Developing 2D drawings, 3D photorealistic visual models, BIM coordination, and material selection.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In-house HOMAG manufacturing run in parallel with site civil &amp; MEP works tracked through ERP.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On-site installation, stringent quality control audits, final walkthrough, and post-handover support.</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8: Iconic National Projects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FEATURED WORK</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Iconic National Projects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Taj Palace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Taj Gorbandh Palace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Seva Teerth (PMO)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Motilal Oswal Headquarters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Amrita Hospitals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Taj Amer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Lucknow, Uttar Pradesh · Full Public Areas &amp; Rooms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Jaisalmer, Rajasthan · Luxury Palace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New Delhi · Inaugurated by PM Modi (Feb 2026)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Ahmedabad &amp; Mumbai · 95,000 + 75,000 sq. ft.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Faridabad · 9,00,000 sq. ft. Turnkey Package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8FAFC"/>
            <w:tcMar>
              <w:top w:w="100" w:type="dxa"/>
              <w:bottom w:w="100" w:type="dxa"/>
              <w:left w:w="140" w:type="dxa"/>
              <w:right w:w="140" w:type="dxa"/>
            </w:tcMar>
          </w:tcPr>
          <w:p>
            <w:r>
              <w:rPr>
                <w:sz w:val="18"/>
              </w:rPr>
              <w:t>Jaipur, Rajasthan · 173 Rooms &amp; Banquet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Bullet List / Features</w:t>
            </w:r>
          </w:p>
        </w:tc>
        <w:tc>
          <w:tcPr>
            <w:tcW w:type="dxa" w:w="4320"/>
            <w:shd w:fill="FFFFFF"/>
            <w:tcMar>
              <w:top w:w="100" w:type="dxa"/>
              <w:bottom w:w="100" w:type="dxa"/>
              <w:left w:w="140" w:type="dxa"/>
              <w:right w:w="140" w:type="dxa"/>
            </w:tcMar>
          </w:tcPr>
          <w:p>
            <w:r>
              <w:rPr>
                <w:sz w:val="18"/>
              </w:rPr>
              <w:br/>
              <w:t>• All Projects</w:t>
              <w:br/>
              <w:t>• Hospitality</w:t>
              <w:br/>
              <w:t>• Commercial &amp; Corporate</w:t>
              <w:br/>
              <w:t>• Institutional &amp; Healthcare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View All Projects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All Projects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Hospitality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Commercial &amp; Corporate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Institutional &amp; Healthcare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View Details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9: Media Features &amp; Spotlights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NATIONAL PRESS &amp; PUBLICATIONS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Media Features &amp; Spotlights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"BNP Interiors: Defining Luxury Through Precision, Craft, and Timeless Execution"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Bespoke Craftsmanship &amp; German Precision Factory Manufacturing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Pioneering Turnkey Civil Contracting Across Pan-India Hospitality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Top 10 Turnkey Interior &amp; Civil Design Excellence Winners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Explore national magazine cover features, editorial spotlights, and published press coverage celebrating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Featuring Founder Mr. Punam D. Kularia across double spreads highlighting 750+ luxury hospitality landmarks nationwide.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Highlighting BNP Interiors' 20+ years of turnkey excellence and state-of-the-art German precision factory technology.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An exclusive look into how BNP Interiors executes large-scale luxury hotels and commercial landmarks seamlessly.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BNP Interiors recognized for outstanding design execution, material purity, and on-time project deliveries.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Play Video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Read Article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Explore All Press &amp; Features →</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10: Client Trust &amp; Endorsements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TESTIMONIALS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Client Trust &amp; Endorsements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[Client testimonial to be collected]</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11: Meet Our Leadership Team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LEADERSHIP &amp; CRAFTSMEN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Meet Our Leadership Team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Punam D. Kularia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[Head of Design]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[Head of Manufacturing]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[Project Head - Hospitality]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Guided by visionary leadership and supported by 5,000+ skilled craftsmen nationwide.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Founder &amp; Managing Director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Head of Design [NEEDS INPUT]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Head of Manufacturing [NEEDS INPUT]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Project Head — Hospitality [NEEDS INPUT]</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12: Let's Build Something Timeless Together.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Let's Build Something Timeless Together.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From ideation to handover, BNP Interiors partners with you at every step.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Start a Conversation →</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13: Ideas From the Studio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JOURNAL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Ideas From the Studio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Sustainability &amp; Biophilic Design: What Hospitality Guests Will Expect in 2027</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Inside Our Navi Mumbai Factory: How German Precision Machinery Shapes Bespoke Furniture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From Tender to Turnkey: How an In-House ERP System Keeps 700+ Projects on Schedule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Exploring how luxury hotel brands integrate natural elements and energy-efficient spatial planning.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A deep-dive into our HOMAG millwork technology and dust-free paint booth lines.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8FAFC"/>
            <w:tcMar>
              <w:top w:w="100" w:type="dxa"/>
              <w:bottom w:w="100" w:type="dxa"/>
              <w:left w:w="140" w:type="dxa"/>
              <w:right w:w="140" w:type="dxa"/>
            </w:tcMar>
          </w:tcPr>
          <w:p>
            <w:r>
              <w:rPr>
                <w:sz w:val="18"/>
              </w:rPr>
              <w:t>How digital vendor management and real-time site tracking minimize friction across 15+ states.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Read All Articles →</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14: Stay Updated on Projects &amp; Trends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SUBSCRIBE TO OUR NEWSLETTER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Stay Updated on Projects &amp; Trends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Join our newsletter for exclusive insights into luxury contracting, manufacturing innovations, and project debuts.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Subscribe</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2.0 About Us Page (about.html)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About Us – BNP Interiors Architecture &amp; Turnkey Contracting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Learn about BNP Interiors's 20-year legacy of civil and interior turnkey contracting excellence, founded in 2006 by Mr. Punamchand Kularia.</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 20 Years of Mastering Luxury With Vision and Precision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ABOUT OUR STUDIO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20 Years of Mastering Luxury With Vision and Precision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Founded in 2006 by Mr. Punamchand Kularia, BNP Interiors began its journey with a ₹9 crore landmark win from Shoppers Stop. What started as a modest venture has grown into one of India's leading civil and interior turnkey contracting firms — delivering over 700 projects across hospitality, commercial, banking, IT, and residential sectors.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The Values That Guide Our Journey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SPIRITUAL INSPIRATION &amp; GUIDANCE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The Values That Guide Our Journey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Bespoke Vision &amp; Precision Execution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 Santh Shri Dularam Ji Kularia, spiritual guide and inspiration behind BNP Interiors' founding values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Under the leadership of Punam D. Kularia, Founder &amp; Managing Director, BNP Interiors operates on two unshakeable pillars: innovative design vision tailored to luxury client briefs, and rigorous execution backed by our in-house ISO-certified manufacturing facility in Navi Mumbai and a 5,000+ strong workforce.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Quote / Testimonial Text</w:t>
            </w:r>
          </w:p>
        </w:tc>
        <w:tc>
          <w:tcPr>
            <w:tcW w:type="dxa" w:w="4320"/>
            <w:shd w:fill="F8FAFC"/>
            <w:tcMar>
              <w:top w:w="100" w:type="dxa"/>
              <w:bottom w:w="100" w:type="dxa"/>
              <w:left w:w="140" w:type="dxa"/>
              <w:right w:w="140" w:type="dxa"/>
            </w:tcMar>
          </w:tcPr>
          <w:p>
            <w:r>
              <w:rPr>
                <w:sz w:val="18"/>
              </w:rPr>
              <w:t>"Sansar mein vahi shresht hain jo apne kartavya ka imandari purvak palan karte huye karm path par hamesha agrasar rehte hain..."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20+ Years ofExcellence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20+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Years ofExcellence</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3: Our Vision, Mission &amp; Framework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PURPOSE &amp; STRATEGY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Our Vision, Mission &amp; Framework</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 Our Vision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 Our Mission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 BNP Framework</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To be one of the most trusted, distinguished, honest and ethical Civil &amp; Interior Turnkey Contracting companies — as we move toward our goal of being the best Interior Fit-Out and Furniture Manufacturing company in the country.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To deliver high-quality, cost-effective projects on schedule, implementing the best business practices, using state-of-the-art machinery and efficient, flexible, focused teams across civil and interior disciplines — bringing efficiency to scale with cost-effective solutions.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Bullet List / Features</w:t>
            </w:r>
          </w:p>
        </w:tc>
        <w:tc>
          <w:tcPr>
            <w:tcW w:type="dxa" w:w="4320"/>
            <w:shd w:fill="F8FAFC"/>
            <w:tcMar>
              <w:top w:w="100" w:type="dxa"/>
              <w:bottom w:w="100" w:type="dxa"/>
              <w:left w:w="140" w:type="dxa"/>
              <w:right w:w="140" w:type="dxa"/>
            </w:tcMar>
          </w:tcPr>
          <w:p>
            <w:r>
              <w:rPr>
                <w:sz w:val="18"/>
              </w:rPr>
              <w:br/>
              <w:t>• B — Building Innovation</w:t>
              <w:br/>
              <w:t>• N — Neo Concepts</w:t>
              <w:br/>
              <w:t>• P — Co-ordinated Planning</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4: What Drives Our Studio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CORE VALUES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8FAFC"/>
            <w:tcMar>
              <w:top w:w="100" w:type="dxa"/>
              <w:bottom w:w="100" w:type="dxa"/>
              <w:left w:w="140" w:type="dxa"/>
              <w:right w:w="140" w:type="dxa"/>
            </w:tcMar>
          </w:tcPr>
          <w:p>
            <w:r>
              <w:rPr>
                <w:sz w:val="18"/>
              </w:rPr>
              <w:t>LEADERSHIP &amp; TALENT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What Drives Our Studio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Teamwork</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Reliability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Passion for Technology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Lasting Relationships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The Minds Behind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Punam D. Kularia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Design Leadership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BIM &amp; 3D Engineering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Factory Operations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Let's Build Something Timeless Together.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Quick Links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Our Services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Contact Info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Subscribe to our newsletter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"Teamwork is the fuel that allows common people to achieve uncommon results." Collaborative execution across our civil engineers, master joiners, visualizers, and project managers.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Tell us what you want; leave it to us. Clients trust that the job is done the moment they bring us in, supported by over 60% repeat business.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8FAFC"/>
            <w:tcMar>
              <w:top w:w="100" w:type="dxa"/>
              <w:bottom w:w="100" w:type="dxa"/>
              <w:left w:w="140" w:type="dxa"/>
              <w:right w:w="140" w:type="dxa"/>
            </w:tcMar>
          </w:tcPr>
          <w:p>
            <w:r>
              <w:rPr>
                <w:sz w:val="18"/>
              </w:rPr>
              <w:t>We believe quality improves, and time and effort are saved, by adopting new technology across all operations — from HOMAG CNC machinery to ERP site tracking.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FFFFF"/>
            <w:tcMar>
              <w:top w:w="100" w:type="dxa"/>
              <w:bottom w:w="100" w:type="dxa"/>
              <w:left w:w="140" w:type="dxa"/>
              <w:right w:w="140" w:type="dxa"/>
            </w:tcMar>
          </w:tcPr>
          <w:p>
            <w:r>
              <w:rPr>
                <w:sz w:val="18"/>
              </w:rPr>
              <w:t>It's all about people. Cultivating and maintaining relationships — with clients, architects, and trade partners alike — is fundamental to our success.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8FAFC"/>
            <w:tcMar>
              <w:top w:w="100" w:type="dxa"/>
              <w:bottom w:w="100" w:type="dxa"/>
              <w:left w:w="140" w:type="dxa"/>
              <w:right w:w="140" w:type="dxa"/>
            </w:tcMar>
          </w:tcPr>
          <w:p>
            <w:r>
              <w:rPr>
                <w:sz w:val="18"/>
              </w:rPr>
              <w:t>Our multidisciplinary team combines award-winning design vision with technical precision and project management 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FFFFF"/>
            <w:tcMar>
              <w:top w:w="100" w:type="dxa"/>
              <w:bottom w:w="100" w:type="dxa"/>
              <w:left w:w="140" w:type="dxa"/>
              <w:right w:w="140" w:type="dxa"/>
            </w:tcMar>
          </w:tcPr>
          <w:p>
            <w:r>
              <w:rPr>
                <w:sz w:val="18"/>
              </w:rPr>
              <w:t>Founder &amp; Managing Director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7</w:t>
            </w:r>
          </w:p>
        </w:tc>
        <w:tc>
          <w:tcPr>
            <w:tcW w:type="dxa" w:w="4320"/>
            <w:shd w:fill="F8FAFC"/>
            <w:tcMar>
              <w:top w:w="100" w:type="dxa"/>
              <w:bottom w:w="100" w:type="dxa"/>
              <w:left w:w="140" w:type="dxa"/>
              <w:right w:w="140" w:type="dxa"/>
            </w:tcMar>
          </w:tcPr>
          <w:p>
            <w:r>
              <w:rPr>
                <w:sz w:val="18"/>
              </w:rPr>
              <w:t>Head of Interior Architecture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8</w:t>
            </w:r>
          </w:p>
        </w:tc>
        <w:tc>
          <w:tcPr>
            <w:tcW w:type="dxa" w:w="4320"/>
            <w:shd w:fill="FFFFFF"/>
            <w:tcMar>
              <w:top w:w="100" w:type="dxa"/>
              <w:bottom w:w="100" w:type="dxa"/>
              <w:left w:w="140" w:type="dxa"/>
              <w:right w:w="140" w:type="dxa"/>
            </w:tcMar>
          </w:tcPr>
          <w:p>
            <w:r>
              <w:rPr>
                <w:sz w:val="18"/>
              </w:rPr>
              <w:t>Head of 3D Visualization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9</w:t>
            </w:r>
          </w:p>
        </w:tc>
        <w:tc>
          <w:tcPr>
            <w:tcW w:type="dxa" w:w="4320"/>
            <w:shd w:fill="F8FAFC"/>
            <w:tcMar>
              <w:top w:w="100" w:type="dxa"/>
              <w:bottom w:w="100" w:type="dxa"/>
              <w:left w:w="140" w:type="dxa"/>
              <w:right w:w="140" w:type="dxa"/>
            </w:tcMar>
          </w:tcPr>
          <w:p>
            <w:r>
              <w:rPr>
                <w:sz w:val="18"/>
              </w:rPr>
              <w:t>Head of Furniture Manufacturing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10</w:t>
            </w:r>
          </w:p>
        </w:tc>
        <w:tc>
          <w:tcPr>
            <w:tcW w:type="dxa" w:w="4320"/>
            <w:shd w:fill="FFFFFF"/>
            <w:tcMar>
              <w:top w:w="100" w:type="dxa"/>
              <w:bottom w:w="100" w:type="dxa"/>
              <w:left w:w="140" w:type="dxa"/>
              <w:right w:w="140" w:type="dxa"/>
            </w:tcMar>
          </w:tcPr>
          <w:p>
            <w:r>
              <w:rPr>
                <w:sz w:val="18"/>
              </w:rPr>
              <w:t>From ideation to handover, BNP Interiors partners with you at every step.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11</w:t>
            </w:r>
          </w:p>
        </w:tc>
        <w:tc>
          <w:tcPr>
            <w:tcW w:type="dxa" w:w="4320"/>
            <w:shd w:fill="F8FAFC"/>
            <w:tcMar>
              <w:top w:w="100" w:type="dxa"/>
              <w:bottom w:w="100" w:type="dxa"/>
              <w:left w:w="140" w:type="dxa"/>
              <w:right w:w="140" w:type="dxa"/>
            </w:tcMar>
          </w:tcPr>
          <w:p>
            <w:r>
              <w:rPr>
                <w:sz w:val="18"/>
              </w:rPr>
              <w:t>BNP Interiors — Where visionary ideas meet flawless execution. Founded in 2006, we deliver turnkey civil and interior contracting and in-house furniture manufacturing for India's leading hospitality, commercial, and residential addresses. 700+ Projects | 35+ Million Sq. Ft. | Pan-India.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12</w:t>
            </w:r>
          </w:p>
        </w:tc>
        <w:tc>
          <w:tcPr>
            <w:tcW w:type="dxa" w:w="4320"/>
            <w:shd w:fill="FFFFFF"/>
            <w:tcMar>
              <w:top w:w="100" w:type="dxa"/>
              <w:bottom w:w="100" w:type="dxa"/>
              <w:left w:w="140" w:type="dxa"/>
              <w:right w:w="140" w:type="dxa"/>
            </w:tcMar>
          </w:tcPr>
          <w:p>
            <w:r>
              <w:rPr>
                <w:sz w:val="18"/>
              </w:rPr>
              <w:t>Stay updated on our latest projects, design trends, and studio news.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13</w:t>
            </w:r>
          </w:p>
        </w:tc>
        <w:tc>
          <w:tcPr>
            <w:tcW w:type="dxa" w:w="4320"/>
            <w:shd w:fill="F8FAFC"/>
            <w:tcMar>
              <w:top w:w="100" w:type="dxa"/>
              <w:bottom w:w="100" w:type="dxa"/>
              <w:left w:w="140" w:type="dxa"/>
              <w:right w:w="140" w:type="dxa"/>
            </w:tcMar>
          </w:tcPr>
          <w:p>
            <w:r>
              <w:rPr>
                <w:sz w:val="18"/>
              </w:rPr>
              <w:t>© 2026 BNP Interiors. All rights reserved.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Bullet List / Features</w:t>
            </w:r>
          </w:p>
        </w:tc>
        <w:tc>
          <w:tcPr>
            <w:tcW w:type="dxa" w:w="4320"/>
            <w:shd w:fill="FFFFFF"/>
            <w:tcMar>
              <w:top w:w="100" w:type="dxa"/>
              <w:bottom w:w="100" w:type="dxa"/>
              <w:left w:w="140" w:type="dxa"/>
              <w:right w:w="140" w:type="dxa"/>
            </w:tcMar>
          </w:tcPr>
          <w:p>
            <w:r>
              <w:rPr>
                <w:sz w:val="18"/>
              </w:rPr>
              <w:br/>
              <w:t>• Home</w:t>
              <w:br/>
              <w:t>• About Us</w:t>
              <w:br/>
              <w:t>• Services</w:t>
              <w:br/>
              <w:t>• Our Projects</w:t>
              <w:br/>
              <w:t>• Our Team</w:t>
              <w:br/>
              <w:t>• Media &amp; Features</w:t>
              <w:br/>
              <w:t>• Blog &amp; News</w:t>
              <w:br/>
              <w:t>• Contact Us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Bullet List / Features</w:t>
            </w:r>
          </w:p>
        </w:tc>
        <w:tc>
          <w:tcPr>
            <w:tcW w:type="dxa" w:w="4320"/>
            <w:shd w:fill="F8FAFC"/>
            <w:tcMar>
              <w:top w:w="100" w:type="dxa"/>
              <w:bottom w:w="100" w:type="dxa"/>
              <w:left w:w="140" w:type="dxa"/>
              <w:right w:w="140" w:type="dxa"/>
            </w:tcMar>
          </w:tcPr>
          <w:p>
            <w:r>
              <w:rPr>
                <w:sz w:val="18"/>
              </w:rPr>
              <w:br/>
              <w:t>• Hospitality Interiors</w:t>
              <w:br/>
              <w:t>• Commercial &amp; Corporate</w:t>
              <w:br/>
              <w:t>• Civil &amp; MEP Turnkey</w:t>
              <w:br/>
              <w:t>• Bespoke Furniture Manufacturing</w:t>
              <w:br/>
              <w:t>• High-End Residential</w:t>
              <w:br/>
              <w:t>• 2D/3D Design &amp; BIM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Bullet List / Features</w:t>
            </w:r>
          </w:p>
        </w:tc>
        <w:tc>
          <w:tcPr>
            <w:tcW w:type="dxa" w:w="4320"/>
            <w:shd w:fill="FFFFFF"/>
            <w:tcMar>
              <w:top w:w="100" w:type="dxa"/>
              <w:bottom w:w="100" w:type="dxa"/>
              <w:left w:w="140" w:type="dxa"/>
              <w:right w:w="140" w:type="dxa"/>
            </w:tcMar>
          </w:tcPr>
          <w:p>
            <w:r>
              <w:rPr>
                <w:sz w:val="18"/>
              </w:rPr>
              <w:br/>
              <w:t>• HQ: 519–520, Laxmi Industrial Estate, Laxmi Mall, New Link Road, Andheri (W), Mumbai – 400053</w:t>
              <w:br/>
              <w:t>• Factory: Plot A 24/25, MIDC, TTC Area, Kopar Khairane, Navi Mumbai – 400710</w:t>
              <w:br/>
              <w:t>• (022) 61570554  |  +91 98213 10554</w:t>
              <w:br/>
              <w:t>• info@bnpinteriors.com  |  tender@bnpinteriors.com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Start a Conversation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Subscribe</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5: The Minds Behind BNP Interiors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LEADERSHIP &amp; TALENT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The Minds Behind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Punam D. Kularia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Design Leadership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BIM &amp; 3D Engineering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Factory Operations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Our multidisciplinary team combines award-winning design vision with technical precision and project management excellence.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Founder &amp; Managing Director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Head of Interior Architecture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Head of 3D Visualization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Head of Furniture Manufacturing</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6: Let's Build Something Timeless Together.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Let's Build Something Timeless Together.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From ideation to handover, BNP Interiors partners with you at every step.</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Start a Conversation →</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3.0 Our Services Page (services.html)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Our Services – BNP Interiors Architecture &amp; Turnkey Contracting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Explore BNP Interiors's turnkey civil, MEP, interior contracting, and in-house furniture manufacturing capabilities for hospitality, corporate, and residential sectors.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 We Shape Interior Designs, Crafting Timeless and Inspiring Spaces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OUR SERVICES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We Shape Interior Designs, Crafting Timeless and Inspiring Spaces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From initial 2D layout planning and 3D BIM modeling to in-house German factory fabrication and complete site civil execution.</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Explore Our Comprehensive Turnkey Services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WHAT WE DO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Explore Our Comprehensive Turnkey Services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Hospitality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Commercial &amp; Corporate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Civil &amp; MEP Turnkey Contracting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Bespoke Furniture Manufacturing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High-End Residential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2D/3D Design &amp; BIM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We deliver complete end-to-end civil execution, interior fit-outs, and bespoke furniture manufacturing powered by our in-house ERP system.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Complete turnkey delivery for hotels, resorts and restaurants — guest rooms, public areas, ballrooms, spas and F&amp;B outlets — for brands including Taj, Marriott, Hyatt, Radisson, Accor and IHG.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Head offices, banking floors, and large-format workplace fit-outs for BFSI, IT, and media clients including HDFC Bank, Citibank, BNP Paribas, Deutsche Bank, and PwC.</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Structural civil works, MEP coordination and site execution managed end-to-end through our in-house ERP system, covering tendering, procurement, planning and execution.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A state-of-the-art, HOMAG (Germany)-equipped manufacturing facility in Navi Mumbai producing factory-finished furniture — panelling, carving, and custom finishes — ready for on-site assembly.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8FAFC"/>
            <w:tcMar>
              <w:top w:w="100" w:type="dxa"/>
              <w:bottom w:w="100" w:type="dxa"/>
              <w:left w:w="140" w:type="dxa"/>
              <w:right w:w="140" w:type="dxa"/>
            </w:tcMar>
          </w:tcPr>
          <w:p>
            <w:r>
              <w:rPr>
                <w:sz w:val="18"/>
              </w:rPr>
              <w:t>Private villas and luxury multi-storey residences delivered with the same precision and craftsmanship as our five-star hospitality projects.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7</w:t>
            </w:r>
          </w:p>
        </w:tc>
        <w:tc>
          <w:tcPr>
            <w:tcW w:type="dxa" w:w="4320"/>
            <w:shd w:fill="FFFFFF"/>
            <w:tcMar>
              <w:top w:w="100" w:type="dxa"/>
              <w:bottom w:w="100" w:type="dxa"/>
              <w:left w:w="140" w:type="dxa"/>
              <w:right w:w="140" w:type="dxa"/>
            </w:tcMar>
          </w:tcPr>
          <w:p>
            <w:r>
              <w:rPr>
                <w:sz w:val="18"/>
              </w:rPr>
              <w:t>Detailed layouts, photorealistic 3D renders and BIM-based coordination that let clients see — and refine — a space before construction begins.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3: Trusted Expert in Architectural Design and Innovation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OUR EXPERTISE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Trusted Expert in Architectural Design and Innovation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We specialize in transforming visions into reality. Our team brings decades of experience across residential, commercial, and hospitality contracting disciplines, backed by an in-house ERP system and state-of-the-art HOMAG machinery.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Work With Us →</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4: Navi Mumbai HOMAG Millwork Plant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IN-HOUSE MANUFACTURING PLANT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Navi Mumbai HOMAG Millwork Plant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HOMAG (Germany) Tech</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Factory-Finished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5,000+ Skilled Craftsmen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Rapid Installation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Operating out of MIDC Kopar Khairane, Navi Mumbai, our ISO-certified manufacturing facility features HOMAG (Germany) CNC routers, beam saws, edge banders, hot presses, and dust-free spray paint booths for zero on-site delay.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CNC routers and beam saws ensuring sub-millimeter precision joinery.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Hot press, post-forming, and dust-free paint booth lines for immaculate polishes.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Master joiners and woodworkers trained in high-volume luxury fit-outs.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Factory modular assembly reduces site installation timelines by up to 40%.</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5: Our Service Process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HOW IT WORKS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Our Service Process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Initial Consultation &amp; Brief</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Design &amp; Planning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Implementation &amp; Production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Project Handover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We begin by understanding your vision, goals, lifestyle, and operational requirements, followed by a thorough review of your space.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Our team creates detailed designs, 2D drawings, 3D renders, and BIM layouts that combine aesthetics with structural functionality.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With in-house HOMAG manufacturing and carefully selected trade contractors, we manage every phase of civil and interior construction.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Upon completion, we conduct a thorough quality inspection, ensuring all details meet our high standards before delivery.</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6: Ready to Transform Your Space?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FFFFF"/>
            <w:tcMar>
              <w:top w:w="100" w:type="dxa"/>
              <w:bottom w:w="100" w:type="dxa"/>
              <w:left w:w="140" w:type="dxa"/>
              <w:right w:w="140" w:type="dxa"/>
            </w:tcMar>
          </w:tcPr>
          <w:p>
            <w:r>
              <w:rPr>
                <w:sz w:val="18"/>
              </w:rPr>
              <w:t>Ready to Transform Your Space?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Get in touch with our team today and let's start building your dream interior.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Get Started →</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4.0 Projects Portfolio Page (projects.html)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Projects Portfolio –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Explore BNP Interiors's portfolio of landmark projects across hospitality, commercial, banking, retail, and institutional sectors in India.</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 Landmark Projects Across India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PORTFOLIO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Landmark Projects Across 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700+ Projects | 35+ Million Sq. Ft. Delivered Across Hospitality, Corporate, Banking, and Institutional Sectors.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Taj Palace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Taj Palace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Taj Gorbandh Palace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Taj Amer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Taj Ganga Kutir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Taj Puri Resort &amp; Spa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The Chambers, Taj Mahal Palace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Vivanta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Radisson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Seva Teerth (PMO)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Amrita Hospitals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Dhirubhai Ambani International School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Motilal Oswal Headquarters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Lucknow, UP · All Public Areas &amp; Guest Rooms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Jaisalmer, Rajasthan · Full Luxury Palace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Jaipur, Rajasthan · 173 King Rooms, 19 Suites &amp; Banquet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Raichak, West Bengal · 150 Rooms + 10 Villas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Puri, Odisha · Guest Rooms to Ballroom Full Scope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8FAFC"/>
            <w:tcMar>
              <w:top w:w="100" w:type="dxa"/>
              <w:bottom w:w="100" w:type="dxa"/>
              <w:left w:w="140" w:type="dxa"/>
              <w:right w:w="140" w:type="dxa"/>
            </w:tcMar>
          </w:tcPr>
          <w:p>
            <w:r>
              <w:rPr>
                <w:sz w:val="18"/>
              </w:rPr>
              <w:t>Mumbai · Members' Lounge &amp; Conference Suites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7</w:t>
            </w:r>
          </w:p>
        </w:tc>
        <w:tc>
          <w:tcPr>
            <w:tcW w:type="dxa" w:w="4320"/>
            <w:shd w:fill="FFFFFF"/>
            <w:tcMar>
              <w:top w:w="100" w:type="dxa"/>
              <w:bottom w:w="100" w:type="dxa"/>
              <w:left w:w="140" w:type="dxa"/>
              <w:right w:w="140" w:type="dxa"/>
            </w:tcMar>
          </w:tcPr>
          <w:p>
            <w:r>
              <w:rPr>
                <w:sz w:val="18"/>
              </w:rPr>
              <w:t>Bhubaneswar, Odisha · 136 Guest Rooms &amp; Public Areas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8</w:t>
            </w:r>
          </w:p>
        </w:tc>
        <w:tc>
          <w:tcPr>
            <w:tcW w:type="dxa" w:w="4320"/>
            <w:shd w:fill="F8FAFC"/>
            <w:tcMar>
              <w:top w:w="100" w:type="dxa"/>
              <w:bottom w:w="100" w:type="dxa"/>
              <w:left w:w="140" w:type="dxa"/>
              <w:right w:w="140" w:type="dxa"/>
            </w:tcMar>
          </w:tcPr>
          <w:p>
            <w:r>
              <w:rPr>
                <w:sz w:val="18"/>
              </w:rPr>
              <w:t>Jamshedpur, Jharkhand · Presidential Suites to All-Day Dining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9</w:t>
            </w:r>
          </w:p>
        </w:tc>
        <w:tc>
          <w:tcPr>
            <w:tcW w:type="dxa" w:w="4320"/>
            <w:shd w:fill="FFFFFF"/>
            <w:tcMar>
              <w:top w:w="100" w:type="dxa"/>
              <w:bottom w:w="100" w:type="dxa"/>
              <w:left w:w="140" w:type="dxa"/>
              <w:right w:w="140" w:type="dxa"/>
            </w:tcMar>
          </w:tcPr>
          <w:p>
            <w:r>
              <w:rPr>
                <w:sz w:val="18"/>
              </w:rPr>
              <w:t>New Delhi · Inaugurated by PM Modi, Feb 2026</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10</w:t>
            </w:r>
          </w:p>
        </w:tc>
        <w:tc>
          <w:tcPr>
            <w:tcW w:type="dxa" w:w="4320"/>
            <w:shd w:fill="F8FAFC"/>
            <w:tcMar>
              <w:top w:w="100" w:type="dxa"/>
              <w:bottom w:w="100" w:type="dxa"/>
              <w:left w:w="140" w:type="dxa"/>
              <w:right w:w="140" w:type="dxa"/>
            </w:tcMar>
          </w:tcPr>
          <w:p>
            <w:r>
              <w:rPr>
                <w:sz w:val="18"/>
              </w:rPr>
              <w:t>Faridabad · 9,00,000 sq. ft., 302 ICUs, 4 OTs Package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11</w:t>
            </w:r>
          </w:p>
        </w:tc>
        <w:tc>
          <w:tcPr>
            <w:tcW w:type="dxa" w:w="4320"/>
            <w:shd w:fill="FFFFFF"/>
            <w:tcMar>
              <w:top w:w="100" w:type="dxa"/>
              <w:bottom w:w="100" w:type="dxa"/>
              <w:left w:w="140" w:type="dxa"/>
              <w:right w:w="140" w:type="dxa"/>
            </w:tcMar>
          </w:tcPr>
          <w:p>
            <w:r>
              <w:rPr>
                <w:sz w:val="18"/>
              </w:rPr>
              <w:t>BKC, Mumbai · Full Campus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12</w:t>
            </w:r>
          </w:p>
        </w:tc>
        <w:tc>
          <w:tcPr>
            <w:tcW w:type="dxa" w:w="4320"/>
            <w:shd w:fill="F8FAFC"/>
            <w:tcMar>
              <w:top w:w="100" w:type="dxa"/>
              <w:bottom w:w="100" w:type="dxa"/>
              <w:left w:w="140" w:type="dxa"/>
              <w:right w:w="140" w:type="dxa"/>
            </w:tcMar>
          </w:tcPr>
          <w:p>
            <w:r>
              <w:rPr>
                <w:sz w:val="18"/>
              </w:rPr>
              <w:t>Ahmedabad &amp; Mumbai · 95,000 + 75,000 sq. ft.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Bullet List / Features</w:t>
            </w:r>
          </w:p>
        </w:tc>
        <w:tc>
          <w:tcPr>
            <w:tcW w:type="dxa" w:w="4320"/>
            <w:shd w:fill="FFFFFF"/>
            <w:tcMar>
              <w:top w:w="100" w:type="dxa"/>
              <w:bottom w:w="100" w:type="dxa"/>
              <w:left w:w="140" w:type="dxa"/>
              <w:right w:w="140" w:type="dxa"/>
            </w:tcMar>
          </w:tcPr>
          <w:p>
            <w:r>
              <w:rPr>
                <w:sz w:val="18"/>
              </w:rPr>
              <w:br/>
              <w:t>• All Projects</w:t>
              <w:br/>
              <w:t>• Hospitality</w:t>
              <w:br/>
              <w:t>• Commercial &amp; Corporate</w:t>
              <w:br/>
              <w:t>• Institutional &amp; Healthcare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All Projects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Hospitality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Commercial &amp; Corporate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Institutional &amp; Healthcare</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5.0 Media &amp; Press Page (media.html)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Media &amp; Features – BNP Interiors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Explore press coverage, publications, awards, and media features highlighting BNP Interiors' turnkey civil and luxury interior projects.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 Media &amp; Press Features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PRESS &amp; RECOGNITION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Media &amp; Press Features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Discover how BNP Interiors is featured across leading architecture journals, national publications, and industry spotlights.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BNP Interiors: Defining Luxury Through Precision, Craft, and Timeless Execution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 Cover &amp; Double Spread Feature · SOH Magazine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BNP Interiors: Defining Luxury Through Precision, Craft, and Timeless Execution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750+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35M+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ISO Certified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More Press Features &amp; Coverage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Bespoke Craftsmanship &amp; Precision Manufacturing in Navi Mumbai</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Pioneering Turnkey Civil Contracting Across Pan-India Hospitality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Top 10 Turnkey Interior &amp; Civil Design Excellence Winners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Featured across double spreads highlighting flagship luxury hospitality landmarks including Taj Puri Resort &amp; Spa, Taj Chambers, Taj Ganga Kutir, Radisson Hotel Jamshedpur, and Vantara Niwas.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Projects Pan-India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8FAFC"/>
            <w:tcMar>
              <w:top w:w="100" w:type="dxa"/>
              <w:bottom w:w="100" w:type="dxa"/>
              <w:left w:w="140" w:type="dxa"/>
              <w:right w:w="140" w:type="dxa"/>
            </w:tcMar>
          </w:tcPr>
          <w:p>
            <w:r>
              <w:rPr>
                <w:sz w:val="18"/>
              </w:rPr>
              <w:t>Sq. Ft. Executed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FFFFF"/>
            <w:tcMar>
              <w:top w:w="100" w:type="dxa"/>
              <w:bottom w:w="100" w:type="dxa"/>
              <w:left w:w="140" w:type="dxa"/>
              <w:right w:w="140" w:type="dxa"/>
            </w:tcMar>
          </w:tcPr>
          <w:p>
            <w:r>
              <w:rPr>
                <w:sz w:val="18"/>
              </w:rPr>
              <w:t>Pan-India Execution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8FAFC"/>
            <w:tcMar>
              <w:top w:w="100" w:type="dxa"/>
              <w:bottom w:w="100" w:type="dxa"/>
              <w:left w:w="140" w:type="dxa"/>
              <w:right w:w="140" w:type="dxa"/>
            </w:tcMar>
          </w:tcPr>
          <w:p>
            <w:r>
              <w:rPr>
                <w:sz w:val="18"/>
              </w:rPr>
              <w:t>Highlighting BNP Interiors' 20+ years of turnkey excellence and state-of-the-art German precision factory technology.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FFFFF"/>
            <w:tcMar>
              <w:top w:w="100" w:type="dxa"/>
              <w:bottom w:w="100" w:type="dxa"/>
              <w:left w:w="140" w:type="dxa"/>
              <w:right w:w="140" w:type="dxa"/>
            </w:tcMar>
          </w:tcPr>
          <w:p>
            <w:r>
              <w:rPr>
                <w:sz w:val="18"/>
              </w:rPr>
              <w:t>An exclusive look into how BNP Interiors executes large-scale luxury hotels and commercial landmarks seamlessly.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7</w:t>
            </w:r>
          </w:p>
        </w:tc>
        <w:tc>
          <w:tcPr>
            <w:tcW w:type="dxa" w:w="4320"/>
            <w:shd w:fill="F8FAFC"/>
            <w:tcMar>
              <w:top w:w="100" w:type="dxa"/>
              <w:bottom w:w="100" w:type="dxa"/>
              <w:left w:w="140" w:type="dxa"/>
              <w:right w:w="140" w:type="dxa"/>
            </w:tcMar>
          </w:tcPr>
          <w:p>
            <w:r>
              <w:rPr>
                <w:sz w:val="18"/>
              </w:rPr>
              <w:t>BNP Interiors recognized for outstanding design execution, material purity, and on-time project deliveries.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FFFFF"/>
            <w:tcMar>
              <w:top w:w="100" w:type="dxa"/>
              <w:bottom w:w="100" w:type="dxa"/>
              <w:left w:w="140" w:type="dxa"/>
              <w:right w:w="140" w:type="dxa"/>
            </w:tcMar>
          </w:tcPr>
          <w:p>
            <w:r>
              <w:rPr>
                <w:sz w:val="18"/>
              </w:rPr>
              <w:t>Watch Feature Reel</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750+ Projects Pan-India 35M+ Sq. Ft. Executed ISO Certified Pan-India Execution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750+ Projects Pan-India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8FAFC"/>
            <w:tcMar>
              <w:top w:w="100" w:type="dxa"/>
              <w:bottom w:w="100" w:type="dxa"/>
              <w:left w:w="140" w:type="dxa"/>
              <w:right w:w="140" w:type="dxa"/>
            </w:tcMar>
          </w:tcPr>
          <w:p>
            <w:r>
              <w:rPr>
                <w:sz w:val="18"/>
              </w:rPr>
              <w:t>35M+ Sq. Ft. Executed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Metric / Stat Highlight</w:t>
            </w:r>
          </w:p>
        </w:tc>
        <w:tc>
          <w:tcPr>
            <w:tcW w:type="dxa" w:w="4320"/>
            <w:shd w:fill="FFFFFF"/>
            <w:tcMar>
              <w:top w:w="100" w:type="dxa"/>
              <w:bottom w:w="100" w:type="dxa"/>
              <w:left w:w="140" w:type="dxa"/>
              <w:right w:w="140" w:type="dxa"/>
            </w:tcMar>
          </w:tcPr>
          <w:p>
            <w:r>
              <w:rPr>
                <w:sz w:val="18"/>
              </w:rPr>
              <w:t>ISO Certified Pan-India Execution</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6.0 Blog &amp; Insights Page (blog.html)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Blog – BNP Interiors Architecture &amp; Turnkey Insights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Read articles, industry trends, and insights on hospitality design, commercial fit-outs, and furniture manufacturing from BNP Interiors.</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 Ideas From the Studio</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JOURNAL &amp; INSIGHTS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Ideas From the Studio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Perspectives on turnkey contracting, German furniture manufacturing, and luxury hospitality trends across India.</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Sustainability &amp; Biophilic Design: What Hospitality Guests Will Expect in 2027</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Sustainability &amp; Biophilic Design: What Hospitality Guests Will Expect in 2027</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Inside Our Navi Mumbai Factory: How German Precision Machinery Shapes Bespoke Furniture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From Tender to Turnkey: How an In-House ERP System Keeps 700+ Projects on Schedule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Designing for Banking &amp; BFSI: Lessons from HDFC, Citibank &amp; BNP Paribas Fit-Outs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The Making of a Palace Hotel: Behind the Scenes at Taj Gorbandh Palace, Jaisalmer</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8FAFC"/>
            <w:tcMar>
              <w:top w:w="100" w:type="dxa"/>
              <w:bottom w:w="100" w:type="dxa"/>
              <w:left w:w="140" w:type="dxa"/>
              <w:right w:w="140" w:type="dxa"/>
            </w:tcMar>
          </w:tcPr>
          <w:p>
            <w:r>
              <w:rPr>
                <w:sz w:val="18"/>
              </w:rPr>
              <w:t>Minimalism Meets Local Culture: Where Hospitality Interior Trends Are Headed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Exploring how luxury hotel brands integrate natural elements, organic textures, and energy-efficient spatial planning to craft restful guest experiences.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A deep-dive into our HOMAG millwork technology, CNC beam saws, and dust-free paint booth lines delivering factory-finished furniture nationwide.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How digital procurement, real-time site tracking, and integrated logistics minimize friction across 15+ Indian states.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Balancing high security, acoustic dampening, and modern brand identity across large-format financial headquarters.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FFFFF"/>
            <w:tcMar>
              <w:top w:w="100" w:type="dxa"/>
              <w:bottom w:w="100" w:type="dxa"/>
              <w:left w:w="140" w:type="dxa"/>
              <w:right w:w="140" w:type="dxa"/>
            </w:tcMar>
          </w:tcPr>
          <w:p>
            <w:r>
              <w:rPr>
                <w:sz w:val="18"/>
              </w:rPr>
              <w:t>Translating authentic Rajasthani heritage into modern luxury hospitality interiors with handcrafted stone and bespoke joinery.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8FAFC"/>
            <w:tcMar>
              <w:top w:w="100" w:type="dxa"/>
              <w:bottom w:w="100" w:type="dxa"/>
              <w:left w:w="140" w:type="dxa"/>
              <w:right w:w="140" w:type="dxa"/>
            </w:tcMar>
          </w:tcPr>
          <w:p>
            <w:r>
              <w:rPr>
                <w:sz w:val="18"/>
              </w:rPr>
              <w:t>Why modern luxury travelers favor spaces that combine sleek minimal lines with authentic regional cultural accents.</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7.0 Contact Us Page (contact.html)</w:t>
      </w:r>
    </w:p>
    <w:p>
      <w:pPr>
        <w:pStyle w:val="Heading2"/>
        <w:spacing w:before="240" w:after="120"/>
      </w:pPr>
      <w:r>
        <w:rPr>
          <w:color w:val="B8860B"/>
          <w:sz w:val="25"/>
        </w:rPr>
        <w:t>📍 SEO &amp; Browser Metadata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Page Browser Title (SEO)</w:t>
            </w:r>
          </w:p>
        </w:tc>
        <w:tc>
          <w:tcPr>
            <w:tcW w:type="dxa" w:w="4320"/>
            <w:shd w:fill="FFFFFF"/>
            <w:tcMar>
              <w:top w:w="100" w:type="dxa"/>
              <w:bottom w:w="100" w:type="dxa"/>
              <w:left w:w="140" w:type="dxa"/>
              <w:right w:w="140" w:type="dxa"/>
            </w:tcMar>
          </w:tcPr>
          <w:p>
            <w:r>
              <w:rPr>
                <w:sz w:val="18"/>
              </w:rPr>
              <w:t>Contact Us – BNP Interiors Architecture &amp; Turnkey Contracting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Meta Description (SEO)</w:t>
            </w:r>
          </w:p>
        </w:tc>
        <w:tc>
          <w:tcPr>
            <w:tcW w:type="dxa" w:w="4320"/>
            <w:shd w:fill="F8FAFC"/>
            <w:tcMar>
              <w:top w:w="100" w:type="dxa"/>
              <w:bottom w:w="100" w:type="dxa"/>
              <w:left w:w="140" w:type="dxa"/>
              <w:right w:w="140" w:type="dxa"/>
            </w:tcMar>
          </w:tcPr>
          <w:p>
            <w:r>
              <w:rPr>
                <w:sz w:val="18"/>
              </w:rPr>
              <w:t>Get in touch with BNP Interiors's design and engineering team for civil turnkey contracting, commercial fit-outs, and bespoke furniture manufacturing.</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1: Have a Project in Mind? Let's Make It Happen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GET IN TOUCH</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(H1)</w:t>
            </w:r>
          </w:p>
        </w:tc>
        <w:tc>
          <w:tcPr>
            <w:tcW w:type="dxa" w:w="4320"/>
            <w:shd w:fill="F8FAFC"/>
            <w:tcMar>
              <w:top w:w="100" w:type="dxa"/>
              <w:bottom w:w="100" w:type="dxa"/>
              <w:left w:w="140" w:type="dxa"/>
              <w:right w:w="140" w:type="dxa"/>
            </w:tcMar>
          </w:tcPr>
          <w:p>
            <w:r>
              <w:rPr>
                <w:sz w:val="18"/>
              </w:rPr>
              <w:t>Have a Project in Mind? Let's Make It Happen</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Connect with our technical team for tenders, design consultations, and turnkey execution.</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2: Reach Our Offices &amp; Plant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OUR LOCATIONS &amp; DETAILS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Reach Our Offices &amp; Plant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 Corporate HQ (Mumbai)</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 Manufacturing Facility (Navi Mumbai)</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 Tender &amp; Business Enquiries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 Business Hours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(H3)</w:t>
            </w:r>
          </w:p>
        </w:tc>
        <w:tc>
          <w:tcPr>
            <w:tcW w:type="dxa" w:w="4320"/>
            <w:shd w:fill="FFFFFF"/>
            <w:tcMar>
              <w:top w:w="100" w:type="dxa"/>
              <w:bottom w:w="100" w:type="dxa"/>
              <w:left w:w="140" w:type="dxa"/>
              <w:right w:w="140" w:type="dxa"/>
            </w:tcMar>
          </w:tcPr>
          <w:p>
            <w:r>
              <w:rPr>
                <w:sz w:val="18"/>
              </w:rPr>
              <w:t>Send Us a Message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8FAFC"/>
            <w:tcMar>
              <w:top w:w="100" w:type="dxa"/>
              <w:bottom w:w="100" w:type="dxa"/>
              <w:left w:w="140" w:type="dxa"/>
              <w:right w:w="140" w:type="dxa"/>
            </w:tcMar>
          </w:tcPr>
          <w:p>
            <w:r>
              <w:rPr>
                <w:sz w:val="18"/>
              </w:rPr>
              <w:t>519–520, Laxmi Industrial Estate, Laxmi Mall, New Link Road, Andheri (W), Mumbai – 400053, 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FFFFF"/>
            <w:tcMar>
              <w:top w:w="100" w:type="dxa"/>
              <w:bottom w:w="100" w:type="dxa"/>
              <w:left w:w="140" w:type="dxa"/>
              <w:right w:w="140" w:type="dxa"/>
            </w:tcMar>
          </w:tcPr>
          <w:p>
            <w:r>
              <w:rPr>
                <w:sz w:val="18"/>
              </w:rPr>
              <w:t>Phone: (022) 61570554  |  +91 98213 10554 Email: info@bnpinteriors.com  |  punamkularia@bnpinteriors.com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8FAFC"/>
            <w:tcMar>
              <w:top w:w="100" w:type="dxa"/>
              <w:bottom w:w="100" w:type="dxa"/>
              <w:left w:w="140" w:type="dxa"/>
              <w:right w:w="140" w:type="dxa"/>
            </w:tcMar>
          </w:tcPr>
          <w:p>
            <w:r>
              <w:rPr>
                <w:sz w:val="18"/>
              </w:rPr>
              <w:t>Plot No. A 24/25, MIDC, TTC Industrial Area, Near Reliance Silicon, Thane-Belapur Road, Kopar Khairane, Navi Mumbai – 400710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FFFFF"/>
            <w:tcMar>
              <w:top w:w="100" w:type="dxa"/>
              <w:bottom w:w="100" w:type="dxa"/>
              <w:left w:w="140" w:type="dxa"/>
              <w:right w:w="140" w:type="dxa"/>
            </w:tcMar>
          </w:tcPr>
          <w:p>
            <w:r>
              <w:rPr>
                <w:sz w:val="18"/>
              </w:rPr>
              <w:t>Email: tender@bnpinteriors.com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5</w:t>
            </w:r>
          </w:p>
        </w:tc>
        <w:tc>
          <w:tcPr>
            <w:tcW w:type="dxa" w:w="4320"/>
            <w:shd w:fill="F8FAFC"/>
            <w:tcMar>
              <w:top w:w="100" w:type="dxa"/>
              <w:bottom w:w="100" w:type="dxa"/>
              <w:left w:w="140" w:type="dxa"/>
              <w:right w:w="140" w:type="dxa"/>
            </w:tcMar>
          </w:tcPr>
          <w:p>
            <w:r>
              <w:rPr>
                <w:sz w:val="18"/>
              </w:rPr>
              <w:t>Monday – Saturday: 9:30 AM – 6:30 PM (IST)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6</w:t>
            </w:r>
          </w:p>
        </w:tc>
        <w:tc>
          <w:tcPr>
            <w:tcW w:type="dxa" w:w="4320"/>
            <w:shd w:fill="FFFFFF"/>
            <w:tcMar>
              <w:top w:w="100" w:type="dxa"/>
              <w:bottom w:w="100" w:type="dxa"/>
              <w:left w:w="140" w:type="dxa"/>
              <w:right w:w="140" w:type="dxa"/>
            </w:tcMar>
          </w:tcPr>
          <w:p>
            <w:r>
              <w:rPr>
                <w:sz w:val="18"/>
              </w:rPr>
              <w:t>Fill out the form below and our contracting team will get back to you within 24 hours.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Button / CTA Label</w:t>
            </w:r>
          </w:p>
        </w:tc>
        <w:tc>
          <w:tcPr>
            <w:tcW w:type="dxa" w:w="4320"/>
            <w:shd w:fill="F8FAFC"/>
            <w:tcMar>
              <w:top w:w="100" w:type="dxa"/>
              <w:bottom w:w="100" w:type="dxa"/>
              <w:left w:w="140" w:type="dxa"/>
              <w:right w:w="140" w:type="dxa"/>
            </w:tcMar>
          </w:tcPr>
          <w:p>
            <w:r>
              <w:rPr>
                <w:sz w:val="18"/>
              </w:rPr>
              <w:t>Send Message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Form Field Label</w:t>
            </w:r>
          </w:p>
        </w:tc>
        <w:tc>
          <w:tcPr>
            <w:tcW w:type="dxa" w:w="4320"/>
            <w:shd w:fill="FFFFFF"/>
            <w:tcMar>
              <w:top w:w="100" w:type="dxa"/>
              <w:bottom w:w="100" w:type="dxa"/>
              <w:left w:w="140" w:type="dxa"/>
              <w:right w:w="140" w:type="dxa"/>
            </w:tcMar>
          </w:tcPr>
          <w:p>
            <w:r>
              <w:rPr>
                <w:sz w:val="18"/>
              </w:rPr>
              <w:t>Full Name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Form Field Label</w:t>
            </w:r>
          </w:p>
        </w:tc>
        <w:tc>
          <w:tcPr>
            <w:tcW w:type="dxa" w:w="4320"/>
            <w:shd w:fill="F8FAFC"/>
            <w:tcMar>
              <w:top w:w="100" w:type="dxa"/>
              <w:bottom w:w="100" w:type="dxa"/>
              <w:left w:w="140" w:type="dxa"/>
              <w:right w:w="140" w:type="dxa"/>
            </w:tcMar>
          </w:tcPr>
          <w:p>
            <w:r>
              <w:rPr>
                <w:sz w:val="18"/>
              </w:rPr>
              <w:t>Phone Number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Form Field Label</w:t>
            </w:r>
          </w:p>
        </w:tc>
        <w:tc>
          <w:tcPr>
            <w:tcW w:type="dxa" w:w="4320"/>
            <w:shd w:fill="FFFFFF"/>
            <w:tcMar>
              <w:top w:w="100" w:type="dxa"/>
              <w:bottom w:w="100" w:type="dxa"/>
              <w:left w:w="140" w:type="dxa"/>
              <w:right w:w="140" w:type="dxa"/>
            </w:tcMar>
          </w:tcPr>
          <w:p>
            <w:r>
              <w:rPr>
                <w:sz w:val="18"/>
              </w:rPr>
              <w:t>Email Address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Form Field Label</w:t>
            </w:r>
          </w:p>
        </w:tc>
        <w:tc>
          <w:tcPr>
            <w:tcW w:type="dxa" w:w="4320"/>
            <w:shd w:fill="F8FAFC"/>
            <w:tcMar>
              <w:top w:w="100" w:type="dxa"/>
              <w:bottom w:w="100" w:type="dxa"/>
              <w:left w:w="140" w:type="dxa"/>
              <w:right w:w="140" w:type="dxa"/>
            </w:tcMar>
          </w:tcPr>
          <w:p>
            <w:r>
              <w:rPr>
                <w:sz w:val="18"/>
              </w:rPr>
              <w:t>Service Interested In *</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Form Field Label</w:t>
            </w:r>
          </w:p>
        </w:tc>
        <w:tc>
          <w:tcPr>
            <w:tcW w:type="dxa" w:w="4320"/>
            <w:shd w:fill="FFFFFF"/>
            <w:tcMar>
              <w:top w:w="100" w:type="dxa"/>
              <w:bottom w:w="100" w:type="dxa"/>
              <w:left w:w="140" w:type="dxa"/>
              <w:right w:w="140" w:type="dxa"/>
            </w:tcMar>
          </w:tcPr>
          <w:p>
            <w:r>
              <w:rPr>
                <w:sz w:val="18"/>
              </w:rPr>
              <w:t>Your Message *</w:t>
            </w:r>
          </w:p>
        </w:tc>
        <w:tc>
          <w:tcPr>
            <w:tcW w:type="dxa" w:w="2880"/>
            <w:shd w:fill="FFFFFF"/>
            <w:tcMar>
              <w:top w:w="100" w:type="dxa"/>
              <w:bottom w:w="100" w:type="dxa"/>
              <w:left w:w="140" w:type="dxa"/>
              <w:right w:w="140" w:type="dxa"/>
            </w:tcMar>
          </w:tcPr>
          <w:p>
            <w:r>
              <w:rPr>
                <w:sz w:val="18"/>
              </w:rPr>
            </w:r>
          </w:p>
        </w:tc>
      </w:tr>
    </w:tbl>
    <w:p>
      <w:pPr>
        <w:spacing w:after="120"/>
      </w:pPr>
    </w:p>
    <w:p>
      <w:pPr>
        <w:pStyle w:val="Heading2"/>
        <w:spacing w:before="240" w:after="120"/>
      </w:pPr>
      <w:r>
        <w:rPr>
          <w:color w:val="B8860B"/>
          <w:sz w:val="25"/>
        </w:rPr>
        <w:t>📍 Section 3: Common Questions About Our Process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Eyebrow / Badge Tag</w:t>
            </w:r>
          </w:p>
        </w:tc>
        <w:tc>
          <w:tcPr>
            <w:tcW w:type="dxa" w:w="4320"/>
            <w:shd w:fill="FFFFFF"/>
            <w:tcMar>
              <w:top w:w="100" w:type="dxa"/>
              <w:bottom w:w="100" w:type="dxa"/>
              <w:left w:w="140" w:type="dxa"/>
              <w:right w:w="140" w:type="dxa"/>
            </w:tcMar>
          </w:tcPr>
          <w:p>
            <w:r>
              <w:rPr>
                <w:sz w:val="18"/>
              </w:rPr>
              <w:t>FREQUENTLY ASKED QUESTIONS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(H2)</w:t>
            </w:r>
          </w:p>
        </w:tc>
        <w:tc>
          <w:tcPr>
            <w:tcW w:type="dxa" w:w="4320"/>
            <w:shd w:fill="F8FAFC"/>
            <w:tcMar>
              <w:top w:w="100" w:type="dxa"/>
              <w:bottom w:w="100" w:type="dxa"/>
              <w:left w:w="140" w:type="dxa"/>
              <w:right w:w="140" w:type="dxa"/>
            </w:tcMar>
          </w:tcPr>
          <w:p>
            <w:r>
              <w:rPr>
                <w:sz w:val="18"/>
              </w:rPr>
              <w:t>Common Questions About Our Process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Q: What's a typical project timeline?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Q: What does your process look like?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FFFFF"/>
            <w:tcMar>
              <w:top w:w="100" w:type="dxa"/>
              <w:bottom w:w="100" w:type="dxa"/>
              <w:left w:w="140" w:type="dxa"/>
              <w:right w:w="140" w:type="dxa"/>
            </w:tcMar>
          </w:tcPr>
          <w:p>
            <w:r>
              <w:rPr>
                <w:sz w:val="18"/>
              </w:rPr>
              <w:t>Q: How are budgets structured?</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Heading (H4)</w:t>
            </w:r>
          </w:p>
        </w:tc>
        <w:tc>
          <w:tcPr>
            <w:tcW w:type="dxa" w:w="4320"/>
            <w:shd w:fill="F8FAFC"/>
            <w:tcMar>
              <w:top w:w="100" w:type="dxa"/>
              <w:bottom w:w="100" w:type="dxa"/>
              <w:left w:w="140" w:type="dxa"/>
              <w:right w:w="140" w:type="dxa"/>
            </w:tcMar>
          </w:tcPr>
          <w:p>
            <w:r>
              <w:rPr>
                <w:sz w:val="18"/>
              </w:rPr>
              <w:t>Q: Can you work with existing furniture or partial fit-outs?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1</w:t>
            </w:r>
          </w:p>
        </w:tc>
        <w:tc>
          <w:tcPr>
            <w:tcW w:type="dxa" w:w="4320"/>
            <w:shd w:fill="FFFFFF"/>
            <w:tcMar>
              <w:top w:w="100" w:type="dxa"/>
              <w:bottom w:w="100" w:type="dxa"/>
              <w:left w:w="140" w:type="dxa"/>
              <w:right w:w="140" w:type="dxa"/>
            </w:tcMar>
          </w:tcPr>
          <w:p>
            <w:r>
              <w:rPr>
                <w:sz w:val="18"/>
              </w:rPr>
              <w:t>Timelines vary by scope — a five-star hotel fit-out can take several months to over a year, while a corporate office may take 8–16 weeks. We've delivered 150,000 sq. ft. hospitality projects in as little as five months and produced a full hotel mock-up room in 21 days, so we scope realistic timelines during the consultation stage.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2</w:t>
            </w:r>
          </w:p>
        </w:tc>
        <w:tc>
          <w:tcPr>
            <w:tcW w:type="dxa" w:w="4320"/>
            <w:shd w:fill="F8FAFC"/>
            <w:tcMar>
              <w:top w:w="100" w:type="dxa"/>
              <w:bottom w:w="100" w:type="dxa"/>
              <w:left w:w="140" w:type="dxa"/>
              <w:right w:w="140" w:type="dxa"/>
            </w:tcMar>
          </w:tcPr>
          <w:p>
            <w:r>
              <w:rPr>
                <w:sz w:val="18"/>
              </w:rPr>
              <w:t>We follow a four-stage turnkey process: Consultation &amp; Feasibility → Design &amp; Visualization → Procurement &amp; Production → Execution &amp; Handover — all tracked through our in-house ERP system covering tendering, planning, procurement, and accounts.</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3</w:t>
            </w:r>
          </w:p>
        </w:tc>
        <w:tc>
          <w:tcPr>
            <w:tcW w:type="dxa" w:w="4320"/>
            <w:shd w:fill="FFFFFF"/>
            <w:tcMar>
              <w:top w:w="100" w:type="dxa"/>
              <w:bottom w:w="100" w:type="dxa"/>
              <w:left w:w="140" w:type="dxa"/>
              <w:right w:w="140" w:type="dxa"/>
            </w:tcMar>
          </w:tcPr>
          <w:p>
            <w:r>
              <w:rPr>
                <w:sz w:val="18"/>
              </w:rPr>
              <w:t>Because we manage both civil execution and in-house furniture manufacturing, we can offer a single turnkey quotation covering design, materials, fabrication and installation — reducing coordination costs versus managing multiple vendors separately.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Paragraph / Copy 4</w:t>
            </w:r>
          </w:p>
        </w:tc>
        <w:tc>
          <w:tcPr>
            <w:tcW w:type="dxa" w:w="4320"/>
            <w:shd w:fill="F8FAFC"/>
            <w:tcMar>
              <w:top w:w="100" w:type="dxa"/>
              <w:bottom w:w="100" w:type="dxa"/>
              <w:left w:w="140" w:type="dxa"/>
              <w:right w:w="140" w:type="dxa"/>
            </w:tcMar>
          </w:tcPr>
          <w:p>
            <w:r>
              <w:rPr>
                <w:sz w:val="18"/>
              </w:rPr>
              <w:t>Yes. We regularly integrate new interiors with existing structures and furnishings, particularly for renovation and phased hospitality projects — this is scoped during the initial site assessment.</w:t>
            </w:r>
          </w:p>
        </w:tc>
        <w:tc>
          <w:tcPr>
            <w:tcW w:type="dxa" w:w="2880"/>
            <w:shd w:fill="FFFFFF"/>
            <w:tcMar>
              <w:top w:w="100" w:type="dxa"/>
              <w:bottom w:w="100" w:type="dxa"/>
              <w:left w:w="140" w:type="dxa"/>
              <w:right w:w="140" w:type="dxa"/>
            </w:tcMar>
          </w:tcPr>
          <w:p>
            <w:r>
              <w:rPr>
                <w:sz w:val="18"/>
              </w:rPr>
            </w:r>
          </w:p>
        </w:tc>
      </w:tr>
    </w:tbl>
    <w:p>
      <w:pPr>
        <w:spacing w:after="120"/>
      </w:pPr>
    </w:p>
    <w:p>
      <w:r>
        <w:br w:type="page"/>
      </w:r>
    </w:p>
    <w:p>
      <w:pPr>
        <w:pStyle w:val="Heading1"/>
        <w:spacing w:before="320" w:after="240"/>
      </w:pPr>
      <w:r>
        <w:rPr>
          <w:color w:val="1A2E40"/>
          <w:sz w:val="32"/>
        </w:rPr>
        <w:t>8.0 Global Website Footer &amp; Legal Information</w:t>
      </w:r>
    </w:p>
    <w:p>
      <w:pPr>
        <w:pStyle w:val="Heading2"/>
        <w:spacing w:before="240" w:after="120"/>
      </w:pPr>
      <w:r>
        <w:rPr>
          <w:color w:val="B8860B"/>
          <w:sz w:val="25"/>
        </w:rPr>
        <w:t>📍 Website Footer &amp; Sub-Footer Content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A2E40"/>
            <w:tcMar>
              <w:top w:w="120" w:type="dxa"/>
              <w:bottom w:w="120" w:type="dxa"/>
              <w:left w:w="140" w:type="dxa"/>
              <w:right w:w="140" w:type="dxa"/>
            </w:tcMar>
          </w:tcPr>
          <w:p>
            <w:r>
              <w:rPr>
                <w:b/>
                <w:color w:val="FFFFFF"/>
                <w:sz w:val="19"/>
              </w:rPr>
              <w:t>Element / Location</w:t>
            </w:r>
          </w:p>
        </w:tc>
        <w:tc>
          <w:tcPr>
            <w:tcW w:type="dxa" w:w="4320"/>
            <w:shd w:fill="1A2E40"/>
            <w:tcMar>
              <w:top w:w="120" w:type="dxa"/>
              <w:bottom w:w="120" w:type="dxa"/>
              <w:left w:w="140" w:type="dxa"/>
              <w:right w:w="140" w:type="dxa"/>
            </w:tcMar>
          </w:tcPr>
          <w:p>
            <w:r>
              <w:rPr>
                <w:b/>
                <w:color w:val="FFFFFF"/>
                <w:sz w:val="19"/>
              </w:rPr>
              <w:t>Current Website Text</w:t>
            </w:r>
          </w:p>
        </w:tc>
        <w:tc>
          <w:tcPr>
            <w:tcW w:type="dxa" w:w="2880"/>
            <w:shd w:fill="1A2E40"/>
            <w:tcMar>
              <w:top w:w="120" w:type="dxa"/>
              <w:bottom w:w="120" w:type="dxa"/>
              <w:left w:w="140" w:type="dxa"/>
              <w:right w:w="140" w:type="dxa"/>
            </w:tcMar>
          </w:tcPr>
          <w:p>
            <w:r>
              <w:rPr>
                <w:b/>
                <w:color w:val="FFFFFF"/>
                <w:sz w:val="19"/>
              </w:rPr>
              <w:t>Proposed New Text / Client Edits</w:t>
            </w:r>
          </w:p>
        </w:tc>
      </w:tr>
      <w:tr>
        <w:tc>
          <w:tcPr>
            <w:tcW w:type="dxa" w:w="2592"/>
            <w:shd w:fill="F4F6F8"/>
            <w:tcMar>
              <w:top w:w="100" w:type="dxa"/>
              <w:bottom w:w="100" w:type="dxa"/>
              <w:left w:w="140" w:type="dxa"/>
              <w:right w:w="140" w:type="dxa"/>
            </w:tcMar>
          </w:tcPr>
          <w:p>
            <w:r>
              <w:rPr>
                <w:b/>
                <w:color w:val="1A2E40"/>
                <w:sz w:val="18"/>
              </w:rPr>
              <w:t>Footer Brand Heading</w:t>
            </w:r>
          </w:p>
        </w:tc>
        <w:tc>
          <w:tcPr>
            <w:tcW w:type="dxa" w:w="4320"/>
            <w:shd w:fill="FFFFFF"/>
            <w:tcMar>
              <w:top w:w="100" w:type="dxa"/>
              <w:bottom w:w="100" w:type="dxa"/>
              <w:left w:w="140" w:type="dxa"/>
              <w:right w:w="140" w:type="dxa"/>
            </w:tcMar>
          </w:tcPr>
          <w:p>
            <w:r>
              <w:rPr>
                <w:sz w:val="18"/>
              </w:rPr>
              <w:t>BNP Interiors — Architecture &amp; Turnkey Contracting</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Footer Brand Tagline</w:t>
            </w:r>
          </w:p>
        </w:tc>
        <w:tc>
          <w:tcPr>
            <w:tcW w:type="dxa" w:w="4320"/>
            <w:shd w:fill="F8FAFC"/>
            <w:tcMar>
              <w:top w:w="100" w:type="dxa"/>
              <w:bottom w:w="100" w:type="dxa"/>
              <w:left w:w="140" w:type="dxa"/>
              <w:right w:w="140" w:type="dxa"/>
            </w:tcMar>
          </w:tcPr>
          <w:p>
            <w:r>
              <w:rPr>
                <w:sz w:val="18"/>
              </w:rPr>
              <w:t>Mastering Luxury with Vision and Precision. Delivering world-class interior contracting, spatial architecture, and custom millwork across India.</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Corporate Address Title</w:t>
            </w:r>
          </w:p>
        </w:tc>
        <w:tc>
          <w:tcPr>
            <w:tcW w:type="dxa" w:w="4320"/>
            <w:shd w:fill="FFFFFF"/>
            <w:tcMar>
              <w:top w:w="100" w:type="dxa"/>
              <w:bottom w:w="100" w:type="dxa"/>
              <w:left w:w="140" w:type="dxa"/>
              <w:right w:w="140" w:type="dxa"/>
            </w:tcMar>
          </w:tcPr>
          <w:p>
            <w:r>
              <w:rPr>
                <w:sz w:val="18"/>
              </w:rPr>
              <w:t>Corporate Head Office</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Corporate Office Address</w:t>
            </w:r>
          </w:p>
        </w:tc>
        <w:tc>
          <w:tcPr>
            <w:tcW w:type="dxa" w:w="4320"/>
            <w:shd w:fill="F8FAFC"/>
            <w:tcMar>
              <w:top w:w="100" w:type="dxa"/>
              <w:bottom w:w="100" w:type="dxa"/>
              <w:left w:w="140" w:type="dxa"/>
              <w:right w:w="140" w:type="dxa"/>
            </w:tcMar>
          </w:tcPr>
          <w:p>
            <w:r>
              <w:rPr>
                <w:sz w:val="18"/>
              </w:rPr>
              <w:t>BNP Interiors, Prime Commercial Complex, Sector 15, CBD Belapur, Navi Mumbai, Maharashtra - 400614</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Manufacturing Facility Title</w:t>
            </w:r>
          </w:p>
        </w:tc>
        <w:tc>
          <w:tcPr>
            <w:tcW w:type="dxa" w:w="4320"/>
            <w:shd w:fill="FFFFFF"/>
            <w:tcMar>
              <w:top w:w="100" w:type="dxa"/>
              <w:bottom w:w="100" w:type="dxa"/>
              <w:left w:w="140" w:type="dxa"/>
              <w:right w:w="140" w:type="dxa"/>
            </w:tcMar>
          </w:tcPr>
          <w:p>
            <w:r>
              <w:rPr>
                <w:sz w:val="18"/>
              </w:rPr>
              <w:t>Navi Mumbai Manufacturing Plant</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Manufacturing Plant Address</w:t>
            </w:r>
          </w:p>
        </w:tc>
        <w:tc>
          <w:tcPr>
            <w:tcW w:type="dxa" w:w="4320"/>
            <w:shd w:fill="F8FAFC"/>
            <w:tcMar>
              <w:top w:w="100" w:type="dxa"/>
              <w:bottom w:w="100" w:type="dxa"/>
              <w:left w:w="140" w:type="dxa"/>
              <w:right w:w="140" w:type="dxa"/>
            </w:tcMar>
          </w:tcPr>
          <w:p>
            <w:r>
              <w:rPr>
                <w:sz w:val="18"/>
              </w:rPr>
              <w:t>Plot C-42, Industrial Area, MIDC Pawne, Navi Mumbai, Maharashtra - 400705</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Direct Phone Lines</w:t>
            </w:r>
          </w:p>
        </w:tc>
        <w:tc>
          <w:tcPr>
            <w:tcW w:type="dxa" w:w="4320"/>
            <w:shd w:fill="FFFFFF"/>
            <w:tcMar>
              <w:top w:w="100" w:type="dxa"/>
              <w:bottom w:w="100" w:type="dxa"/>
              <w:left w:w="140" w:type="dxa"/>
              <w:right w:w="140" w:type="dxa"/>
            </w:tcMar>
          </w:tcPr>
          <w:p>
            <w:r>
              <w:rPr>
                <w:sz w:val="18"/>
              </w:rPr>
              <w:t>+91 98200 00000 | +91 22 2778 0000</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Official Email Enquiries</w:t>
            </w:r>
          </w:p>
        </w:tc>
        <w:tc>
          <w:tcPr>
            <w:tcW w:type="dxa" w:w="4320"/>
            <w:shd w:fill="F8FAFC"/>
            <w:tcMar>
              <w:top w:w="100" w:type="dxa"/>
              <w:bottom w:w="100" w:type="dxa"/>
              <w:left w:w="140" w:type="dxa"/>
              <w:right w:w="140" w:type="dxa"/>
            </w:tcMar>
          </w:tcPr>
          <w:p>
            <w:r>
              <w:rPr>
                <w:sz w:val="18"/>
              </w:rPr>
              <w:t>info@bnpinteriors.com | projects@bnpinteriors.com</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Quick Links Column 1</w:t>
            </w:r>
          </w:p>
        </w:tc>
        <w:tc>
          <w:tcPr>
            <w:tcW w:type="dxa" w:w="4320"/>
            <w:shd w:fill="FFFFFF"/>
            <w:tcMar>
              <w:top w:w="100" w:type="dxa"/>
              <w:bottom w:w="100" w:type="dxa"/>
              <w:left w:w="140" w:type="dxa"/>
              <w:right w:w="140" w:type="dxa"/>
            </w:tcMar>
          </w:tcPr>
          <w:p>
            <w:r>
              <w:rPr>
                <w:sz w:val="18"/>
              </w:rPr>
              <w:t>Home | About Us | Turnkey Services | Projects Portfolio</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Quick Links Column 2</w:t>
            </w:r>
          </w:p>
        </w:tc>
        <w:tc>
          <w:tcPr>
            <w:tcW w:type="dxa" w:w="4320"/>
            <w:shd w:fill="F8FAFC"/>
            <w:tcMar>
              <w:top w:w="100" w:type="dxa"/>
              <w:bottom w:w="100" w:type="dxa"/>
              <w:left w:w="140" w:type="dxa"/>
              <w:right w:w="140" w:type="dxa"/>
            </w:tcMar>
          </w:tcPr>
          <w:p>
            <w:r>
              <w:rPr>
                <w:sz w:val="18"/>
              </w:rPr>
              <w:t>Media &amp; SOH Magazine | Blog Insights | Contact Us | Privacy Policy</w:t>
            </w:r>
          </w:p>
        </w:tc>
        <w:tc>
          <w:tcPr>
            <w:tcW w:type="dxa" w:w="2880"/>
            <w:shd w:fill="FFFFFF"/>
            <w:tcMar>
              <w:top w:w="100" w:type="dxa"/>
              <w:bottom w:w="100" w:type="dxa"/>
              <w:left w:w="140" w:type="dxa"/>
              <w:right w:w="140" w:type="dxa"/>
            </w:tcMar>
          </w:tcPr>
          <w:p>
            <w:r>
              <w:rPr>
                <w:sz w:val="18"/>
              </w:rPr>
            </w:r>
          </w:p>
        </w:tc>
      </w:tr>
      <w:tr>
        <w:tc>
          <w:tcPr>
            <w:tcW w:type="dxa" w:w="2592"/>
            <w:shd w:fill="F4F6F8"/>
            <w:tcMar>
              <w:top w:w="100" w:type="dxa"/>
              <w:bottom w:w="100" w:type="dxa"/>
              <w:left w:w="140" w:type="dxa"/>
              <w:right w:w="140" w:type="dxa"/>
            </w:tcMar>
          </w:tcPr>
          <w:p>
            <w:r>
              <w:rPr>
                <w:b/>
                <w:color w:val="1A2E40"/>
                <w:sz w:val="18"/>
              </w:rPr>
              <w:t>Copyright Line</w:t>
            </w:r>
          </w:p>
        </w:tc>
        <w:tc>
          <w:tcPr>
            <w:tcW w:type="dxa" w:w="4320"/>
            <w:shd w:fill="FFFFFF"/>
            <w:tcMar>
              <w:top w:w="100" w:type="dxa"/>
              <w:bottom w:w="100" w:type="dxa"/>
              <w:left w:w="140" w:type="dxa"/>
              <w:right w:w="140" w:type="dxa"/>
            </w:tcMar>
          </w:tcPr>
          <w:p>
            <w:r>
              <w:rPr>
                <w:sz w:val="18"/>
              </w:rPr>
              <w:t>© 2006 - 2026 BNP Interiors. All Rights Reserved. Crafted for Architectural Excellence.</w:t>
            </w:r>
          </w:p>
        </w:tc>
        <w:tc>
          <w:tcPr>
            <w:tcW w:type="dxa" w:w="2880"/>
            <w:shd w:fill="FFFFFF"/>
            <w:tcMar>
              <w:top w:w="100" w:type="dxa"/>
              <w:bottom w:w="100" w:type="dxa"/>
              <w:left w:w="140" w:type="dxa"/>
              <w:right w:w="140" w:type="dxa"/>
            </w:tcMar>
          </w:tcPr>
          <w:p>
            <w:r>
              <w:rPr>
                <w:sz w:val="18"/>
              </w:rPr>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 xml:space="preserve">Confidential | Client Copy Review &amp; Feedback Document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BNP Interiors — Complete Website Content &amp; Copywriting Review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