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A2E40"/>
          <w:sz w:val="52"/>
        </w:rPr>
        <w:t>BNP INTERIORS</w:t>
      </w:r>
    </w:p>
    <w:p>
      <w:pPr>
        <w:spacing w:after="320"/>
      </w:pPr>
      <w:r>
        <w:rPr>
          <w:b/>
          <w:color w:val="B8860B"/>
          <w:sz w:val="28"/>
        </w:rPr>
        <w:t>Company Profile 2026 Presentation — Complete Content Extraction &amp; Review Sheet</w:t>
      </w:r>
    </w:p>
    <w:p>
      <w:pPr>
        <w:spacing w:after="280" w:line="288" w:lineRule="auto"/>
      </w:pPr>
      <w:r>
        <w:rPr>
          <w:b/>
          <w:color w:val="1A2E40"/>
        </w:rPr>
        <w:t xml:space="preserve">Source Document: </w:t>
      </w:r>
      <w:r>
        <w:rPr>
          <w:b w:val="0"/>
        </w:rPr>
        <w:t>BNP INTERIORS PROFILE 2026 PRESENTATION.pdf (92 Slides)</w:t>
        <w:br/>
      </w:r>
      <w:r>
        <w:rPr>
          <w:b/>
          <w:color w:val="1A2E40"/>
        </w:rPr>
        <w:t xml:space="preserve">Document Scope: </w:t>
      </w:r>
      <w:r>
        <w:rPr>
          <w:b w:val="0"/>
        </w:rPr>
        <w:t>Complete Slide-by-Slide &amp; Category Content Breakdown (Executive Profile, Timeline, Capabilities, Case Studies, Clients)</w:t>
        <w:br/>
      </w:r>
      <w:r>
        <w:rPr>
          <w:b/>
          <w:color w:val="1A2E40"/>
        </w:rPr>
        <w:t xml:space="preserve">Target Audience: </w:t>
      </w:r>
      <w:r>
        <w:rPr>
          <w:b w:val="0"/>
        </w:rPr>
        <w:t>Client Review Team, Copywriting Team, &amp; Web Strategy Team</w:t>
        <w:br/>
      </w:r>
      <w:r>
        <w:rPr>
          <w:b/>
          <w:color w:val="1A2E40"/>
        </w:rPr>
        <w:t xml:space="preserve">Purpose: </w:t>
      </w:r>
      <w:r>
        <w:rPr>
          <w:b w:val="0"/>
        </w:rPr>
        <w:t>To review all rich content from the 2026 Presentation Deck and mark missing sections for website integration.</w:t>
      </w:r>
    </w:p>
    <w:tbl>
      <w:tblPr>
        <w:tblW w:type="auto" w:w="0"/>
        <w:jc w:val="center"/>
        <w:tblLook w:firstColumn="1" w:firstRow="1" w:lastColumn="0" w:lastRow="0" w:noHBand="0" w:noVBand="1" w:val="04A0"/>
        <w:tblBorders>
          <w:top w:val="single" w:sz="4" w:space="0" w:color="1A2E40"/>
          <w:left w:val="single" w:sz="4" w:space="0" w:color="1A2E40"/>
          <w:bottom w:val="single" w:sz="4" w:space="0" w:color="1A2E40"/>
          <w:right w:val="single" w:sz="4" w:space="0" w:color="1A2E40"/>
          <w:insideH w:val="single" w:sz="4" w:space="0" w:color="1A2E40"/>
          <w:insideV w:val="single" w:sz="4" w:space="0" w:color="1A2E40"/>
        </w:tblBorders>
      </w:tblPr>
      <w:tblGrid>
        <w:gridCol w:w="9936"/>
      </w:tblGrid>
      <w:tr>
        <w:tc>
          <w:tcPr>
            <w:tcW w:type="dxa" w:w="9936"/>
            <w:shd w:fill="F1F5F9"/>
            <w:tcMar>
              <w:top w:w="160" w:type="dxa"/>
              <w:bottom w:w="160" w:type="dxa"/>
              <w:left w:w="200" w:type="dxa"/>
              <w:right w:w="200" w:type="dxa"/>
            </w:tcMar>
          </w:tcPr>
          <w:p>
            <w:pPr>
              <w:spacing w:after="120"/>
            </w:pPr>
            <w:r>
              <w:rPr>
                <w:b/>
                <w:color w:val="1A2E40"/>
                <w:sz w:val="22"/>
              </w:rPr>
              <w:t>INSTRUCTIONS FOR CLIENT PRESENTATION COPY REVIEW</w:t>
            </w:r>
          </w:p>
          <w:p>
            <w:pPr>
              <w:spacing w:after="60" w:line="276" w:lineRule="auto"/>
            </w:pPr>
            <w:r>
              <w:rPr>
                <w:sz w:val="19"/>
              </w:rPr>
              <w:t>1. Comprehensive Extraction: All text, client rosters, project highlights, milestones, equipment specs, and executive quotes have been extracted from all 92 slides of the 2026 Presentation Deck.</w:t>
            </w:r>
          </w:p>
          <w:p>
            <w:pPr>
              <w:spacing w:after="60" w:line="276" w:lineRule="auto"/>
            </w:pPr>
            <w:r>
              <w:rPr>
                <w:sz w:val="19"/>
              </w:rPr>
              <w:t>2. Review Column Structure:</w:t>
            </w:r>
          </w:p>
          <w:p>
            <w:pPr>
              <w:spacing w:after="60" w:line="276" w:lineRule="auto"/>
            </w:pPr>
            <w:r>
              <w:rPr>
                <w:sz w:val="19"/>
              </w:rPr>
              <w:t xml:space="preserve">    - Column 1 (Slide / Element Location): Specifies the Slide Number and Content Topic.</w:t>
            </w:r>
          </w:p>
          <w:p>
            <w:pPr>
              <w:spacing w:after="60" w:line="276" w:lineRule="auto"/>
            </w:pPr>
            <w:r>
              <w:rPr>
                <w:sz w:val="19"/>
              </w:rPr>
              <w:t xml:space="preserve">    - Column 2 (Content Extracted from PDF Presentation): Contains the exact copy from the 2026 PDF.</w:t>
            </w:r>
          </w:p>
          <w:p>
            <w:pPr>
              <w:spacing w:after="60" w:line="276" w:lineRule="auto"/>
            </w:pPr>
            <w:r>
              <w:rPr>
                <w:sz w:val="19"/>
              </w:rPr>
              <w:t xml:space="preserve">    - Column 3 (Proposed Website Placement / Client Notes): Dedicated blank column for your notes on where to place this content on the website (e.g., 'Add to About Page', 'Add as Case Study under Projects', 'Include in Services', or 'Do Not Include').</w:t>
            </w:r>
          </w:p>
          <w:p>
            <w:pPr>
              <w:spacing w:after="60" w:line="276" w:lineRule="auto"/>
            </w:pPr>
            <w:r>
              <w:rPr>
                <w:sz w:val="19"/>
              </w:rPr>
              <w:t>3. Providing Edits: You can type your instructions directly into Column 3, or use Word Track Changes.</w:t>
            </w:r>
          </w:p>
          <w:p>
            <w:pPr>
              <w:spacing w:after="60" w:line="276" w:lineRule="auto"/>
            </w:pPr>
            <w:r>
              <w:rPr>
                <w:sz w:val="19"/>
              </w:rPr>
              <w:t>4. Next Steps: Once reviewed, send this completed document back to proceed with populating the new content onto the website.</w:t>
            </w:r>
          </w:p>
        </w:tc>
      </w:tr>
    </w:tbl>
    <w:p>
      <w:pPr>
        <w:spacing w:after="200"/>
      </w:pPr>
    </w:p>
    <w:p>
      <w:pPr>
        <w:pStyle w:val="Heading1"/>
      </w:pPr>
      <w:r>
        <w:rPr>
          <w:color w:val="1A2E40"/>
          <w:sz w:val="30"/>
        </w:rPr>
        <w:t>2026 Presentation Deck Category Index &amp; Structure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1440"/>
            <w:shd w:fill="1A2E40"/>
            <w:tcMar>
              <w:top w:w="120" w:type="dxa"/>
              <w:bottom w:w="120" w:type="dxa"/>
              <w:left w:w="140" w:type="dxa"/>
              <w:right w:w="140" w:type="dxa"/>
            </w:tcMar>
          </w:tcPr>
          <w:p>
            <w:r>
              <w:rPr>
                <w:b/>
                <w:color w:val="FFFFFF"/>
                <w:sz w:val="19"/>
              </w:rPr>
              <w:t>Category No.</w:t>
            </w:r>
          </w:p>
        </w:tc>
        <w:tc>
          <w:tcPr>
            <w:tcW w:type="dxa" w:w="6480"/>
            <w:shd w:fill="1A2E40"/>
            <w:tcMar>
              <w:top w:w="120" w:type="dxa"/>
              <w:bottom w:w="120" w:type="dxa"/>
              <w:left w:w="140" w:type="dxa"/>
              <w:right w:w="140" w:type="dxa"/>
            </w:tcMar>
          </w:tcPr>
          <w:p>
            <w:r>
              <w:rPr>
                <w:b/>
                <w:color w:val="FFFFFF"/>
                <w:sz w:val="19"/>
              </w:rPr>
              <w:t>Presentation Module / Content Topic</w:t>
            </w:r>
          </w:p>
        </w:tc>
        <w:tc>
          <w:tcPr>
            <w:tcW w:type="dxa" w:w="1872"/>
            <w:shd w:fill="1A2E40"/>
            <w:tcMar>
              <w:top w:w="120" w:type="dxa"/>
              <w:bottom w:w="120" w:type="dxa"/>
              <w:left w:w="140" w:type="dxa"/>
              <w:right w:w="140" w:type="dxa"/>
            </w:tcMar>
          </w:tcPr>
          <w:p>
            <w:r>
              <w:rPr>
                <w:b/>
                <w:color w:val="FFFFFF"/>
                <w:sz w:val="19"/>
              </w:rPr>
              <w:t>Slide Range</w:t>
            </w:r>
          </w:p>
        </w:tc>
      </w:tr>
      <w:tr>
        <w:tc>
          <w:tcPr>
            <w:tcW w:type="dxa" w:w="1440"/>
            <w:shd w:fill="F1F5F9"/>
            <w:tcMar>
              <w:top w:w="100" w:type="dxa"/>
              <w:bottom w:w="100" w:type="dxa"/>
              <w:left w:w="140" w:type="dxa"/>
              <w:right w:w="140" w:type="dxa"/>
            </w:tcMar>
          </w:tcPr>
          <w:p>
            <w:r>
              <w:rPr>
                <w:sz w:val="18"/>
              </w:rPr>
              <w:t>Cat 1</w:t>
            </w:r>
          </w:p>
        </w:tc>
        <w:tc>
          <w:tcPr>
            <w:tcW w:type="dxa" w:w="6480"/>
            <w:tcMar>
              <w:top w:w="100" w:type="dxa"/>
              <w:bottom w:w="100" w:type="dxa"/>
              <w:left w:w="140" w:type="dxa"/>
              <w:right w:w="140" w:type="dxa"/>
            </w:tcMar>
          </w:tcPr>
          <w:p>
            <w:r>
              <w:rPr>
                <w:b/>
                <w:sz w:val="18"/>
              </w:rPr>
              <w:t>Executive Profile, Founder Vision &amp; Brand Story</w:t>
            </w:r>
          </w:p>
        </w:tc>
        <w:tc>
          <w:tcPr>
            <w:tcW w:type="dxa" w:w="1872"/>
            <w:tcMar>
              <w:top w:w="100" w:type="dxa"/>
              <w:bottom w:w="100" w:type="dxa"/>
              <w:left w:w="140" w:type="dxa"/>
              <w:right w:w="140" w:type="dxa"/>
            </w:tcMar>
          </w:tcPr>
          <w:p>
            <w:r>
              <w:rPr>
                <w:sz w:val="18"/>
              </w:rPr>
              <w:t>Slides 01 – 05</w:t>
            </w:r>
          </w:p>
        </w:tc>
      </w:tr>
      <w:tr>
        <w:tc>
          <w:tcPr>
            <w:tcW w:type="dxa" w:w="1440"/>
            <w:shd w:fill="F1F5F9"/>
            <w:tcMar>
              <w:top w:w="100" w:type="dxa"/>
              <w:bottom w:w="100" w:type="dxa"/>
              <w:left w:w="140" w:type="dxa"/>
              <w:right w:w="140" w:type="dxa"/>
            </w:tcMar>
          </w:tcPr>
          <w:p>
            <w:r>
              <w:rPr>
                <w:sz w:val="18"/>
              </w:rPr>
              <w:t>Cat 2</w:t>
            </w:r>
          </w:p>
        </w:tc>
        <w:tc>
          <w:tcPr>
            <w:tcW w:type="dxa" w:w="6480"/>
            <w:tcMar>
              <w:top w:w="100" w:type="dxa"/>
              <w:bottom w:w="100" w:type="dxa"/>
              <w:left w:w="140" w:type="dxa"/>
              <w:right w:w="140" w:type="dxa"/>
            </w:tcMar>
          </w:tcPr>
          <w:p>
            <w:r>
              <w:rPr>
                <w:b/>
                <w:sz w:val="18"/>
              </w:rPr>
              <w:t>Chronicles of BNP Interiors (Year-by-Year Timeline 2006-2026)</w:t>
            </w:r>
          </w:p>
        </w:tc>
        <w:tc>
          <w:tcPr>
            <w:tcW w:type="dxa" w:w="1872"/>
            <w:tcMar>
              <w:top w:w="100" w:type="dxa"/>
              <w:bottom w:w="100" w:type="dxa"/>
              <w:left w:w="140" w:type="dxa"/>
              <w:right w:w="140" w:type="dxa"/>
            </w:tcMar>
          </w:tcPr>
          <w:p>
            <w:r>
              <w:rPr>
                <w:sz w:val="18"/>
              </w:rPr>
              <w:t>Slides 06 – 09</w:t>
            </w:r>
          </w:p>
        </w:tc>
      </w:tr>
      <w:tr>
        <w:tc>
          <w:tcPr>
            <w:tcW w:type="dxa" w:w="1440"/>
            <w:shd w:fill="F1F5F9"/>
            <w:tcMar>
              <w:top w:w="100" w:type="dxa"/>
              <w:bottom w:w="100" w:type="dxa"/>
              <w:left w:w="140" w:type="dxa"/>
              <w:right w:w="140" w:type="dxa"/>
            </w:tcMar>
          </w:tcPr>
          <w:p>
            <w:r>
              <w:rPr>
                <w:sz w:val="18"/>
              </w:rPr>
              <w:t>Cat 3</w:t>
            </w:r>
          </w:p>
        </w:tc>
        <w:tc>
          <w:tcPr>
            <w:tcW w:type="dxa" w:w="6480"/>
            <w:tcMar>
              <w:top w:w="100" w:type="dxa"/>
              <w:bottom w:w="100" w:type="dxa"/>
              <w:left w:w="140" w:type="dxa"/>
              <w:right w:w="140" w:type="dxa"/>
            </w:tcMar>
          </w:tcPr>
          <w:p>
            <w:r>
              <w:rPr>
                <w:b/>
                <w:sz w:val="18"/>
              </w:rPr>
              <w:t>Core Values, In-House ERP System &amp; Growth Process</w:t>
            </w:r>
          </w:p>
        </w:tc>
        <w:tc>
          <w:tcPr>
            <w:tcW w:type="dxa" w:w="1872"/>
            <w:tcMar>
              <w:top w:w="100" w:type="dxa"/>
              <w:bottom w:w="100" w:type="dxa"/>
              <w:left w:w="140" w:type="dxa"/>
              <w:right w:w="140" w:type="dxa"/>
            </w:tcMar>
          </w:tcPr>
          <w:p>
            <w:r>
              <w:rPr>
                <w:sz w:val="18"/>
              </w:rPr>
              <w:t>Slides 10 – 11</w:t>
            </w:r>
          </w:p>
        </w:tc>
      </w:tr>
      <w:tr>
        <w:tc>
          <w:tcPr>
            <w:tcW w:type="dxa" w:w="1440"/>
            <w:shd w:fill="F1F5F9"/>
            <w:tcMar>
              <w:top w:w="100" w:type="dxa"/>
              <w:bottom w:w="100" w:type="dxa"/>
              <w:left w:w="140" w:type="dxa"/>
              <w:right w:w="140" w:type="dxa"/>
            </w:tcMar>
          </w:tcPr>
          <w:p>
            <w:r>
              <w:rPr>
                <w:sz w:val="18"/>
              </w:rPr>
              <w:t>Cat 4</w:t>
            </w:r>
          </w:p>
        </w:tc>
        <w:tc>
          <w:tcPr>
            <w:tcW w:type="dxa" w:w="6480"/>
            <w:tcMar>
              <w:top w:w="100" w:type="dxa"/>
              <w:bottom w:w="100" w:type="dxa"/>
              <w:left w:w="140" w:type="dxa"/>
              <w:right w:w="140" w:type="dxa"/>
            </w:tcMar>
          </w:tcPr>
          <w:p>
            <w:r>
              <w:rPr>
                <w:b/>
                <w:sz w:val="18"/>
              </w:rPr>
              <w:t>Infrastructure, HOMAG German Millwork Machinery &amp; Turnkey Execution</w:t>
            </w:r>
          </w:p>
        </w:tc>
        <w:tc>
          <w:tcPr>
            <w:tcW w:type="dxa" w:w="1872"/>
            <w:tcMar>
              <w:top w:w="100" w:type="dxa"/>
              <w:bottom w:w="100" w:type="dxa"/>
              <w:left w:w="140" w:type="dxa"/>
              <w:right w:w="140" w:type="dxa"/>
            </w:tcMar>
          </w:tcPr>
          <w:p>
            <w:r>
              <w:rPr>
                <w:sz w:val="18"/>
              </w:rPr>
              <w:t>Slides 12 – 15</w:t>
            </w:r>
          </w:p>
        </w:tc>
      </w:tr>
      <w:tr>
        <w:tc>
          <w:tcPr>
            <w:tcW w:type="dxa" w:w="1440"/>
            <w:shd w:fill="F1F5F9"/>
            <w:tcMar>
              <w:top w:w="100" w:type="dxa"/>
              <w:bottom w:w="100" w:type="dxa"/>
              <w:left w:w="140" w:type="dxa"/>
              <w:right w:w="140" w:type="dxa"/>
            </w:tcMar>
          </w:tcPr>
          <w:p>
            <w:r>
              <w:rPr>
                <w:sz w:val="18"/>
              </w:rPr>
              <w:t>Cat 5</w:t>
            </w:r>
          </w:p>
        </w:tc>
        <w:tc>
          <w:tcPr>
            <w:tcW w:type="dxa" w:w="6480"/>
            <w:tcMar>
              <w:top w:w="100" w:type="dxa"/>
              <w:bottom w:w="100" w:type="dxa"/>
              <w:left w:w="140" w:type="dxa"/>
              <w:right w:w="140" w:type="dxa"/>
            </w:tcMar>
          </w:tcPr>
          <w:p>
            <w:r>
              <w:rPr>
                <w:b/>
                <w:sz w:val="18"/>
              </w:rPr>
              <w:t>Project Sectors &amp; PAN India Geographic Footprint</w:t>
            </w:r>
          </w:p>
        </w:tc>
        <w:tc>
          <w:tcPr>
            <w:tcW w:type="dxa" w:w="1872"/>
            <w:tcMar>
              <w:top w:w="100" w:type="dxa"/>
              <w:bottom w:w="100" w:type="dxa"/>
              <w:left w:w="140" w:type="dxa"/>
              <w:right w:w="140" w:type="dxa"/>
            </w:tcMar>
          </w:tcPr>
          <w:p>
            <w:r>
              <w:rPr>
                <w:sz w:val="18"/>
              </w:rPr>
              <w:t>Slides 16 – 17</w:t>
            </w:r>
          </w:p>
        </w:tc>
      </w:tr>
      <w:tr>
        <w:tc>
          <w:tcPr>
            <w:tcW w:type="dxa" w:w="1440"/>
            <w:shd w:fill="F1F5F9"/>
            <w:tcMar>
              <w:top w:w="100" w:type="dxa"/>
              <w:bottom w:w="100" w:type="dxa"/>
              <w:left w:w="140" w:type="dxa"/>
              <w:right w:w="140" w:type="dxa"/>
            </w:tcMar>
          </w:tcPr>
          <w:p>
            <w:r>
              <w:rPr>
                <w:sz w:val="18"/>
              </w:rPr>
              <w:t>Cat 6</w:t>
            </w:r>
          </w:p>
        </w:tc>
        <w:tc>
          <w:tcPr>
            <w:tcW w:type="dxa" w:w="6480"/>
            <w:tcMar>
              <w:top w:w="100" w:type="dxa"/>
              <w:bottom w:w="100" w:type="dxa"/>
              <w:left w:w="140" w:type="dxa"/>
              <w:right w:w="140" w:type="dxa"/>
            </w:tcMar>
          </w:tcPr>
          <w:p>
            <w:r>
              <w:rPr>
                <w:b/>
                <w:sz w:val="18"/>
              </w:rPr>
              <w:t>Hospitality Division &amp; Luxury Hotel Case Studies (Taj, Hyatt, Marriott, etc.)</w:t>
            </w:r>
          </w:p>
        </w:tc>
        <w:tc>
          <w:tcPr>
            <w:tcW w:type="dxa" w:w="1872"/>
            <w:tcMar>
              <w:top w:w="100" w:type="dxa"/>
              <w:bottom w:w="100" w:type="dxa"/>
              <w:left w:w="140" w:type="dxa"/>
              <w:right w:w="140" w:type="dxa"/>
            </w:tcMar>
          </w:tcPr>
          <w:p>
            <w:r>
              <w:rPr>
                <w:sz w:val="18"/>
              </w:rPr>
              <w:t>Slides 18 – 45</w:t>
            </w:r>
          </w:p>
        </w:tc>
      </w:tr>
      <w:tr>
        <w:tc>
          <w:tcPr>
            <w:tcW w:type="dxa" w:w="1440"/>
            <w:shd w:fill="F1F5F9"/>
            <w:tcMar>
              <w:top w:w="100" w:type="dxa"/>
              <w:bottom w:w="100" w:type="dxa"/>
              <w:left w:w="140" w:type="dxa"/>
              <w:right w:w="140" w:type="dxa"/>
            </w:tcMar>
          </w:tcPr>
          <w:p>
            <w:r>
              <w:rPr>
                <w:sz w:val="18"/>
              </w:rPr>
              <w:t>Cat 7</w:t>
            </w:r>
          </w:p>
        </w:tc>
        <w:tc>
          <w:tcPr>
            <w:tcW w:type="dxa" w:w="6480"/>
            <w:tcMar>
              <w:top w:w="100" w:type="dxa"/>
              <w:bottom w:w="100" w:type="dxa"/>
              <w:left w:w="140" w:type="dxa"/>
              <w:right w:w="140" w:type="dxa"/>
            </w:tcMar>
          </w:tcPr>
          <w:p>
            <w:r>
              <w:rPr>
                <w:b/>
                <w:sz w:val="18"/>
              </w:rPr>
              <w:t>High-End Members-Only Luxury Clubs (Jio World Drive BKC, Hyderabad)</w:t>
            </w:r>
          </w:p>
        </w:tc>
        <w:tc>
          <w:tcPr>
            <w:tcW w:type="dxa" w:w="1872"/>
            <w:tcMar>
              <w:top w:w="100" w:type="dxa"/>
              <w:bottom w:w="100" w:type="dxa"/>
              <w:left w:w="140" w:type="dxa"/>
              <w:right w:w="140" w:type="dxa"/>
            </w:tcMar>
          </w:tcPr>
          <w:p>
            <w:r>
              <w:rPr>
                <w:sz w:val="18"/>
              </w:rPr>
              <w:t>Slides 46 – 49</w:t>
            </w:r>
          </w:p>
        </w:tc>
      </w:tr>
      <w:tr>
        <w:tc>
          <w:tcPr>
            <w:tcW w:type="dxa" w:w="1440"/>
            <w:shd w:fill="F1F5F9"/>
            <w:tcMar>
              <w:top w:w="100" w:type="dxa"/>
              <w:bottom w:w="100" w:type="dxa"/>
              <w:left w:w="140" w:type="dxa"/>
              <w:right w:w="140" w:type="dxa"/>
            </w:tcMar>
          </w:tcPr>
          <w:p>
            <w:r>
              <w:rPr>
                <w:sz w:val="18"/>
              </w:rPr>
              <w:t>Cat 8</w:t>
            </w:r>
          </w:p>
        </w:tc>
        <w:tc>
          <w:tcPr>
            <w:tcW w:type="dxa" w:w="6480"/>
            <w:tcMar>
              <w:top w:w="100" w:type="dxa"/>
              <w:bottom w:w="100" w:type="dxa"/>
              <w:left w:w="140" w:type="dxa"/>
              <w:right w:w="140" w:type="dxa"/>
            </w:tcMar>
          </w:tcPr>
          <w:p>
            <w:r>
              <w:rPr>
                <w:b/>
                <w:sz w:val="18"/>
              </w:rPr>
              <w:t>Corporate Division &amp; Commercial Headquarters (Palava, Ahmedabad, Pune, Kerala)</w:t>
            </w:r>
          </w:p>
        </w:tc>
        <w:tc>
          <w:tcPr>
            <w:tcW w:type="dxa" w:w="1872"/>
            <w:tcMar>
              <w:top w:w="100" w:type="dxa"/>
              <w:bottom w:w="100" w:type="dxa"/>
              <w:left w:w="140" w:type="dxa"/>
              <w:right w:w="140" w:type="dxa"/>
            </w:tcMar>
          </w:tcPr>
          <w:p>
            <w:r>
              <w:rPr>
                <w:sz w:val="18"/>
              </w:rPr>
              <w:t>Slides 50 – 74</w:t>
            </w:r>
          </w:p>
        </w:tc>
      </w:tr>
      <w:tr>
        <w:tc>
          <w:tcPr>
            <w:tcW w:type="dxa" w:w="1440"/>
            <w:shd w:fill="F1F5F9"/>
            <w:tcMar>
              <w:top w:w="100" w:type="dxa"/>
              <w:bottom w:w="100" w:type="dxa"/>
              <w:left w:w="140" w:type="dxa"/>
              <w:right w:w="140" w:type="dxa"/>
            </w:tcMar>
          </w:tcPr>
          <w:p>
            <w:r>
              <w:rPr>
                <w:sz w:val="18"/>
              </w:rPr>
              <w:t>Cat 9</w:t>
            </w:r>
          </w:p>
        </w:tc>
        <w:tc>
          <w:tcPr>
            <w:tcW w:type="dxa" w:w="6480"/>
            <w:tcMar>
              <w:top w:w="100" w:type="dxa"/>
              <w:bottom w:w="100" w:type="dxa"/>
              <w:left w:w="140" w:type="dxa"/>
              <w:right w:w="140" w:type="dxa"/>
            </w:tcMar>
          </w:tcPr>
          <w:p>
            <w:r>
              <w:rPr>
                <w:b/>
                <w:sz w:val="18"/>
              </w:rPr>
              <w:t>Malls, Retail, Educational &amp; Healthcare Verticals (Dhirubhai Ambani School, Reliance)</w:t>
            </w:r>
          </w:p>
        </w:tc>
        <w:tc>
          <w:tcPr>
            <w:tcW w:type="dxa" w:w="1872"/>
            <w:tcMar>
              <w:top w:w="100" w:type="dxa"/>
              <w:bottom w:w="100" w:type="dxa"/>
              <w:left w:w="140" w:type="dxa"/>
              <w:right w:w="140" w:type="dxa"/>
            </w:tcMar>
          </w:tcPr>
          <w:p>
            <w:r>
              <w:rPr>
                <w:sz w:val="18"/>
              </w:rPr>
              <w:t>Slides 75 – 82</w:t>
            </w:r>
          </w:p>
        </w:tc>
      </w:tr>
      <w:tr>
        <w:tc>
          <w:tcPr>
            <w:tcW w:type="dxa" w:w="1440"/>
            <w:shd w:fill="F1F5F9"/>
            <w:tcMar>
              <w:top w:w="100" w:type="dxa"/>
              <w:bottom w:w="100" w:type="dxa"/>
              <w:left w:w="140" w:type="dxa"/>
              <w:right w:w="140" w:type="dxa"/>
            </w:tcMar>
          </w:tcPr>
          <w:p>
            <w:r>
              <w:rPr>
                <w:sz w:val="18"/>
              </w:rPr>
              <w:t>Cat 10</w:t>
            </w:r>
          </w:p>
        </w:tc>
        <w:tc>
          <w:tcPr>
            <w:tcW w:type="dxa" w:w="6480"/>
            <w:tcMar>
              <w:top w:w="100" w:type="dxa"/>
              <w:bottom w:w="100" w:type="dxa"/>
              <w:left w:w="140" w:type="dxa"/>
              <w:right w:w="140" w:type="dxa"/>
            </w:tcMar>
          </w:tcPr>
          <w:p>
            <w:r>
              <w:rPr>
                <w:b/>
                <w:sz w:val="18"/>
              </w:rPr>
              <w:t>Luxury Hi-End Residential Projects (Celebrity Bandra Mansion, Jamnagar RIL)</w:t>
            </w:r>
          </w:p>
        </w:tc>
        <w:tc>
          <w:tcPr>
            <w:tcW w:type="dxa" w:w="1872"/>
            <w:tcMar>
              <w:top w:w="100" w:type="dxa"/>
              <w:bottom w:w="100" w:type="dxa"/>
              <w:left w:w="140" w:type="dxa"/>
              <w:right w:w="140" w:type="dxa"/>
            </w:tcMar>
          </w:tcPr>
          <w:p>
            <w:r>
              <w:rPr>
                <w:sz w:val="18"/>
              </w:rPr>
              <w:t>Slides 83 – 87</w:t>
            </w:r>
          </w:p>
        </w:tc>
      </w:tr>
      <w:tr>
        <w:tc>
          <w:tcPr>
            <w:tcW w:type="dxa" w:w="1440"/>
            <w:shd w:fill="F1F5F9"/>
            <w:tcMar>
              <w:top w:w="100" w:type="dxa"/>
              <w:bottom w:w="100" w:type="dxa"/>
              <w:left w:w="140" w:type="dxa"/>
              <w:right w:w="140" w:type="dxa"/>
            </w:tcMar>
          </w:tcPr>
          <w:p>
            <w:r>
              <w:rPr>
                <w:sz w:val="18"/>
              </w:rPr>
              <w:t>Cat 11</w:t>
            </w:r>
          </w:p>
        </w:tc>
        <w:tc>
          <w:tcPr>
            <w:tcW w:type="dxa" w:w="6480"/>
            <w:tcMar>
              <w:top w:w="100" w:type="dxa"/>
              <w:bottom w:w="100" w:type="dxa"/>
              <w:left w:w="140" w:type="dxa"/>
              <w:right w:w="140" w:type="dxa"/>
            </w:tcMar>
          </w:tcPr>
          <w:p>
            <w:r>
              <w:rPr>
                <w:b/>
                <w:sz w:val="18"/>
              </w:rPr>
              <w:t>In Tune With Tomorrow &amp; SOH Magazine Editorial Spotlight</w:t>
            </w:r>
          </w:p>
        </w:tc>
        <w:tc>
          <w:tcPr>
            <w:tcW w:type="dxa" w:w="1872"/>
            <w:tcMar>
              <w:top w:w="100" w:type="dxa"/>
              <w:bottom w:w="100" w:type="dxa"/>
              <w:left w:w="140" w:type="dxa"/>
              <w:right w:w="140" w:type="dxa"/>
            </w:tcMar>
          </w:tcPr>
          <w:p>
            <w:r>
              <w:rPr>
                <w:sz w:val="18"/>
              </w:rPr>
              <w:t>Slides 88 – 89</w:t>
            </w:r>
          </w:p>
        </w:tc>
      </w:tr>
      <w:tr>
        <w:tc>
          <w:tcPr>
            <w:tcW w:type="dxa" w:w="1440"/>
            <w:shd w:fill="F1F5F9"/>
            <w:tcMar>
              <w:top w:w="100" w:type="dxa"/>
              <w:bottom w:w="100" w:type="dxa"/>
              <w:left w:w="140" w:type="dxa"/>
              <w:right w:w="140" w:type="dxa"/>
            </w:tcMar>
          </w:tcPr>
          <w:p>
            <w:r>
              <w:rPr>
                <w:sz w:val="18"/>
              </w:rPr>
              <w:t>Cat 12</w:t>
            </w:r>
          </w:p>
        </w:tc>
        <w:tc>
          <w:tcPr>
            <w:tcW w:type="dxa" w:w="6480"/>
            <w:tcMar>
              <w:top w:w="100" w:type="dxa"/>
              <w:bottom w:w="100" w:type="dxa"/>
              <w:left w:w="140" w:type="dxa"/>
              <w:right w:w="140" w:type="dxa"/>
            </w:tcMar>
          </w:tcPr>
          <w:p>
            <w:r>
              <w:rPr>
                <w:b/>
                <w:sz w:val="18"/>
              </w:rPr>
              <w:t>Ongoing National Projects Showcase (Chennai, Delhi, Mumbai)</w:t>
            </w:r>
          </w:p>
        </w:tc>
        <w:tc>
          <w:tcPr>
            <w:tcW w:type="dxa" w:w="1872"/>
            <w:tcMar>
              <w:top w:w="100" w:type="dxa"/>
              <w:bottom w:w="100" w:type="dxa"/>
              <w:left w:w="140" w:type="dxa"/>
              <w:right w:w="140" w:type="dxa"/>
            </w:tcMar>
          </w:tcPr>
          <w:p>
            <w:r>
              <w:rPr>
                <w:sz w:val="18"/>
              </w:rPr>
              <w:t>Slides 90 – 91</w:t>
            </w:r>
          </w:p>
        </w:tc>
      </w:tr>
      <w:tr>
        <w:tc>
          <w:tcPr>
            <w:tcW w:type="dxa" w:w="1440"/>
            <w:shd w:fill="F1F5F9"/>
            <w:tcMar>
              <w:top w:w="100" w:type="dxa"/>
              <w:bottom w:w="100" w:type="dxa"/>
              <w:left w:w="140" w:type="dxa"/>
              <w:right w:w="140" w:type="dxa"/>
            </w:tcMar>
          </w:tcPr>
          <w:p>
            <w:r>
              <w:rPr>
                <w:sz w:val="18"/>
              </w:rPr>
              <w:t>Cat 13</w:t>
            </w:r>
          </w:p>
        </w:tc>
        <w:tc>
          <w:tcPr>
            <w:tcW w:type="dxa" w:w="6480"/>
            <w:tcMar>
              <w:top w:w="100" w:type="dxa"/>
              <w:bottom w:w="100" w:type="dxa"/>
              <w:left w:w="140" w:type="dxa"/>
              <w:right w:w="140" w:type="dxa"/>
            </w:tcMar>
          </w:tcPr>
          <w:p>
            <w:r>
              <w:rPr>
                <w:b/>
                <w:sz w:val="18"/>
              </w:rPr>
              <w:t>Corporate Head Office &amp; Direct Contact Information</w:t>
            </w:r>
          </w:p>
        </w:tc>
        <w:tc>
          <w:tcPr>
            <w:tcW w:type="dxa" w:w="1872"/>
            <w:tcMar>
              <w:top w:w="100" w:type="dxa"/>
              <w:bottom w:w="100" w:type="dxa"/>
              <w:left w:w="140" w:type="dxa"/>
              <w:right w:w="140" w:type="dxa"/>
            </w:tcMar>
          </w:tcPr>
          <w:p>
            <w:r>
              <w:rPr>
                <w:sz w:val="18"/>
              </w:rPr>
              <w:t>Slide 92</w:t>
            </w:r>
          </w:p>
        </w:tc>
      </w:tr>
    </w:tbl>
    <w:p>
      <w:r>
        <w:br w:type="page"/>
      </w:r>
    </w:p>
    <w:p>
      <w:pPr>
        <w:pStyle w:val="Heading1"/>
        <w:spacing w:before="280" w:after="160"/>
      </w:pPr>
      <w:r>
        <w:rPr>
          <w:color w:val="1A2E40"/>
          <w:sz w:val="28"/>
        </w:rPr>
        <w:t>Cat 1: Executive Profile, Founder Vision &amp; Brand Story (Slides 01 – 05)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01</w:t>
              <w:br/>
              <w:t>(PUNAM .D. KULARIA)</w:t>
            </w:r>
          </w:p>
        </w:tc>
        <w:tc>
          <w:tcPr>
            <w:tcW w:type="dxa" w:w="5040"/>
            <w:shd w:fill="FFFFFF"/>
            <w:tcMar>
              <w:top w:w="100" w:type="dxa"/>
              <w:bottom w:w="100" w:type="dxa"/>
              <w:left w:w="140" w:type="dxa"/>
              <w:right w:w="140" w:type="dxa"/>
            </w:tcMar>
          </w:tcPr>
          <w:p>
            <w:r>
              <w:rPr>
                <w:sz w:val="18"/>
              </w:rPr>
              <w:t>PUNAM .D. KULARIA</w:t>
              <w:br/>
              <w:t>PUNAM .D. KULARIA</w:t>
              <w:br/>
              <w:t>Founder and Managing Director</w:t>
              <w:br/>
              <w:t>Founder and Managing Director</w:t>
              <w:br/>
              <w:t>HOSPITALITY</w:t>
              <w:br/>
              <w:t>COMMERCIAL</w:t>
              <w:br/>
              <w:t>HEALTHCARE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02</w:t>
              <w:br/>
              <w:t>(“Sansar mein vahi shresht hain jo apne)</w:t>
            </w:r>
          </w:p>
        </w:tc>
        <w:tc>
          <w:tcPr>
            <w:tcW w:type="dxa" w:w="5040"/>
            <w:shd w:fill="F8FAFC"/>
            <w:tcMar>
              <w:top w:w="100" w:type="dxa"/>
              <w:bottom w:w="100" w:type="dxa"/>
              <w:left w:w="140" w:type="dxa"/>
              <w:right w:w="140" w:type="dxa"/>
            </w:tcMar>
          </w:tcPr>
          <w:p>
            <w:r>
              <w:rPr>
                <w:sz w:val="18"/>
              </w:rPr>
              <w:t>“Sansar mein vahi shresht hain jo apne</w:t>
              <w:br/>
              <w:t>kartavya ka imandari purvak palan karte huye</w:t>
              <w:br/>
              <w:t>karm path par hamesha agrasar rehte hain. Is-</w:t>
              <w:br/>
              <w:t>liye bhagwan ko sarvasva samajhkar vivek ke</w:t>
              <w:br/>
              <w:t>saath apne karm path par badthe rahe. Ahan-</w:t>
              <w:br/>
              <w:t>kar, lobh, krodh, aalas, kapat, aur kuteelta pa-</w:t>
              <w:br/>
              <w:t>tan ka marg hain, inse bachein. Aachar, vichar</w:t>
              <w:br/>
              <w:t>aur vyavhar ko shudh rakhein. Swarth ko tyag</w:t>
              <w:br/>
              <w:t>karke dusron ko sukh pahunchane ka hamesha</w:t>
              <w:br/>
              <w:t>prayas karein, tatha eshwar ki aur se pradat</w:t>
              <w:br/>
              <w:t>samast sukh - suvidhaon ka upyog parhit mein</w:t>
              <w:br/>
              <w:t>karein. Hame apne vivek ke saath vahi karm</w:t>
              <w:br/>
              <w:t>karne chahiye jisme samaj aur rashtra ka bha-</w:t>
              <w:br/>
              <w:t>la ho. Apne vicharo, bhavo aur karma se va-</w:t>
              <w:br/>
              <w:t>sudhev kutumbakam ki bhavna ko badhawa de.</w:t>
              <w:br/>
              <w:t>Tabhi samaj aur rashtra aage badh sakega.”</w:t>
              <w:br/>
              <w:t>SANTH DULARAM JI KULARIA</w:t>
              <w:br/>
              <w:t>Vat Vriksh: Santh Dularam Kularia</w:t>
              <w:br/>
              <w:t>(Pustaka ek ansh)</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03</w:t>
            </w:r>
          </w:p>
        </w:tc>
        <w:tc>
          <w:tcPr>
            <w:tcW w:type="dxa" w:w="5040"/>
            <w:shd w:fill="FFFFFF"/>
            <w:tcMar>
              <w:top w:w="100" w:type="dxa"/>
              <w:bottom w:w="100" w:type="dxa"/>
              <w:left w:w="140" w:type="dxa"/>
              <w:right w:w="140" w:type="dxa"/>
            </w:tcMar>
          </w:tcPr>
          <w:p>
            <w:r>
              <w:rPr>
                <w:sz w:val="18"/>
              </w:rPr>
              <w:t>BNP Interiors was founded in the Year 2006, by the Visionary Entrepreneur and</w:t>
              <w:br/>
              <w:t>Industry Mentor Mr. Punamchand Kularia. Under his Vision the company in a</w:t>
              <w:br/>
              <w:t>short Span of over 18 Years has carved its niche in the segment of high end in-</w:t>
              <w:br/>
              <w:t>teriors for Hospitality, Commercial, and Private Sector Projects with its unwav-</w:t>
              <w:br/>
              <w:t>ering commitment towards integrity and transparency. Bringing to life inspiring</w:t>
              <w:br/>
              <w:t>spaces that fuse form and function seamlessly. The company is defined by its</w:t>
              <w:br/>
              <w:t>focus on perfection and innovations, which is complemented by theclarity of</w:t>
              <w:br/>
              <w:t>vision that only a skilled team of professionals can bring.</w:t>
              <w:br/>
              <w:t>VISION</w:t>
              <w:br/>
              <w:t>To be one of the most, Trusted, Distinguished, Honest, &amp; Ethical “Civil &amp; Interior</w:t>
              <w:br/>
              <w:t>Turnkey Contracting Company” As we Move towards our goal of being the Best</w:t>
              <w:br/>
              <w:t>Interior Fit Out and Furniture Manufacturing Company in The Country</w:t>
              <w:br/>
              <w:t>MISSION</w:t>
              <w:br/>
              <w:t>To Deliver; High-Quality, Cost-Effective Projects, on Schedule, With Implement-</w:t>
              <w:br/>
              <w:t>ing Best in The Business Practices, With the Use of State-of-The-Art Machinery</w:t>
              <w:br/>
              <w:t>and Employing Efficient, Flexible and Focused Teams Across Disciplines of Civil</w:t>
              <w:br/>
              <w:t>&amp; Interiors, Bringing Efficiencies to Scale with Cost Efficient Solutions.</w:t>
              <w:br/>
              <w:t>MASTERING LUXURY WITH</w:t>
              <w:br/>
              <w:t>VISION AND PRECISION</w:t>
              <w:br/>
              <w:t>BNP Interiors’ MD Punam D. Kularia highlights the firm’s trailblazing</w:t>
              <w:br/>
              <w:t>success in luxury turnkey solutions.</w:t>
              <w:br/>
              <w:t>Building Innovation</w:t>
              <w:br/>
              <w:t>Neo Concepts</w:t>
              <w:br/>
              <w:t>Co-ordinated Planning</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04</w:t>
              <w:br/>
              <w:t>(REDEFINING)</w:t>
            </w:r>
          </w:p>
        </w:tc>
        <w:tc>
          <w:tcPr>
            <w:tcW w:type="dxa" w:w="5040"/>
            <w:shd w:fill="F8FAFC"/>
            <w:tcMar>
              <w:top w:w="100" w:type="dxa"/>
              <w:bottom w:w="100" w:type="dxa"/>
              <w:left w:w="140" w:type="dxa"/>
              <w:right w:w="140" w:type="dxa"/>
            </w:tcMar>
          </w:tcPr>
          <w:p>
            <w:r>
              <w:rPr>
                <w:sz w:val="18"/>
              </w:rPr>
              <w:t>REDEFINING</w:t>
              <w:br/>
              <w:t>LUXURY</w:t>
              <w:br/>
              <w:t>WITH</w:t>
              <w:br/>
              <w:t>ARTISANRY</w:t>
              <w:br/>
              <w:t>AND INNOVATION</w:t>
              <w:br/>
              <w:t>Punam D. Kularia, Managing Director, BNP Interiors,</w:t>
              <w:br/>
              <w:t>shares how the company has grown into a leader in</w:t>
              <w:br/>
              <w:t>luxury turnkey interiors, crafting stunning spac-</w:t>
              <w:br/>
              <w:t>es across hospitality, commercial, and residential</w:t>
              <w:br/>
              <w:t>sectors.</w:t>
              <w:br/>
              <w:t>Can you tell us about the journey of BNP Interiors in brief?</w:t>
              <w:br/>
              <w:t>BNP Interiors began its journey on November 8, 2006,</w:t>
              <w:br/>
              <w:t>when I was just 24 years old. Inspired by the principles of</w:t>
              <w:br/>
              <w:t>my father, Sant Shri Dularam Ji Kularia, I wanted to build a</w:t>
              <w:br/>
              <w:t>company that balanced traditional values with innovation</w:t>
              <w:br/>
              <w:t>and adaptability. From a modest start, we’ve grown into one</w:t>
              <w:br/>
              <w:t>of India’s leading turnkey interiors contracting firms, deliv-</w:t>
              <w:br/>
              <w:t>ering excellence across hospitality, commercial, IT, banking</w:t>
              <w:br/>
              <w:t>and residential projects.Our breakthrough came in the</w:t>
              <w:br/>
              <w:t>very first year with a 19 crore project spanning 150,000sq.</w:t>
              <w:br/>
              <w:t>ft. We completed it in a record five months with a team of</w:t>
              <w:br/>
              <w:t>600 craftsmen from my native region.Since then, welve</w:t>
              <w:br/>
              <w:t>transformed over 25,000,000 sq.ft. of space and earned a</w:t>
              <w:br/>
              <w:t>reputation for unmatched quality and innovation.</w:t>
              <w:br/>
              <w:t>How has the hospitality industry evolved in its design</w:t>
              <w:br/>
              <w:t>needs, and how has BNP Interiors adapted?</w:t>
              <w:br/>
              <w:t>The hospitality industry has shifted towards creating expe-</w:t>
              <w:br/>
              <w:t>riential spaces that go beyond aesthetics. Today, guests ex-</w:t>
              <w:br/>
              <w:t>pect sustainability, functionality, and a touch of local culture</w:t>
              <w:br/>
              <w:t>in the spaces they inhabit. Welve embraced these changes</w:t>
              <w:br/>
              <w:t>by integrating cutting-edge technologies and sustainable</w:t>
              <w:br/>
              <w:t>practices into our work. For us, it’s not just about building</w:t>
              <w:br/>
              <w:t>beautiful spaces it’s about crafting environments that tell</w:t>
              <w:br/>
              <w:t>stories. This approach ensures that every project is visually</w:t>
              <w:br/>
              <w:t>stunning and meaningful, aligning with the dynamic needs</w:t>
              <w:br/>
              <w:t>of the hospitality sector.</w:t>
              <w:br/>
              <w:t>it's about crafting environments that tell stories.</w:t>
              <w:br/>
              <w:t>This approach ensures that every project is vi-</w:t>
              <w:br/>
              <w:t>sually stunning and meaningful, aligning with the</w:t>
              <w:br/>
              <w:t>dynamic needs of the hospitality sector.</w:t>
              <w:br/>
              <w:t>Retaining skilled craftsmen is a challenge in your</w:t>
              <w:br/>
              <w:t>industry. How has BNP Interiors tackled this is-</w:t>
              <w:br/>
              <w:t>sue?</w:t>
              <w:br/>
              <w:t>Our craftsmen are the backbone of BNP Interi-</w:t>
              <w:br/>
              <w:t>ors, and we've always prioritised their growth and</w:t>
              <w:br/>
              <w:t>well-being.To retain them, we've built a support-</w:t>
              <w:br/>
              <w:t>ive ecosystem that. emphasises skill enhance-</w:t>
              <w:br/>
              <w:t>ment, pride in craftmanship, and opportunities for</w:t>
              <w:br/>
              <w:t>growth.We regularly conduct training programs,</w:t>
              <w:br/>
              <w:t>offer competitive benefits, and involve our team</w:t>
              <w:br/>
              <w:t>in marquee projects that they can take pride in.</w:t>
              <w:br/>
              <w:t>Many of the pioneers who joined us in 2006 are</w:t>
              <w:br/>
              <w:t>now leaders within the organisation, and their</w:t>
              <w:br/>
              <w:t>next generation is stepping into our workforce,</w:t>
              <w:br/>
              <w:t>ensuring that the legacy of excellence continues</w:t>
              <w:br/>
              <w:t>seamlessly.</w:t>
              <w:br/>
              <w:t>With a portfolio exceeding 16 million square feet,</w:t>
              <w:br/>
              <w:t>how do you maintain consistent quality?</w:t>
              <w:br/>
              <w:t>Consistency has been the cornerstone of our</w:t>
              <w:br/>
              <w:t>success. We maintain high standards through a</w:t>
              <w:br/>
              <w:t>meticulous quality assurance framework. Our</w:t>
              <w:br/>
              <w:t>in-house manufacturing facilities give us precise</w:t>
              <w:br/>
              <w:t>control over production, and our experienced</w:t>
              <w:br/>
              <w:t>project teams ensure that every detail meets our</w:t>
              <w:br/>
              <w:t>expectations. This unwavering commitment to</w:t>
              <w:br/>
              <w:t>quality has resulted in. over 60% of our business</w:t>
              <w:br/>
              <w:t>coming from repeat clients. Their trust is a testa-</w:t>
              <w:br/>
              <w:t>ment to the reputation we've built over the years.</w:t>
              <w:br/>
              <w:t>What trends in hospitality interiors do you fore-</w:t>
              <w:br/>
              <w:t>see in the coming years?</w:t>
              <w:br/>
              <w:t>Sustainability and biophilic design are set to dom-</w:t>
              <w:br/>
              <w:t>inate as guests increasingly look for eco-friendly</w:t>
              <w:br/>
              <w:t>spaces. Minimalist aesthetics infused with local</w:t>
              <w:br/>
              <w:t>cultural elements are also becoming popular.</w:t>
              <w:br/>
              <w:t>We're proactively incorporating these trends. into</w:t>
              <w:br/>
              <w:t>our projects, using natural materials, energy effi-</w:t>
              <w:br/>
              <w:t>cient technologies, and designs that reflect mod-</w:t>
              <w:br/>
              <w:t>ern sensibilities while honouring tradition.</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05</w:t>
            </w:r>
          </w:p>
        </w:tc>
        <w:tc>
          <w:tcPr>
            <w:tcW w:type="dxa" w:w="5040"/>
            <w:shd w:fill="FFFFFF"/>
            <w:tcMar>
              <w:top w:w="100" w:type="dxa"/>
              <w:bottom w:w="100" w:type="dxa"/>
              <w:left w:w="140" w:type="dxa"/>
              <w:right w:w="140" w:type="dxa"/>
            </w:tcMar>
          </w:tcPr>
          <w:p>
            <w:r>
              <w:rPr>
                <w:sz w:val="18"/>
              </w:rPr>
              <w:t>Is there a project or moment that stands out as pivotal in your journey?</w:t>
              <w:br/>
              <w:t>The first major milestone was completing a 19 crore project in just five months during our first</w:t>
              <w:br/>
              <w:t>year. That project marked our entry into the industry and proved our capabilities. Setting up our</w:t>
              <w:br/>
              <w:t>furniture factory in 2011 was another turning point, as it allowed us to expand into hospitality</w:t>
              <w:br/>
              <w:t>interiors. A particularly memorable. moment was delivering a 150-key five-star hotelproject,</w:t>
              <w:br/>
              <w:t>including crafting a mock-up room in just 21 days. These experiences defined who we are today</w:t>
              <w:br/>
              <w:t>and demonstrated our ability to deliver under challenging conditions.</w:t>
              <w:br/>
              <w:t>You received the Uddyami Samman award for entrepreneurial excellence in 2021.</w:t>
              <w:br/>
              <w:t>What does this recognition mean to you?</w:t>
              <w:br/>
              <w:t>Receiving the award was an incredible honour. It's a recognition of the collective efforts of ev-</w:t>
              <w:br/>
              <w:t>eryone who has been part of my journey-my family, my team, and the communities serve. This</w:t>
              <w:br/>
              <w:t>award inspires me to push boundaries, not just for the industry but for society as a whole.</w:t>
              <w:br/>
              <w:t>How do you balance business growth</w:t>
              <w:br/>
              <w:t>with giving back to the community?</w:t>
              <w:br/>
              <w:t>We actively support skill development, educa-</w:t>
              <w:br/>
              <w:t>tion, and sustainability initiatives to empower</w:t>
              <w:br/>
              <w:t>the communities we work with. For us, suc-</w:t>
              <w:br/>
              <w:t>cess is not just about financial growth; it's</w:t>
              <w:br/>
              <w:t>about creating a positive impact that goes be-</w:t>
              <w:br/>
              <w:t>yond business.</w:t>
              <w:br/>
              <w:t>What challenges does the interior contracting</w:t>
              <w:br/>
              <w:t>industry face, particularly in hospitality proj-</w:t>
              <w:br/>
              <w:t>ects?</w:t>
              <w:br/>
              <w:t>Meeting rising client expectations, adhering to</w:t>
              <w:br/>
              <w:t>tight timelines, and implementing sustainable</w:t>
              <w:br/>
              <w:t>practices. are some of the biggest challenges</w:t>
              <w:br/>
              <w:t>we face. Hospitality interiors, in particular, re-</w:t>
              <w:br/>
              <w:t>quire a seamless blend of luxury and function-</w:t>
              <w:br/>
              <w:t>ality, which demands creativity and precision.</w:t>
              <w:br/>
              <w:t>We address these challenges by staying adapt-</w:t>
              <w:br/>
              <w:t>able, fostering innovation, and maintaining</w:t>
              <w:br/>
              <w:t>clear communication with our clients.</w:t>
              <w:br/>
              <w:t>How does BNP Interiors ensure leader-</w:t>
              <w:br/>
              <w:t>ship in innovation and service in a com-</w:t>
              <w:br/>
              <w:t>petitive market?</w:t>
              <w:br/>
              <w:t>Our leadership stems from our ability to antic-</w:t>
              <w:br/>
              <w:t>ipate and adapt to client needs. By embracing</w:t>
              <w:br/>
              <w:t>technologies like 3D modelling, BIM, and au-</w:t>
              <w:br/>
              <w:t>tomation, we've enhanced precision, reduced</w:t>
              <w:br/>
              <w:t>timelines, and delivered customised solutions.</w:t>
              <w:br/>
              <w:t>This relentless focus on innovation and service</w:t>
              <w:br/>
              <w:t>excellence helps us stay ahead in a competi-</w:t>
              <w:br/>
              <w:t>tive market.</w:t>
              <w:br/>
              <w:t>What's next for BNP Interiors?</w:t>
              <w:br/>
              <w:t>We aim to expand our footprint across India</w:t>
              <w:br/>
              <w:t>and venture into interntional markets while</w:t>
              <w:br/>
              <w:t>continuing to innovate. With a team of over</w:t>
              <w:br/>
              <w:t>4000+ skilled professionals and the next gen-</w:t>
              <w:br/>
              <w:t>eration of leadership stepping up, we're poised</w:t>
              <w:br/>
              <w:t>to redefine standards in interior contracting.</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2: Chronicles of BNP Interiors (Year-by-Year Timeline 2006-2026) (Slides 06 – 09)</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06</w:t>
              <w:br/>
              <w:t>(2006 2008 2009 2010 2011)</w:t>
            </w:r>
          </w:p>
        </w:tc>
        <w:tc>
          <w:tcPr>
            <w:tcW w:type="dxa" w:w="5040"/>
            <w:shd w:fill="FFFFFF"/>
            <w:tcMar>
              <w:top w:w="100" w:type="dxa"/>
              <w:bottom w:w="100" w:type="dxa"/>
              <w:left w:w="140" w:type="dxa"/>
              <w:right w:w="140" w:type="dxa"/>
            </w:tcMar>
          </w:tcPr>
          <w:p>
            <w:r>
              <w:rPr>
                <w:sz w:val="18"/>
              </w:rPr>
              <w:t>2006 2008 2009 2010 2011</w:t>
              <w:br/>
              <w:t>2012</w:t>
              <w:br/>
              <w:t>Company formation</w:t>
              <w:br/>
              <w:t>with a Landmark</w:t>
              <w:br/>
              <w:t>Project Win from</w:t>
              <w:br/>
              <w:t>Shoppers Stop for</w:t>
              <w:br/>
              <w:t>9.00 Crores.</w:t>
              <w:br/>
              <w:t>BNP Interiors</w:t>
              <w:br/>
              <w:t>established it’s</w:t>
              <w:br/>
              <w:t>Headquarters</w:t>
              <w:br/>
              <w:t>in Mumbai.</w:t>
              <w:br/>
              <w:t>Signed 1st</w:t>
              <w:br/>
              <w:t>Single Largest</w:t>
              <w:br/>
              <w:t>Project Order</w:t>
              <w:br/>
              <w:t>of 1.3 Million Sq.</w:t>
              <w:br/>
              <w:t>Ft. with DB Mall.</w:t>
              <w:br/>
              <w:t>Asia largest</w:t>
              <w:br/>
              <w:t>landmark mall</w:t>
              <w:br/>
              <w:t>project of 13 lakh</w:t>
              <w:br/>
              <w:t>sq.ft completed</w:t>
              <w:br/>
              <w:t>by us</w:t>
              <w:br/>
              <w:t>Forayed into</w:t>
              <w:br/>
              <w:t>Banking</w:t>
              <w:br/>
              <w:t>Sector with</w:t>
              <w:br/>
              <w:t>Citibank &amp;</w:t>
              <w:br/>
              <w:t>BNP Paribas.</w:t>
              <w:br/>
              <w:t>BNP Paribas pan</w:t>
              <w:br/>
              <w:t>india projects.</w:t>
              <w:br/>
              <w:t>Working with</w:t>
              <w:br/>
              <w:t>them till date</w:t>
              <w:br/>
              <w:t>since 2008.</w:t>
              <w:br/>
              <w:t>BNP Interiors</w:t>
              <w:br/>
              <w:t>makes a single</w:t>
              <w:br/>
              <w:t>largest order for</w:t>
              <w:br/>
              <w:t>Machinery in</w:t>
              <w:br/>
              <w:t>Germany &amp;</w:t>
              <w:br/>
              <w:t>Italy.</w:t>
              <w:br/>
              <w:t>BNP Interiors becomes</w:t>
              <w:br/>
              <w:t>the 1st to set up a State</w:t>
              <w:br/>
              <w:t>of The Art Furniture</w:t>
              <w:br/>
              <w:t>Manufacturing</w:t>
              <w:br/>
              <w:t>Facility in</w:t>
              <w:br/>
              <w:t>Mumbai.</w:t>
              <w:br/>
              <w:t>CHRONICLES OF</w:t>
              <w:br/>
              <w:t>BNP Interiors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07</w:t>
              <w:br/>
              <w:t>(CHRONICLES OF)</w:t>
            </w:r>
          </w:p>
        </w:tc>
        <w:tc>
          <w:tcPr>
            <w:tcW w:type="dxa" w:w="5040"/>
            <w:shd w:fill="F8FAFC"/>
            <w:tcMar>
              <w:top w:w="100" w:type="dxa"/>
              <w:bottom w:w="100" w:type="dxa"/>
              <w:left w:w="140" w:type="dxa"/>
              <w:right w:w="140" w:type="dxa"/>
            </w:tcMar>
          </w:tcPr>
          <w:p>
            <w:r>
              <w:rPr>
                <w:sz w:val="18"/>
              </w:rPr>
              <w:t>CHRONICLES OF</w:t>
              <w:br/>
              <w:t>BNP Interiors</w:t>
              <w:br/>
              <w:t>2013</w:t>
              <w:br/>
              <w:t>2014</w:t>
              <w:br/>
              <w:t>2016 2018</w:t>
              <w:br/>
              <w:t>2019</w:t>
              <w:br/>
              <w:t>BNP Interior had a massive</w:t>
              <w:br/>
              <w:t>break through in hospitality</w:t>
              <w:br/>
              <w:t>with a 300 keys novotel proj-</w:t>
              <w:br/>
              <w:t>ect and was</w:t>
              <w:br/>
              <w:t>simultaneously</w:t>
              <w:br/>
              <w:t>handling there massive com-</w:t>
              <w:br/>
              <w:t>mercial catalogue such as</w:t>
              <w:br/>
              <w:t>UST Global’s 9 lakh sq.ft office</w:t>
              <w:br/>
              <w:t>space and many more.</w:t>
              <w:br/>
              <w:t>BNP Interiors</w:t>
              <w:br/>
              <w:t>recognised for Being</w:t>
              <w:br/>
              <w:t>“Segment Leader for</w:t>
              <w:br/>
              <w:t>Furniture</w:t>
              <w:br/>
              <w:t>Manufacturing“ and awar-</w:t>
              <w:br/>
              <w:t>ded at the</w:t>
              <w:br/>
              <w:t>National Conclave Vigyan</w:t>
              <w:br/>
              <w:t>Bhawan in New Delhi</w:t>
              <w:br/>
              <w:t>under Make In India.</w:t>
              <w:br/>
              <w:t>2 consecutive</w:t>
              <w:br/>
              <w:t>Hotel Project</w:t>
              <w:br/>
              <w:t>Wins under</w:t>
              <w:br/>
              <w:t>Marriott</w:t>
              <w:br/>
              <w:t>International &amp;</w:t>
              <w:br/>
              <w:t>Hyatt</w:t>
              <w:br/>
              <w:t>International.</w:t>
              <w:br/>
              <w:t>Completed</w:t>
              <w:br/>
              <w:t>Vivanta by Taj</w:t>
              <w:br/>
              <w:t>Bhubaneshwar,</w:t>
              <w:br/>
              <w:t>SeleQtions by</w:t>
              <w:br/>
              <w:t>Taj Caidade De Goa.</w:t>
              <w:br/>
              <w:t>Alongside completed</w:t>
              <w:br/>
              <w:t>many commercial of-</w:t>
              <w:br/>
              <w:t>fices, malls and retails</w:t>
              <w:br/>
              <w:t>A Third Win with</w:t>
              <w:br/>
              <w:t>Hyatt International for a</w:t>
              <w:br/>
              <w:t>Hyatt Regency</w:t>
              <w:br/>
              <w:t>Mega Win of</w:t>
              <w:br/>
              <w:t>100 crore single</w:t>
              <w:br/>
              <w:t>order into Hospitality</w:t>
              <w:br/>
              <w:t>sector.</w:t>
              <w:br/>
              <w:t>While working with world</w:t>
              <w:br/>
              <w:t>top banks such as HDFC,</w:t>
              <w:br/>
              <w:t>ICICI, HSBC and many</w:t>
              <w:br/>
              <w:t>more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08</w:t>
              <w:br/>
              <w:t>(2021)</w:t>
            </w:r>
          </w:p>
        </w:tc>
        <w:tc>
          <w:tcPr>
            <w:tcW w:type="dxa" w:w="5040"/>
            <w:shd w:fill="FFFFFF"/>
            <w:tcMar>
              <w:top w:w="100" w:type="dxa"/>
              <w:bottom w:w="100" w:type="dxa"/>
              <w:left w:w="140" w:type="dxa"/>
              <w:right w:w="140" w:type="dxa"/>
            </w:tcMar>
          </w:tcPr>
          <w:p>
            <w:r>
              <w:rPr>
                <w:sz w:val="18"/>
              </w:rPr>
              <w:t>2021</w:t>
              <w:br/>
              <w:t>2022</w:t>
              <w:br/>
              <w:t>2023</w:t>
              <w:br/>
              <w:t>Established as an</w:t>
              <w:br/>
              <w:t>industry leader in the</w:t>
              <w:br/>
              <w:t>contracting fraternity</w:t>
              <w:br/>
              <w:t>to have completed over</w:t>
              <w:br/>
              <w:t>4000 guestrooms.</w:t>
              <w:br/>
              <w:t>Big Wins of 1.5 Sq.Ft. each with</w:t>
              <w:br/>
              <w:t>HDFC &amp; BNP Paribas, recognised for</w:t>
              <w:br/>
              <w:t>maintaining a team of 1200 People</w:t>
              <w:br/>
              <w:t>under Strict Lock Down.</w:t>
              <w:br/>
              <w:t>Swift and Successful</w:t>
              <w:br/>
              <w:t>Exection of two projects of TAJ</w:t>
              <w:br/>
              <w:t>in Jaipur &amp; Mumbai.</w:t>
              <w:br/>
              <w:t>Handed over some of the com-</w:t>
              <w:br/>
              <w:t>mercial sector head quarters</w:t>
              <w:br/>
              <w:t>and office with a workforce of</w:t>
              <w:br/>
              <w:t>2000+ people.</w:t>
              <w:br/>
              <w:t>Received mandate for luxurious 5 star</w:t>
              <w:br/>
              <w:t>palace hotel-Taj Jaisalmer.</w:t>
              <w:br/>
              <w:t>Big win of 5 lacs sq.ft.with- HDFC Kolkata .</w:t>
              <w:br/>
              <w:t>Contracted to deliver high-end members</w:t>
              <w:br/>
              <w:t>only clubhouse in Hydrabad.</w:t>
              <w:br/>
              <w:t>Received mandate for a super luxurious 5</w:t>
              <w:br/>
              <w:t>star resort Taj Puri.</w:t>
              <w:br/>
              <w:t>Bagged the contract for The Prestigious</w:t>
              <w:br/>
              <w:t>Elite School- Dhirubhai Ambani</w:t>
              <w:br/>
              <w:t>International School.</w:t>
              <w:br/>
              <w:t>Handed over Indian Accent recognised as</w:t>
              <w:br/>
              <w:t>the best Indian restaurant globally.</w:t>
              <w:br/>
              <w:t>2020</w:t>
              <w:br/>
              <w:t>Year 2020, came</w:t>
              <w:br/>
              <w:t>with a Milestone</w:t>
              <w:br/>
              <w:t>Achievement of</w:t>
              <w:br/>
              <w:t>Completing</w:t>
              <w:br/>
              <w:t>2500 Rooms</w:t>
              <w:br/>
              <w:t>under Samhi</w:t>
              <w:br/>
              <w:t>Hotels.</w:t>
              <w:br/>
              <w:t>CHRONICLES OF</w:t>
              <w:br/>
              <w:t>BNP Interiors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09</w:t>
              <w:br/>
              <w:t>(CHRONICLES OF)</w:t>
            </w:r>
          </w:p>
        </w:tc>
        <w:tc>
          <w:tcPr>
            <w:tcW w:type="dxa" w:w="5040"/>
            <w:shd w:fill="F8FAFC"/>
            <w:tcMar>
              <w:top w:w="100" w:type="dxa"/>
              <w:bottom w:w="100" w:type="dxa"/>
              <w:left w:w="140" w:type="dxa"/>
              <w:right w:w="140" w:type="dxa"/>
            </w:tcMar>
          </w:tcPr>
          <w:p>
            <w:r>
              <w:rPr>
                <w:sz w:val="18"/>
              </w:rPr>
              <w:t>CHRONICLES OF</w:t>
              <w:br/>
              <w:t>BNP Interiors</w:t>
              <w:br/>
              <w:t>2024</w:t>
              <w:br/>
              <w:t>2025</w:t>
              <w:br/>
              <w:t>2026</w:t>
              <w:br/>
              <w:t>Awarded 120 guest rooms for Radisson Hotel in</w:t>
              <w:br/>
              <w:t>Jamshedpur.</w:t>
              <w:br/>
              <w:t>1 Million+ sq.ft of works in the BFSI Sector.</w:t>
              <w:br/>
              <w:t>Worked alongside with L&amp;T for governemnt</w:t>
              <w:br/>
              <w:t>projects such as seva teerth Prime Ministers</w:t>
              <w:br/>
              <w:t>Office (PMO) and many more.</w:t>
              <w:br/>
              <w:t>Hi-end residentual projects completed with pure</w:t>
              <w:br/>
              <w:t>excellence and fine tune work. while working with</w:t>
              <w:br/>
              <w:t>HDFC (trusted clientele sinnce being of times) for</w:t>
              <w:br/>
              <w:t>there residentual coorporate headquarters.</w:t>
              <w:br/>
              <w:t>Secured mandates for ultra-luxury hospitality</w:t>
              <w:br/>
              <w:t>projects, crafting high-end bespoke</w:t>
              <w:br/>
              <w:t>furniture in-house through German-</w:t>
              <w:br/>
              <w:t>engineered machinery and generations of</w:t>
              <w:br/>
              <w:t>handcrafted wood-carving expertise.</w:t>
              <w:br/>
              <w:t>Chosen to shape the regal experience of Taj,</w:t>
              <w:br/>
              <w:t>our craftsmanship became the foundation for</w:t>
              <w:br/>
              <w:t>delivering distinguished hospitality and</w:t>
              <w:br/>
              <w:t>prestigious government projects.</w:t>
              <w:br/>
              <w:t>A historic landmark for us —</w:t>
              <w:br/>
              <w:t>13th February 2026, the day Hon’ble</w:t>
              <w:br/>
              <w:t>Prime Minister Narendra Modi Ji</w:t>
              <w:br/>
              <w:t>inaugurated Seva Teerth</w:t>
              <w:br/>
              <w:t>(Prime Ministers Office).</w:t>
              <w:br/>
              <w:t>A prestigious project delivered with</w:t>
              <w:br/>
              <w:t>pride and honour by BNP Interiors.</w:t>
              <w:br/>
              <w:t>As we step into 2026, we look forward to</w:t>
              <w:br/>
              <w:t>delivering even more prestigious</w:t>
              <w:br/>
              <w:t>projects. Stay tuned and explore our</w:t>
              <w:br/>
              <w:t>journey of craftsmanship excellence</w:t>
              <w:br/>
              <w:t>till date.</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3: Core Values, In-House ERP System &amp; Growth Process (Slides 10 – 11)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10</w:t>
              <w:br/>
              <w:t>(TEAMWORK)</w:t>
            </w:r>
          </w:p>
        </w:tc>
        <w:tc>
          <w:tcPr>
            <w:tcW w:type="dxa" w:w="5040"/>
            <w:shd w:fill="FFFFFF"/>
            <w:tcMar>
              <w:top w:w="100" w:type="dxa"/>
              <w:bottom w:w="100" w:type="dxa"/>
              <w:left w:w="140" w:type="dxa"/>
              <w:right w:w="140" w:type="dxa"/>
            </w:tcMar>
          </w:tcPr>
          <w:p>
            <w:r>
              <w:rPr>
                <w:sz w:val="18"/>
              </w:rPr>
              <w:t>TEAMWORK</w:t>
              <w:br/>
              <w:t>LASTING</w:t>
              <w:br/>
              <w:t>RELATIONSHIP</w:t>
              <w:br/>
              <w:t>RELIABILITY</w:t>
              <w:br/>
              <w:t>PASSION FOR</w:t>
              <w:br/>
              <w:t>TECHNOLOGY</w:t>
              <w:br/>
              <w:t>CORE VALUES</w:t>
              <w:br/>
              <w:t>Technology is for everyone. We</w:t>
              <w:br/>
              <w:t>believe that Quality is</w:t>
              <w:br/>
              <w:t>improved, time and effort saved</w:t>
              <w:br/>
              <w:t>by adopting new technologies in</w:t>
              <w:br/>
              <w:t>all aspects of our operations.</w:t>
              <w:br/>
              <w:t>It’s all about People. We</w:t>
              <w:br/>
              <w:t>realize that cultivating and</w:t>
              <w:br/>
              <w:t>maintaining relationships is</w:t>
              <w:br/>
              <w:t>fundamental to our</w:t>
              <w:br/>
              <w:t>success, be it with our</w:t>
              <w:br/>
              <w:t>customers or our dealers.</w:t>
              <w:br/>
              <w:t>Tell us what you want. Then leave</w:t>
              <w:br/>
              <w:t>it to us. Our goal is to achieve a le-</w:t>
              <w:br/>
              <w:t>vel of such comfort with our clients</w:t>
              <w:br/>
              <w:t>that they know that their job will</w:t>
              <w:br/>
              <w:t>be done as soon as they</w:t>
              <w:br/>
              <w:t>bring us in.</w:t>
              <w:br/>
              <w:t>We firmly believe that</w:t>
              <w:br/>
              <w:t>“Teamwork is the fuel</w:t>
              <w:br/>
              <w:t>that allows common</w:t>
              <w:br/>
              <w:t>people to achieve</w:t>
              <w:br/>
              <w:t>uncommon results.”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11</w:t>
              <w:br/>
              <w:t>(PROCESS AND GROWTH)</w:t>
            </w:r>
          </w:p>
        </w:tc>
        <w:tc>
          <w:tcPr>
            <w:tcW w:type="dxa" w:w="5040"/>
            <w:shd w:fill="F8FAFC"/>
            <w:tcMar>
              <w:top w:w="100" w:type="dxa"/>
              <w:bottom w:w="100" w:type="dxa"/>
              <w:left w:w="140" w:type="dxa"/>
              <w:right w:w="140" w:type="dxa"/>
            </w:tcMar>
          </w:tcPr>
          <w:p>
            <w:r>
              <w:rPr>
                <w:sz w:val="18"/>
              </w:rPr>
              <w:t>PROCESS AND GROWTH</w:t>
              <w:br/>
              <w:t>BNP Interiors runs an In-House ERP System, which facilitates the teams</w:t>
              <w:br/>
              <w:t>engaged in Planning, Organizing and Controlling every activity to Minimize the</w:t>
              <w:br/>
              <w:t>effects of Risk also improves effciency.</w:t>
              <w:br/>
              <w:t>Our ERP Systems Are Designed to Monitor:</w:t>
              <w:br/>
              <w:t>Tendering (Pre construction)</w:t>
              <w:br/>
              <w:t>Procurement</w:t>
              <w:br/>
              <w:t>Planning</w:t>
              <w:br/>
              <w:t>Project Execution</w:t>
              <w:br/>
              <w:t>Accounts</w:t>
              <w:br/>
              <w:t>HR</w:t>
              <w:br/>
              <w:t>700+ Projects Completed</w:t>
              <w:br/>
              <w:t>35+ Million Sqft Covered</w:t>
              <w:br/>
              <w:t>5000+ Employees</w:t>
              <w:br/>
              <w:t>20+ Years Experience</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4: Infrastructure, HOMAG German Millwork Machinery &amp; Turnkey Execution (Slides 12 – 15)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12</w:t>
              <w:br/>
              <w:t>(INFRASTRUCTURE AND MACHINERY)</w:t>
            </w:r>
          </w:p>
        </w:tc>
        <w:tc>
          <w:tcPr>
            <w:tcW w:type="dxa" w:w="5040"/>
            <w:shd w:fill="FFFFFF"/>
            <w:tcMar>
              <w:top w:w="100" w:type="dxa"/>
              <w:bottom w:w="100" w:type="dxa"/>
              <w:left w:w="140" w:type="dxa"/>
              <w:right w:w="140" w:type="dxa"/>
            </w:tcMar>
          </w:tcPr>
          <w:p>
            <w:r>
              <w:rPr>
                <w:sz w:val="18"/>
              </w:rPr>
              <w:t>INFRASTRUCTURE AND MACHINERY</w:t>
              <w:br/>
              <w:t>ON THE</w:t>
              <w:br/>
              <w:t>CUTTING</w:t>
              <w:br/>
              <w:t>EDGE</w:t>
              <w:br/>
              <w:t>With a sprawling factory located in Navi Mumbai, powered by</w:t>
              <w:br/>
              <w:t>state - of - the - art machinery from Italy and Germany. BNP is</w:t>
              <w:br/>
              <w:t>ideally equipped to deliver on the promise of excellence every</w:t>
              <w:br/>
              <w:t>time, with utmost efficiency.</w:t>
              <w:br/>
              <w:t>PAINT BOOTH MACHINE</w:t>
              <w:br/>
              <w:t>CNC MACHINE</w:t>
              <w:br/>
              <w:t>BEAM SAW MACHINE</w:t>
              <w:br/>
              <w:t>SANDING MACHINE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13</w:t>
              <w:br/>
              <w:t>(INFRASTRUCTURE AND MACHINERY)</w:t>
            </w:r>
          </w:p>
        </w:tc>
        <w:tc>
          <w:tcPr>
            <w:tcW w:type="dxa" w:w="5040"/>
            <w:shd w:fill="F8FAFC"/>
            <w:tcMar>
              <w:top w:w="100" w:type="dxa"/>
              <w:bottom w:w="100" w:type="dxa"/>
              <w:left w:w="140" w:type="dxa"/>
              <w:right w:w="140" w:type="dxa"/>
            </w:tcMar>
          </w:tcPr>
          <w:p>
            <w:r>
              <w:rPr>
                <w:sz w:val="18"/>
              </w:rPr>
              <w:t>INFRASTRUCTURE AND MACHINERY</w:t>
              <w:br/>
              <w:t>Millwork Machinery - Are of HOMAG make from Germany</w:t>
              <w:br/>
              <w:t>•</w:t>
              <w:br/>
              <w:t>Sanding Machine</w:t>
              <w:br/>
              <w:t>•</w:t>
              <w:br/>
              <w:t>Pressing Machine</w:t>
              <w:br/>
              <w:t>•</w:t>
              <w:br/>
              <w:t>Beam Saw</w:t>
              <w:br/>
              <w:t>•</w:t>
              <w:br/>
              <w:t>Edge Binder</w:t>
              <w:br/>
              <w:t>•</w:t>
              <w:br/>
              <w:t>Multi Boring Machine</w:t>
              <w:br/>
              <w:t>•</w:t>
              <w:br/>
              <w:t>CNC Router</w:t>
              <w:br/>
              <w:t>•</w:t>
              <w:br/>
              <w:t>Post Forming Machine</w:t>
              <w:br/>
              <w:t>•</w:t>
              <w:br/>
              <w:t>Panel Saw</w:t>
              <w:br/>
              <w:t>MULTI BORER MACHINE</w:t>
              <w:br/>
              <w:t>HOT PRESS MACHINE</w:t>
              <w:br/>
              <w:t>EDGE BANDING MACHINE</w:t>
              <w:br/>
              <w:t>PANEL SAW</w:t>
              <w:br/>
              <w:t>POST FORMING MACHINE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14</w:t>
              <w:br/>
              <w:t>(FACTORY FINISHED)</w:t>
            </w:r>
          </w:p>
        </w:tc>
        <w:tc>
          <w:tcPr>
            <w:tcW w:type="dxa" w:w="5040"/>
            <w:shd w:fill="FFFFFF"/>
            <w:tcMar>
              <w:top w:w="100" w:type="dxa"/>
              <w:bottom w:w="100" w:type="dxa"/>
              <w:left w:w="140" w:type="dxa"/>
              <w:right w:w="140" w:type="dxa"/>
            </w:tcMar>
          </w:tcPr>
          <w:p>
            <w:r>
              <w:rPr>
                <w:sz w:val="18"/>
              </w:rPr>
              <w:t>FACTORY FINISHED</w:t>
              <w:br/>
              <w:t>Premium Quality factory finished</w:t>
              <w:br/>
              <w:t>products delivered, requiring only</w:t>
              <w:br/>
              <w:t>assembling on site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15</w:t>
              <w:br/>
              <w:t>(FACTORY FINISHED)</w:t>
            </w:r>
          </w:p>
        </w:tc>
        <w:tc>
          <w:tcPr>
            <w:tcW w:type="dxa" w:w="5040"/>
            <w:shd w:fill="F8FAFC"/>
            <w:tcMar>
              <w:top w:w="100" w:type="dxa"/>
              <w:bottom w:w="100" w:type="dxa"/>
              <w:left w:w="140" w:type="dxa"/>
              <w:right w:w="140" w:type="dxa"/>
            </w:tcMar>
          </w:tcPr>
          <w:p>
            <w:r>
              <w:rPr>
                <w:sz w:val="18"/>
              </w:rPr>
              <w:t>FACTORY FINISHED</w:t>
              <w:br/>
              <w:t>We undertake complete turnkey execution of projects,</w:t>
              <w:br/>
              <w:t>seamlessly managing civil works along with furniture</w:t>
              <w:br/>
              <w:t>delivery with efficiency and precision. Backed by</w:t>
              <w:br/>
              <w:t>advanced machinery and a large team of skilled</w:t>
              <w:br/>
              <w:t>craftsmen, we specialize in highly detailed production</w:t>
              <w:br/>
              <w:t>work— including paneling, intricate carving, and custom</w:t>
              <w:br/>
              <w:t>finishes—enabling us to execute projects end-to-end</w:t>
              <w:br/>
              <w:t>with consistency, speed, and ease.</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5: Project Sectors &amp; PAN India Geographic Footprint (Slides 16 – 17)</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16</w:t>
              <w:br/>
              <w:t>(PROJECT OVERVIEW)</w:t>
            </w:r>
          </w:p>
        </w:tc>
        <w:tc>
          <w:tcPr>
            <w:tcW w:type="dxa" w:w="5040"/>
            <w:shd w:fill="FFFFFF"/>
            <w:tcMar>
              <w:top w:w="100" w:type="dxa"/>
              <w:bottom w:w="100" w:type="dxa"/>
              <w:left w:w="140" w:type="dxa"/>
              <w:right w:w="140" w:type="dxa"/>
            </w:tcMar>
          </w:tcPr>
          <w:p>
            <w:r>
              <w:rPr>
                <w:sz w:val="18"/>
              </w:rPr>
              <w:t>PROJECT OVERVIEW</w:t>
              <w:br/>
              <w:t>CORPORATE HEAD QUARTER</w:t>
              <w:br/>
              <w:t>COMMERCIAL/ BANKING</w:t>
              <w:br/>
              <w:t>SECTOR</w:t>
              <w:br/>
              <w:t>RESTAURANT</w:t>
              <w:br/>
              <w:t>HOSPITALITY</w:t>
              <w:br/>
              <w:t>MALLS/ SHOPPING CENTRE</w:t>
              <w:br/>
              <w:t>EDUCATION</w:t>
              <w:br/>
              <w:t>HEALTHCARE</w:t>
              <w:br/>
              <w:t>RESIDENCIAL</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17</w:t>
              <w:br/>
              <w:t>(PROJECT PRESENCE)</w:t>
            </w:r>
          </w:p>
        </w:tc>
        <w:tc>
          <w:tcPr>
            <w:tcW w:type="dxa" w:w="5040"/>
            <w:shd w:fill="F8FAFC"/>
            <w:tcMar>
              <w:top w:w="100" w:type="dxa"/>
              <w:bottom w:w="100" w:type="dxa"/>
              <w:left w:w="140" w:type="dxa"/>
              <w:right w:w="140" w:type="dxa"/>
            </w:tcMar>
          </w:tcPr>
          <w:p>
            <w:r>
              <w:rPr>
                <w:sz w:val="18"/>
              </w:rPr>
              <w:t>PROJECT PRESENCE</w:t>
              <w:br/>
              <w:t>ACROSS STATES</w:t>
              <w:br/>
              <w:t>PUNJAB</w:t>
              <w:br/>
              <w:t>HARYANA</w:t>
              <w:br/>
              <w:t>DELHI NCR</w:t>
              <w:br/>
              <w:t>RAJASTHAN</w:t>
              <w:br/>
              <w:t>UTTAR PRADESH</w:t>
              <w:br/>
              <w:t>GUJARAT</w:t>
              <w:br/>
              <w:t>JHARKHAND</w:t>
              <w:br/>
              <w:t>MADHYA PRADESH</w:t>
              <w:br/>
              <w:t>WEST BENGAL</w:t>
              <w:br/>
              <w:t>MAHARASHTRA</w:t>
              <w:br/>
              <w:t>TELANGANA</w:t>
              <w:br/>
              <w:t>KARNATAKA</w:t>
              <w:br/>
              <w:t>ANDHRA PRADESH</w:t>
              <w:br/>
              <w:t>KERALA</w:t>
              <w:br/>
              <w:t>TAMIL NADU</w:t>
              <w:br/>
              <w:t>PAN INDIA</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6: Hospitality Division &amp; Luxury Hotel Case Studies (Taj, Hyatt, Marriott, etc.) (Slides 18 – 45)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18</w:t>
              <w:br/>
              <w:t>(HOSPITALITY CLIENTELE)</w:t>
            </w:r>
          </w:p>
        </w:tc>
        <w:tc>
          <w:tcPr>
            <w:tcW w:type="dxa" w:w="5040"/>
            <w:shd w:fill="FFFFFF"/>
            <w:tcMar>
              <w:top w:w="100" w:type="dxa"/>
              <w:bottom w:w="100" w:type="dxa"/>
              <w:left w:w="140" w:type="dxa"/>
              <w:right w:w="140" w:type="dxa"/>
            </w:tcMar>
          </w:tcPr>
          <w:p>
            <w:r>
              <w:rPr>
                <w:sz w:val="18"/>
              </w:rPr>
              <w:t>HOSPITALITY CLIENTELE</w:t>
              <w:br/>
              <w:t>TAJ</w:t>
              <w:br/>
              <w:t>HYATT INTERNATIONAL</w:t>
              <w:br/>
              <w:t>MARRIOTT</w:t>
              <w:br/>
              <w:t>ACCOR</w:t>
              <w:br/>
              <w:t>RADISSON</w:t>
              <w:br/>
              <w:t>Group of hotel</w:t>
              <w:br/>
              <w:t>IHG</w:t>
              <w:br/>
              <w:t>Intercontinental</w:t>
              <w:br/>
              <w:t>Group of hotel</w:t>
              <w:br/>
              <w:t>OTHERS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19</w:t>
              <w:br/>
              <w:t>(PAN INDIA)</w:t>
            </w:r>
          </w:p>
        </w:tc>
        <w:tc>
          <w:tcPr>
            <w:tcW w:type="dxa" w:w="5040"/>
            <w:shd w:fill="F8FAFC"/>
            <w:tcMar>
              <w:top w:w="100" w:type="dxa"/>
              <w:bottom w:w="100" w:type="dxa"/>
              <w:left w:w="140" w:type="dxa"/>
              <w:right w:w="140" w:type="dxa"/>
            </w:tcMar>
          </w:tcPr>
          <w:p>
            <w:r>
              <w:rPr>
                <w:sz w:val="18"/>
              </w:rPr>
              <w:t>PAN INDIA</w:t>
              <w:br/>
              <w:t>PRESENCE IN</w:t>
              <w:br/>
              <w:t>HOSPITALITY DIVISION</w:t>
              <w:br/>
              <w:t>GURUGRAM</w:t>
              <w:br/>
              <w:t>NOIDA</w:t>
              <w:br/>
              <w:t>JAIPUR</w:t>
              <w:br/>
              <w:t>AHMEDABAD</w:t>
              <w:br/>
              <w:t>JAMNAGAR</w:t>
              <w:br/>
              <w:t>KOLKATA</w:t>
              <w:br/>
              <w:t>BHUBANESWAR</w:t>
              <w:br/>
              <w:t>MUMBAI</w:t>
              <w:br/>
              <w:t>PUNE</w:t>
              <w:br/>
              <w:t>HYDERABAD</w:t>
              <w:br/>
              <w:t>GOA</w:t>
              <w:br/>
              <w:t>BANGALORE</w:t>
              <w:br/>
              <w:t>CHENNAI</w:t>
              <w:br/>
              <w:t>COIMBATORE</w:t>
              <w:br/>
              <w:t>KOLLAM</w:t>
              <w:br/>
              <w:t>PONDICHERRY</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20</w:t>
              <w:br/>
              <w:t>(•)</w:t>
            </w:r>
          </w:p>
        </w:tc>
        <w:tc>
          <w:tcPr>
            <w:tcW w:type="dxa" w:w="5040"/>
            <w:shd w:fill="FFFFFF"/>
            <w:tcMar>
              <w:top w:w="100" w:type="dxa"/>
              <w:bottom w:w="100" w:type="dxa"/>
              <w:left w:w="140" w:type="dxa"/>
              <w:right w:w="140" w:type="dxa"/>
            </w:tcMar>
          </w:tcPr>
          <w:p>
            <w:r>
              <w:rPr>
                <w:sz w:val="18"/>
              </w:rPr>
              <w:t>•</w:t>
              <w:br/>
              <w:t>All Public Areas</w:t>
              <w:br/>
              <w:t>•</w:t>
              <w:br/>
              <w:t>Rooms</w:t>
              <w:br/>
              <w:t>LUCKNOW, UTTAR PRADESH</w:t>
              <w:br/>
              <w:t>PALACE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21</w:t>
              <w:br/>
              <w:t>(AYODHYA, UTTAR PRADESH)</w:t>
            </w:r>
          </w:p>
        </w:tc>
        <w:tc>
          <w:tcPr>
            <w:tcW w:type="dxa" w:w="5040"/>
            <w:shd w:fill="F8FAFC"/>
            <w:tcMar>
              <w:top w:w="100" w:type="dxa"/>
              <w:bottom w:w="100" w:type="dxa"/>
              <w:left w:w="140" w:type="dxa"/>
              <w:right w:w="140" w:type="dxa"/>
            </w:tcMar>
          </w:tcPr>
          <w:p>
            <w:r>
              <w:rPr>
                <w:sz w:val="18"/>
              </w:rPr>
              <w:t>AYODHYA, UTTAR PRADESH</w:t>
              <w:br/>
              <w:t>AYODHYAM</w:t>
              <w:br/>
              <w:t>•</w:t>
              <w:br/>
              <w:t>All Public Areas</w:t>
              <w:br/>
              <w:t>•</w:t>
              <w:br/>
              <w:t>Rooms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22</w:t>
              <w:br/>
              <w:t>(•)</w:t>
            </w:r>
          </w:p>
        </w:tc>
        <w:tc>
          <w:tcPr>
            <w:tcW w:type="dxa" w:w="5040"/>
            <w:shd w:fill="FFFFFF"/>
            <w:tcMar>
              <w:top w:w="100" w:type="dxa"/>
              <w:bottom w:w="100" w:type="dxa"/>
              <w:left w:w="140" w:type="dxa"/>
              <w:right w:w="140" w:type="dxa"/>
            </w:tcMar>
          </w:tcPr>
          <w:p>
            <w:r>
              <w:rPr>
                <w:sz w:val="18"/>
              </w:rPr>
              <w:t>•</w:t>
              <w:br/>
              <w:t>All Public Areas</w:t>
              <w:br/>
              <w:t>•</w:t>
              <w:br/>
              <w:t>Restaurants</w:t>
              <w:br/>
              <w:t>•</w:t>
              <w:br/>
              <w:t>Presidential Suites</w:t>
              <w:br/>
              <w:t>RAICHAK, WEST BENGAL</w:t>
              <w:br/>
              <w:t>GANGA KUTIR</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23</w:t>
              <w:br/>
              <w:t>(•)</w:t>
            </w:r>
          </w:p>
        </w:tc>
        <w:tc>
          <w:tcPr>
            <w:tcW w:type="dxa" w:w="5040"/>
            <w:shd w:fill="F8FAFC"/>
            <w:tcMar>
              <w:top w:w="100" w:type="dxa"/>
              <w:bottom w:w="100" w:type="dxa"/>
              <w:left w:w="140" w:type="dxa"/>
              <w:right w:w="140" w:type="dxa"/>
            </w:tcMar>
          </w:tcPr>
          <w:p>
            <w:r>
              <w:rPr>
                <w:sz w:val="18"/>
              </w:rPr>
              <w:t>•</w:t>
              <w:br/>
              <w:t>Gym</w:t>
              <w:br/>
              <w:t>•</w:t>
              <w:br/>
              <w:t>150 Rooms + 10 Villas</w:t>
              <w:br/>
              <w:t>•</w:t>
              <w:br/>
              <w:t>Corridor</w:t>
              <w:br/>
              <w:t>•</w:t>
              <w:br/>
              <w:t>Lift Lobby</w:t>
              <w:br/>
              <w:t>RAICHAK, WEST BENGAL</w:t>
              <w:br/>
              <w:t>GANGA KUTIR</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24</w:t>
              <w:br/>
              <w:t>(•)</w:t>
            </w:r>
          </w:p>
        </w:tc>
        <w:tc>
          <w:tcPr>
            <w:tcW w:type="dxa" w:w="5040"/>
            <w:shd w:fill="FFFFFF"/>
            <w:tcMar>
              <w:top w:w="100" w:type="dxa"/>
              <w:bottom w:w="100" w:type="dxa"/>
              <w:left w:w="140" w:type="dxa"/>
              <w:right w:w="140" w:type="dxa"/>
            </w:tcMar>
          </w:tcPr>
          <w:p>
            <w:r>
              <w:rPr>
                <w:sz w:val="18"/>
              </w:rPr>
              <w:t>•</w:t>
              <w:br/>
              <w:t>Guest Rooms</w:t>
              <w:br/>
              <w:t>•</w:t>
              <w:br/>
              <w:t>Deluxe Suites</w:t>
              <w:br/>
              <w:t>•</w:t>
              <w:br/>
              <w:t>Family Suites</w:t>
              <w:br/>
              <w:t>•</w:t>
              <w:br/>
              <w:t>Presidential Suites</w:t>
              <w:br/>
              <w:t>•</w:t>
              <w:br/>
              <w:t>Pre- Function and</w:t>
              <w:br/>
              <w:t>•</w:t>
              <w:br/>
              <w:t>Ball Room</w:t>
              <w:br/>
              <w:t>•</w:t>
              <w:br/>
              <w:t>All Day Dining</w:t>
              <w:br/>
              <w:t>RESORT &amp; SPA</w:t>
              <w:br/>
              <w:t>PURI, ODISHA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25</w:t>
              <w:br/>
              <w:t>(•)</w:t>
            </w:r>
          </w:p>
        </w:tc>
        <w:tc>
          <w:tcPr>
            <w:tcW w:type="dxa" w:w="5040"/>
            <w:shd w:fill="F8FAFC"/>
            <w:tcMar>
              <w:top w:w="100" w:type="dxa"/>
              <w:bottom w:w="100" w:type="dxa"/>
              <w:left w:w="140" w:type="dxa"/>
              <w:right w:w="140" w:type="dxa"/>
            </w:tcMar>
          </w:tcPr>
          <w:p>
            <w:r>
              <w:rPr>
                <w:sz w:val="18"/>
              </w:rPr>
              <w:t>•</w:t>
              <w:br/>
              <w:t>Speciality Restaurant</w:t>
              <w:br/>
              <w:t>•</w:t>
              <w:br/>
              <w:t>Spa &amp; Fitness Centre</w:t>
              <w:br/>
              <w:t>•</w:t>
              <w:br/>
              <w:t>Reception</w:t>
              <w:br/>
              <w:t>RESORT &amp; SPA</w:t>
              <w:br/>
              <w:t>PURI, ODISHA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26</w:t>
              <w:br/>
              <w:t>(•)</w:t>
            </w:r>
          </w:p>
        </w:tc>
        <w:tc>
          <w:tcPr>
            <w:tcW w:type="dxa" w:w="5040"/>
            <w:shd w:fill="FFFFFF"/>
            <w:tcMar>
              <w:top w:w="100" w:type="dxa"/>
              <w:bottom w:w="100" w:type="dxa"/>
              <w:left w:w="140" w:type="dxa"/>
              <w:right w:w="140" w:type="dxa"/>
            </w:tcMar>
          </w:tcPr>
          <w:p>
            <w:r>
              <w:rPr>
                <w:sz w:val="18"/>
              </w:rPr>
              <w:t>•</w:t>
              <w:br/>
              <w:t>Guest rooms</w:t>
              <w:br/>
              <w:t>•</w:t>
              <w:br/>
              <w:t>Executive suites</w:t>
              <w:br/>
              <w:t>•</w:t>
              <w:br/>
              <w:t>All day dining</w:t>
              <w:br/>
              <w:t>•</w:t>
              <w:br/>
              <w:t>Veranda</w:t>
              <w:br/>
              <w:t>JAISALMER, RAJASTHAN</w:t>
              <w:br/>
              <w:t>GORBANDH PALACE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27</w:t>
              <w:br/>
              <w:t>(•)</w:t>
            </w:r>
          </w:p>
        </w:tc>
        <w:tc>
          <w:tcPr>
            <w:tcW w:type="dxa" w:w="5040"/>
            <w:shd w:fill="F8FAFC"/>
            <w:tcMar>
              <w:top w:w="100" w:type="dxa"/>
              <w:bottom w:w="100" w:type="dxa"/>
              <w:left w:w="140" w:type="dxa"/>
              <w:right w:w="140" w:type="dxa"/>
            </w:tcMar>
          </w:tcPr>
          <w:p>
            <w:r>
              <w:rPr>
                <w:sz w:val="18"/>
              </w:rPr>
              <w:t>•</w:t>
              <w:br/>
              <w:t>Library/ Bar Lounge</w:t>
              <w:br/>
              <w:t>•</w:t>
              <w:br/>
              <w:t>Speciality Restaurant</w:t>
              <w:br/>
              <w:t>•</w:t>
              <w:br/>
              <w:t>Spa</w:t>
              <w:br/>
              <w:t>•</w:t>
              <w:br/>
              <w:t>Gym</w:t>
              <w:br/>
              <w:t>•</w:t>
              <w:br/>
              <w:t>Conference Hall</w:t>
              <w:br/>
              <w:t>GORBANDH PALACE</w:t>
              <w:br/>
              <w:t>JAISALMER, RAJASTHAN</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28</w:t>
              <w:br/>
              <w:t>(•)</w:t>
            </w:r>
          </w:p>
        </w:tc>
        <w:tc>
          <w:tcPr>
            <w:tcW w:type="dxa" w:w="5040"/>
            <w:shd w:fill="FFFFFF"/>
            <w:tcMar>
              <w:top w:w="100" w:type="dxa"/>
              <w:bottom w:w="100" w:type="dxa"/>
              <w:left w:w="140" w:type="dxa"/>
              <w:right w:w="140" w:type="dxa"/>
            </w:tcMar>
          </w:tcPr>
          <w:p>
            <w:r>
              <w:rPr>
                <w:sz w:val="18"/>
              </w:rPr>
              <w:t>•</w:t>
              <w:br/>
              <w:t>173 King Rooms</w:t>
              <w:br/>
              <w:t>•</w:t>
              <w:br/>
              <w:t>52 Twin Rooms</w:t>
              <w:br/>
              <w:t>•</w:t>
              <w:br/>
              <w:t>19 Suites</w:t>
              <w:br/>
              <w:t>•</w:t>
              <w:br/>
              <w:t>Presidential Suite</w:t>
              <w:br/>
              <w:t>•</w:t>
              <w:br/>
              <w:t>Reception</w:t>
              <w:br/>
              <w:t>•</w:t>
              <w:br/>
              <w:t>All Day Dining</w:t>
              <w:br/>
              <w:t>AMER</w:t>
              <w:br/>
              <w:t>JAIPUR, RAJASTHAN</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29</w:t>
              <w:br/>
              <w:t>(•)</w:t>
            </w:r>
          </w:p>
        </w:tc>
        <w:tc>
          <w:tcPr>
            <w:tcW w:type="dxa" w:w="5040"/>
            <w:shd w:fill="F8FAFC"/>
            <w:tcMar>
              <w:top w:w="100" w:type="dxa"/>
              <w:bottom w:w="100" w:type="dxa"/>
              <w:left w:w="140" w:type="dxa"/>
              <w:right w:w="140" w:type="dxa"/>
            </w:tcMar>
          </w:tcPr>
          <w:p>
            <w:r>
              <w:rPr>
                <w:sz w:val="18"/>
              </w:rPr>
              <w:t>•</w:t>
              <w:br/>
              <w:t>Spa &amp; Fitness Centre</w:t>
              <w:br/>
              <w:t>•</w:t>
              <w:br/>
              <w:t>The Executive Club</w:t>
              <w:br/>
              <w:t>•</w:t>
              <w:br/>
              <w:t>Specialty Restaurant</w:t>
              <w:br/>
              <w:t>•</w:t>
              <w:br/>
              <w:t>Board Meeting Room</w:t>
              <w:br/>
              <w:t>•</w:t>
              <w:br/>
              <w:t>Bar Lounge</w:t>
              <w:br/>
              <w:t>•</w:t>
              <w:br/>
              <w:t>Ballroom &amp; Pre Function</w:t>
              <w:br/>
              <w:t>AMER</w:t>
              <w:br/>
              <w:t>JAIPUR, RAJASTHAN</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30</w:t>
              <w:br/>
              <w:t>(•)</w:t>
            </w:r>
          </w:p>
        </w:tc>
        <w:tc>
          <w:tcPr>
            <w:tcW w:type="dxa" w:w="5040"/>
            <w:shd w:fill="FFFFFF"/>
            <w:tcMar>
              <w:top w:w="100" w:type="dxa"/>
              <w:bottom w:w="100" w:type="dxa"/>
              <w:left w:w="140" w:type="dxa"/>
              <w:right w:w="140" w:type="dxa"/>
            </w:tcMar>
          </w:tcPr>
          <w:p>
            <w:r>
              <w:rPr>
                <w:sz w:val="18"/>
              </w:rPr>
              <w:t>•</w:t>
              <w:br/>
              <w:t>Ballrooms &amp; Pre</w:t>
              <w:br/>
              <w:t>Function</w:t>
              <w:br/>
              <w:t>•</w:t>
              <w:br/>
              <w:t>Lobby &amp; Circulation</w:t>
              <w:br/>
              <w:t>•</w:t>
              <w:br/>
              <w:t>Guest Lift Lobby</w:t>
              <w:br/>
              <w:t>•</w:t>
              <w:br/>
              <w:t>Public Toilets</w:t>
              <w:br/>
              <w:t>•</w:t>
              <w:br/>
              <w:t>Conference Area</w:t>
              <w:br/>
              <w:t>•</w:t>
              <w:br/>
              <w:t>Reception Lobby</w:t>
              <w:br/>
              <w:t>THE TREES</w:t>
              <w:br/>
              <w:t>VIKHROLI, MUMBAI</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31</w:t>
              <w:br/>
              <w:t>(•)</w:t>
            </w:r>
          </w:p>
        </w:tc>
        <w:tc>
          <w:tcPr>
            <w:tcW w:type="dxa" w:w="5040"/>
            <w:shd w:fill="F8FAFC"/>
            <w:tcMar>
              <w:top w:w="100" w:type="dxa"/>
              <w:bottom w:w="100" w:type="dxa"/>
              <w:left w:w="140" w:type="dxa"/>
              <w:right w:w="140" w:type="dxa"/>
            </w:tcMar>
          </w:tcPr>
          <w:p>
            <w:r>
              <w:rPr>
                <w:sz w:val="18"/>
              </w:rPr>
              <w:t>•</w:t>
              <w:br/>
              <w:t>Changing Room</w:t>
              <w:br/>
              <w:t>•</w:t>
              <w:br/>
              <w:t>Gym &amp; Yoga</w:t>
              <w:br/>
              <w:t>•</w:t>
              <w:br/>
              <w:t>Reception &amp; Retail</w:t>
              <w:br/>
              <w:t>•</w:t>
              <w:br/>
              <w:t>Relaxation Treatment Room</w:t>
              <w:br/>
              <w:t>•</w:t>
              <w:br/>
              <w:t>Spa Circulation</w:t>
              <w:br/>
              <w:t>•</w:t>
              <w:br/>
              <w:t>Lift Lobby</w:t>
              <w:br/>
              <w:t>•</w:t>
              <w:br/>
              <w:t>Speciality Restaurant</w:t>
              <w:br/>
              <w:t>THE TREES</w:t>
              <w:br/>
              <w:t>VIKHROLI, MUMBAI</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32</w:t>
              <w:br/>
              <w:t>(TAJ MAHAL PALACE, MUMBAI)</w:t>
            </w:r>
          </w:p>
        </w:tc>
        <w:tc>
          <w:tcPr>
            <w:tcW w:type="dxa" w:w="5040"/>
            <w:shd w:fill="FFFFFF"/>
            <w:tcMar>
              <w:top w:w="100" w:type="dxa"/>
              <w:bottom w:w="100" w:type="dxa"/>
              <w:left w:w="140" w:type="dxa"/>
              <w:right w:w="140" w:type="dxa"/>
            </w:tcMar>
          </w:tcPr>
          <w:p>
            <w:r>
              <w:rPr>
                <w:sz w:val="18"/>
              </w:rPr>
              <w:t>TAJ MAHAL PALACE, MUMBAI</w:t>
              <w:br/>
              <w:t>•</w:t>
              <w:br/>
              <w:t>Furniture</w:t>
              <w:br/>
              <w:t>•</w:t>
              <w:br/>
              <w:t>Waiting Area</w:t>
              <w:br/>
              <w:t>•</w:t>
              <w:br/>
              <w:t>Dining</w:t>
              <w:br/>
              <w:t>•</w:t>
              <w:br/>
              <w:t>Conference Room</w:t>
              <w:br/>
              <w:t>•</w:t>
              <w:br/>
              <w:t>Lift Lobby</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33</w:t>
              <w:br/>
              <w:t>(TAJ MAHAL PALACE, MUMBAI)</w:t>
            </w:r>
          </w:p>
        </w:tc>
        <w:tc>
          <w:tcPr>
            <w:tcW w:type="dxa" w:w="5040"/>
            <w:shd w:fill="F8FAFC"/>
            <w:tcMar>
              <w:top w:w="100" w:type="dxa"/>
              <w:bottom w:w="100" w:type="dxa"/>
              <w:left w:w="140" w:type="dxa"/>
              <w:right w:w="140" w:type="dxa"/>
            </w:tcMar>
          </w:tcPr>
          <w:p>
            <w:r>
              <w:rPr>
                <w:sz w:val="18"/>
              </w:rPr>
              <w:t>TAJ MAHAL PALACE, MUMBAI</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34</w:t>
              <w:br/>
              <w:t>(TAJ MAHAL PALACE, MUMBAI)</w:t>
            </w:r>
          </w:p>
        </w:tc>
        <w:tc>
          <w:tcPr>
            <w:tcW w:type="dxa" w:w="5040"/>
            <w:shd w:fill="FFFFFF"/>
            <w:tcMar>
              <w:top w:w="100" w:type="dxa"/>
              <w:bottom w:w="100" w:type="dxa"/>
              <w:left w:w="140" w:type="dxa"/>
              <w:right w:w="140" w:type="dxa"/>
            </w:tcMar>
          </w:tcPr>
          <w:p>
            <w:r>
              <w:rPr>
                <w:sz w:val="18"/>
              </w:rPr>
              <w:t>TAJ MAHAL PALACE, MUMBAI</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35</w:t>
              <w:br/>
              <w:t>(CIADADE DE GOA)</w:t>
            </w:r>
          </w:p>
        </w:tc>
        <w:tc>
          <w:tcPr>
            <w:tcW w:type="dxa" w:w="5040"/>
            <w:shd w:fill="F8FAFC"/>
            <w:tcMar>
              <w:top w:w="100" w:type="dxa"/>
              <w:bottom w:w="100" w:type="dxa"/>
              <w:left w:w="140" w:type="dxa"/>
              <w:right w:w="140" w:type="dxa"/>
            </w:tcMar>
          </w:tcPr>
          <w:p>
            <w:r>
              <w:rPr>
                <w:sz w:val="18"/>
              </w:rPr>
              <w:t>CIADADE DE GOA</w:t>
              <w:br/>
              <w:t>•</w:t>
              <w:br/>
              <w:t>All Public Areas</w:t>
              <w:br/>
              <w:t>•</w:t>
              <w:br/>
              <w:t>Restaurants</w:t>
              <w:br/>
              <w:t>•</w:t>
              <w:br/>
              <w:t>Grand Ball room &amp; pre function</w:t>
              <w:br/>
              <w:t>•</w:t>
              <w:br/>
              <w:t>BOH areas</w:t>
              <w:br/>
              <w:t>•</w:t>
              <w:br/>
              <w:t>GM office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36</w:t>
              <w:br/>
              <w:t>(BHUBANESHWAR, ODISHA)</w:t>
            </w:r>
          </w:p>
        </w:tc>
        <w:tc>
          <w:tcPr>
            <w:tcW w:type="dxa" w:w="5040"/>
            <w:shd w:fill="FFFFFF"/>
            <w:tcMar>
              <w:top w:w="100" w:type="dxa"/>
              <w:bottom w:w="100" w:type="dxa"/>
              <w:left w:w="140" w:type="dxa"/>
              <w:right w:w="140" w:type="dxa"/>
            </w:tcMar>
          </w:tcPr>
          <w:p>
            <w:r>
              <w:rPr>
                <w:sz w:val="18"/>
              </w:rPr>
              <w:t>BHUBANESHWAR, ODISHA</w:t>
              <w:br/>
              <w:t>•</w:t>
              <w:br/>
              <w:t>136 Guest Rooms</w:t>
              <w:br/>
              <w:t>•</w:t>
              <w:br/>
              <w:t>Speciality Restaurants</w:t>
              <w:br/>
              <w:t>•</w:t>
              <w:br/>
              <w:t>All Public Areas</w:t>
              <w:br/>
              <w:t>•</w:t>
              <w:br/>
              <w:t>Grand Ball room &amp; pre function</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37</w:t>
              <w:br/>
              <w:t>(JAMSHEDPUR, JHARKHAND)</w:t>
            </w:r>
          </w:p>
        </w:tc>
        <w:tc>
          <w:tcPr>
            <w:tcW w:type="dxa" w:w="5040"/>
            <w:shd w:fill="F8FAFC"/>
            <w:tcMar>
              <w:top w:w="100" w:type="dxa"/>
              <w:bottom w:w="100" w:type="dxa"/>
              <w:left w:w="140" w:type="dxa"/>
              <w:right w:w="140" w:type="dxa"/>
            </w:tcMar>
          </w:tcPr>
          <w:p>
            <w:r>
              <w:rPr>
                <w:sz w:val="18"/>
              </w:rPr>
              <w:t>JAMSHEDPUR, JHARKHAND</w:t>
              <w:br/>
              <w:t>•</w:t>
              <w:br/>
              <w:t>Guest Rooms</w:t>
              <w:br/>
              <w:t>•</w:t>
              <w:br/>
              <w:t>Premium Suites</w:t>
              <w:br/>
              <w:t>•</w:t>
              <w:br/>
              <w:t>Owner Suites</w:t>
              <w:br/>
              <w:t>•</w:t>
              <w:br/>
              <w:t>Ball Room and Pre- Function</w:t>
              <w:br/>
              <w:t>•</w:t>
              <w:br/>
              <w:t>Presidential Suites</w:t>
              <w:br/>
              <w:t>•</w:t>
              <w:br/>
              <w:t>Lobby Reception</w:t>
              <w:br/>
              <w:t>•</w:t>
              <w:br/>
              <w:t>All Day Dining</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38</w:t>
              <w:br/>
              <w:t>(AWARDED)</w:t>
            </w:r>
          </w:p>
        </w:tc>
        <w:tc>
          <w:tcPr>
            <w:tcW w:type="dxa" w:w="5040"/>
            <w:shd w:fill="FFFFFF"/>
            <w:tcMar>
              <w:top w:w="100" w:type="dxa"/>
              <w:bottom w:w="100" w:type="dxa"/>
              <w:left w:w="140" w:type="dxa"/>
              <w:right w:w="140" w:type="dxa"/>
            </w:tcMar>
          </w:tcPr>
          <w:p>
            <w:r>
              <w:rPr>
                <w:sz w:val="18"/>
              </w:rPr>
              <w:t>AWARDED</w:t>
              <w:br/>
              <w:t>HICSA - Hotel of the year 2019</w:t>
              <w:br/>
              <w:t>CHENNAI, TAMIL NADU</w:t>
              <w:br/>
              <w:t>•</w:t>
              <w:br/>
              <w:t>158 Keys</w:t>
              <w:br/>
              <w:t>•</w:t>
              <w:br/>
              <w:t>Bar Area</w:t>
              <w:br/>
              <w:t>•</w:t>
              <w:br/>
              <w:t>Dining</w:t>
              <w:br/>
              <w:t>•</w:t>
              <w:br/>
              <w:t>Common Areas</w:t>
              <w:br/>
              <w:t>•</w:t>
              <w:br/>
              <w:t>Pool Area</w:t>
              <w:br/>
              <w:t>•</w:t>
              <w:br/>
              <w:t>Gym</w:t>
              <w:br/>
              <w:t>•</w:t>
              <w:br/>
              <w:t>Market</w:t>
              <w:br/>
              <w:t>•</w:t>
              <w:br/>
              <w:t>Conference Room</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39</w:t>
              <w:br/>
              <w:t>(HYDERABAD, TELANGANA)</w:t>
            </w:r>
          </w:p>
        </w:tc>
        <w:tc>
          <w:tcPr>
            <w:tcW w:type="dxa" w:w="5040"/>
            <w:shd w:fill="F8FAFC"/>
            <w:tcMar>
              <w:top w:w="100" w:type="dxa"/>
              <w:bottom w:w="100" w:type="dxa"/>
              <w:left w:w="140" w:type="dxa"/>
              <w:right w:w="140" w:type="dxa"/>
            </w:tcMar>
          </w:tcPr>
          <w:p>
            <w:r>
              <w:rPr>
                <w:sz w:val="18"/>
              </w:rPr>
              <w:t>HYDERABAD, TELANGANA</w:t>
              <w:br/>
              <w:t>•</w:t>
              <w:br/>
              <w:t>152 Keys</w:t>
              <w:br/>
              <w:t>•</w:t>
              <w:br/>
              <w:t>Common Area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40</w:t>
              <w:br/>
              <w:t>(•)</w:t>
            </w:r>
          </w:p>
        </w:tc>
        <w:tc>
          <w:tcPr>
            <w:tcW w:type="dxa" w:w="5040"/>
            <w:shd w:fill="FFFFFF"/>
            <w:tcMar>
              <w:top w:w="100" w:type="dxa"/>
              <w:bottom w:w="100" w:type="dxa"/>
              <w:left w:w="140" w:type="dxa"/>
              <w:right w:w="140" w:type="dxa"/>
            </w:tcMar>
          </w:tcPr>
          <w:p>
            <w:r>
              <w:rPr>
                <w:sz w:val="18"/>
              </w:rPr>
              <w:t>•</w:t>
              <w:br/>
              <w:t>Lobby</w:t>
              <w:br/>
              <w:t>•</w:t>
              <w:br/>
              <w:t>Common Areas</w:t>
              <w:br/>
              <w:t>•</w:t>
              <w:br/>
              <w:t>Reception</w:t>
              <w:br/>
              <w:t>•</w:t>
              <w:br/>
              <w:t>Rooms</w:t>
              <w:br/>
              <w:t>RANCHI, JHARKHAND</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41</w:t>
              <w:br/>
              <w:t>(•)</w:t>
            </w:r>
          </w:p>
        </w:tc>
        <w:tc>
          <w:tcPr>
            <w:tcW w:type="dxa" w:w="5040"/>
            <w:shd w:fill="F8FAFC"/>
            <w:tcMar>
              <w:top w:w="100" w:type="dxa"/>
              <w:bottom w:w="100" w:type="dxa"/>
              <w:left w:w="140" w:type="dxa"/>
              <w:right w:w="140" w:type="dxa"/>
            </w:tcMar>
          </w:tcPr>
          <w:p>
            <w:r>
              <w:rPr>
                <w:sz w:val="18"/>
              </w:rPr>
              <w:t>•</w:t>
              <w:br/>
              <w:t>330 Keys</w:t>
              <w:br/>
              <w:t>•</w:t>
              <w:br/>
              <w:t>Lobby</w:t>
              <w:br/>
              <w:t>•</w:t>
              <w:br/>
              <w:t>Common Areas</w:t>
              <w:br/>
              <w:t>BANGALORE, KARNATAKA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42</w:t>
              <w:br/>
              <w:t>(•)</w:t>
            </w:r>
          </w:p>
        </w:tc>
        <w:tc>
          <w:tcPr>
            <w:tcW w:type="dxa" w:w="5040"/>
            <w:shd w:fill="FFFFFF"/>
            <w:tcMar>
              <w:top w:w="100" w:type="dxa"/>
              <w:bottom w:w="100" w:type="dxa"/>
              <w:left w:w="140" w:type="dxa"/>
              <w:right w:w="140" w:type="dxa"/>
            </w:tcMar>
          </w:tcPr>
          <w:p>
            <w:r>
              <w:rPr>
                <w:sz w:val="18"/>
              </w:rPr>
              <w:t>•</w:t>
              <w:br/>
              <w:t>Lobby</w:t>
              <w:br/>
              <w:t>•</w:t>
              <w:br/>
              <w:t>Banquet Area</w:t>
              <w:br/>
              <w:t>•</w:t>
              <w:br/>
              <w:t>Bar</w:t>
              <w:br/>
              <w:t>PUNE, MAHARASHTRA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43</w:t>
              <w:br/>
              <w:t>(•)</w:t>
            </w:r>
          </w:p>
        </w:tc>
        <w:tc>
          <w:tcPr>
            <w:tcW w:type="dxa" w:w="5040"/>
            <w:shd w:fill="F8FAFC"/>
            <w:tcMar>
              <w:top w:w="100" w:type="dxa"/>
              <w:bottom w:w="100" w:type="dxa"/>
              <w:left w:w="140" w:type="dxa"/>
              <w:right w:w="140" w:type="dxa"/>
            </w:tcMar>
          </w:tcPr>
          <w:p>
            <w:r>
              <w:rPr>
                <w:sz w:val="18"/>
              </w:rPr>
              <w:t>•</w:t>
              <w:br/>
              <w:t>Reception</w:t>
              <w:br/>
              <w:t>•</w:t>
              <w:br/>
              <w:t>Restaurant</w:t>
              <w:br/>
              <w:t>•</w:t>
              <w:br/>
              <w:t>Common Areas</w:t>
              <w:br/>
              <w:t>PUNE, MAHARASHTRA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44</w:t>
              <w:br/>
              <w:t>(•)</w:t>
            </w:r>
          </w:p>
        </w:tc>
        <w:tc>
          <w:tcPr>
            <w:tcW w:type="dxa" w:w="5040"/>
            <w:shd w:fill="FFFFFF"/>
            <w:tcMar>
              <w:top w:w="100" w:type="dxa"/>
              <w:bottom w:w="100" w:type="dxa"/>
              <w:left w:w="140" w:type="dxa"/>
              <w:right w:w="140" w:type="dxa"/>
            </w:tcMar>
          </w:tcPr>
          <w:p>
            <w:r>
              <w:rPr>
                <w:sz w:val="18"/>
              </w:rPr>
              <w:t>•</w:t>
              <w:br/>
              <w:t>156 Keys</w:t>
              <w:br/>
              <w:t>•</w:t>
              <w:br/>
              <w:t>Waiting Area</w:t>
              <w:br/>
              <w:t>•</w:t>
              <w:br/>
              <w:t>Dining</w:t>
              <w:br/>
              <w:t>•</w:t>
              <w:br/>
              <w:t>Conference Room</w:t>
              <w:br/>
              <w:t>GURUGRAM, HARYANA</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45</w:t>
              <w:br/>
              <w:t>(•)</w:t>
            </w:r>
          </w:p>
        </w:tc>
        <w:tc>
          <w:tcPr>
            <w:tcW w:type="dxa" w:w="5040"/>
            <w:shd w:fill="F8FAFC"/>
            <w:tcMar>
              <w:top w:w="100" w:type="dxa"/>
              <w:bottom w:w="100" w:type="dxa"/>
              <w:left w:w="140" w:type="dxa"/>
              <w:right w:w="140" w:type="dxa"/>
            </w:tcMar>
          </w:tcPr>
          <w:p>
            <w:r>
              <w:rPr>
                <w:sz w:val="18"/>
              </w:rPr>
              <w:t>•</w:t>
              <w:br/>
              <w:t>300 Keys</w:t>
              <w:br/>
              <w:t>•</w:t>
              <w:br/>
              <w:t>All Day Dining,</w:t>
              <w:br/>
              <w:t>•</w:t>
              <w:br/>
              <w:t>Specialty Restaurant</w:t>
              <w:br/>
              <w:t>•</w:t>
              <w:br/>
              <w:t>Common Areas</w:t>
              <w:br/>
              <w:t>PUNE, MAHARASHTRA</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7: High-End Members-Only Luxury Clubs (Jio World Drive BKC, Hyderabad) (Slides 46 – 49)</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46</w:t>
              <w:br/>
              <w:t>(JIO WORLD DRIVE, BKC)</w:t>
            </w:r>
          </w:p>
        </w:tc>
        <w:tc>
          <w:tcPr>
            <w:tcW w:type="dxa" w:w="5040"/>
            <w:shd w:fill="FFFFFF"/>
            <w:tcMar>
              <w:top w:w="100" w:type="dxa"/>
              <w:bottom w:w="100" w:type="dxa"/>
              <w:left w:w="140" w:type="dxa"/>
              <w:right w:w="140" w:type="dxa"/>
            </w:tcMar>
          </w:tcPr>
          <w:p>
            <w:r>
              <w:rPr>
                <w:sz w:val="18"/>
              </w:rPr>
              <w:t>JIO WORLD DRIVE, BKC</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47</w:t>
              <w:br/>
              <w:t>(MUMBAI (14,000 SQ.FT))</w:t>
            </w:r>
          </w:p>
        </w:tc>
        <w:tc>
          <w:tcPr>
            <w:tcW w:type="dxa" w:w="5040"/>
            <w:shd w:fill="F8FAFC"/>
            <w:tcMar>
              <w:top w:w="100" w:type="dxa"/>
              <w:bottom w:w="100" w:type="dxa"/>
              <w:left w:w="140" w:type="dxa"/>
              <w:right w:w="140" w:type="dxa"/>
            </w:tcMar>
          </w:tcPr>
          <w:p>
            <w:r>
              <w:rPr>
                <w:sz w:val="18"/>
              </w:rPr>
              <w:t>MUMBAI (14,000 SQ.FT)</w:t>
              <w:br/>
              <w:t>Members only Club House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48</w:t>
              <w:br/>
              <w:t>(Members only Club)</w:t>
            </w:r>
          </w:p>
        </w:tc>
        <w:tc>
          <w:tcPr>
            <w:tcW w:type="dxa" w:w="5040"/>
            <w:shd w:fill="FFFFFF"/>
            <w:tcMar>
              <w:top w:w="100" w:type="dxa"/>
              <w:bottom w:w="100" w:type="dxa"/>
              <w:left w:w="140" w:type="dxa"/>
              <w:right w:w="140" w:type="dxa"/>
            </w:tcMar>
          </w:tcPr>
          <w:p>
            <w:r>
              <w:rPr>
                <w:sz w:val="18"/>
              </w:rPr>
              <w:t>Members only Club</w:t>
              <w:br/>
              <w:t>HYDERABAD</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49</w:t>
              <w:br/>
              <w:t>(Members only Club)</w:t>
            </w:r>
          </w:p>
        </w:tc>
        <w:tc>
          <w:tcPr>
            <w:tcW w:type="dxa" w:w="5040"/>
            <w:shd w:fill="F8FAFC"/>
            <w:tcMar>
              <w:top w:w="100" w:type="dxa"/>
              <w:bottom w:w="100" w:type="dxa"/>
              <w:left w:w="140" w:type="dxa"/>
              <w:right w:w="140" w:type="dxa"/>
            </w:tcMar>
          </w:tcPr>
          <w:p>
            <w:r>
              <w:rPr>
                <w:sz w:val="18"/>
              </w:rPr>
              <w:t>Members only Club</w:t>
              <w:br/>
              <w:t>HYDERABAD</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8: Corporate Division &amp; Commercial Headquarters (Palava, Ahmedabad, Pune, Kerala) (Slides 50 – 74)</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50</w:t>
              <w:br/>
              <w:t>(CORPORATE CLIENTELE)</w:t>
            </w:r>
          </w:p>
        </w:tc>
        <w:tc>
          <w:tcPr>
            <w:tcW w:type="dxa" w:w="5040"/>
            <w:shd w:fill="FFFFFF"/>
            <w:tcMar>
              <w:top w:w="100" w:type="dxa"/>
              <w:bottom w:w="100" w:type="dxa"/>
              <w:left w:w="140" w:type="dxa"/>
              <w:right w:w="140" w:type="dxa"/>
            </w:tcMar>
          </w:tcPr>
          <w:p>
            <w:r>
              <w:rPr>
                <w:sz w:val="18"/>
              </w:rPr>
              <w:t>CORPORATE CLIENTELE</w:t>
              <w:br/>
              <w:t>BANKING</w:t>
              <w:br/>
              <w:t>IT SECTOR</w:t>
              <w:br/>
              <w:t>FINANCE OFFICES</w:t>
              <w:br/>
              <w:t>MEDIA</w:t>
              <w:br/>
              <w:t>OTHERS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51</w:t>
              <w:br/>
              <w:t>(PRESENCE IN)</w:t>
            </w:r>
          </w:p>
        </w:tc>
        <w:tc>
          <w:tcPr>
            <w:tcW w:type="dxa" w:w="5040"/>
            <w:shd w:fill="F8FAFC"/>
            <w:tcMar>
              <w:top w:w="100" w:type="dxa"/>
              <w:bottom w:w="100" w:type="dxa"/>
              <w:left w:w="140" w:type="dxa"/>
              <w:right w:w="140" w:type="dxa"/>
            </w:tcMar>
          </w:tcPr>
          <w:p>
            <w:r>
              <w:rPr>
                <w:sz w:val="18"/>
              </w:rPr>
              <w:t>PRESENCE IN</w:t>
              <w:br/>
              <w:t>CORPORATE DIVISION</w:t>
              <w:br/>
              <w:t>PAN INDIA</w:t>
              <w:br/>
              <w:t>GURUGRAM</w:t>
              <w:br/>
              <w:t>NOIDA</w:t>
              <w:br/>
              <w:t>DELHI</w:t>
              <w:br/>
              <w:t>AHMEDABAD</w:t>
              <w:br/>
              <w:t>LUCKNOW</w:t>
              <w:br/>
              <w:t>BHUBANESWAR</w:t>
              <w:br/>
              <w:t>MUMBAI</w:t>
              <w:br/>
              <w:t>PUNE</w:t>
              <w:br/>
              <w:t>HYDERABAD</w:t>
              <w:br/>
              <w:t>GOA</w:t>
              <w:br/>
              <w:t>BANGALORE</w:t>
              <w:br/>
              <w:t>CHENNAI</w:t>
              <w:br/>
              <w:t>COIMBATORE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52</w:t>
              <w:br/>
              <w:t>(PALAVA)</w:t>
            </w:r>
          </w:p>
        </w:tc>
        <w:tc>
          <w:tcPr>
            <w:tcW w:type="dxa" w:w="5040"/>
            <w:shd w:fill="FFFFFF"/>
            <w:tcMar>
              <w:top w:w="100" w:type="dxa"/>
              <w:bottom w:w="100" w:type="dxa"/>
              <w:left w:w="140" w:type="dxa"/>
              <w:right w:w="140" w:type="dxa"/>
            </w:tcMar>
          </w:tcPr>
          <w:p>
            <w:r>
              <w:rPr>
                <w:sz w:val="18"/>
              </w:rPr>
              <w:t>PALAVA</w:t>
              <w:br/>
              <w:t>1,50,000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53</w:t>
              <w:br/>
              <w:t>(RESIDENTIAL TRAINING CENTRE)</w:t>
            </w:r>
          </w:p>
        </w:tc>
        <w:tc>
          <w:tcPr>
            <w:tcW w:type="dxa" w:w="5040"/>
            <w:shd w:fill="F8FAFC"/>
            <w:tcMar>
              <w:top w:w="100" w:type="dxa"/>
              <w:bottom w:w="100" w:type="dxa"/>
              <w:left w:w="140" w:type="dxa"/>
              <w:right w:w="140" w:type="dxa"/>
            </w:tcMar>
          </w:tcPr>
          <w:p>
            <w:r>
              <w:rPr>
                <w:sz w:val="18"/>
              </w:rPr>
              <w:t>RESIDENTIAL TRAINING CENTRE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54</w:t>
              <w:br/>
              <w:t>(AHMEDABAD HEAD QUARTERS)</w:t>
            </w:r>
          </w:p>
        </w:tc>
        <w:tc>
          <w:tcPr>
            <w:tcW w:type="dxa" w:w="5040"/>
            <w:shd w:fill="FFFFFF"/>
            <w:tcMar>
              <w:top w:w="100" w:type="dxa"/>
              <w:bottom w:w="100" w:type="dxa"/>
              <w:left w:w="140" w:type="dxa"/>
              <w:right w:w="140" w:type="dxa"/>
            </w:tcMar>
          </w:tcPr>
          <w:p>
            <w:r>
              <w:rPr>
                <w:sz w:val="18"/>
              </w:rPr>
              <w:t>AHMEDABAD HEAD QUARTERS</w:t>
              <w:br/>
              <w:t>95000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55</w:t>
              <w:br/>
              <w:t>(MUMBAI HEAD QUARTERS)</w:t>
            </w:r>
          </w:p>
        </w:tc>
        <w:tc>
          <w:tcPr>
            <w:tcW w:type="dxa" w:w="5040"/>
            <w:shd w:fill="F8FAFC"/>
            <w:tcMar>
              <w:top w:w="100" w:type="dxa"/>
              <w:bottom w:w="100" w:type="dxa"/>
              <w:left w:w="140" w:type="dxa"/>
              <w:right w:w="140" w:type="dxa"/>
            </w:tcMar>
          </w:tcPr>
          <w:p>
            <w:r>
              <w:rPr>
                <w:sz w:val="18"/>
              </w:rPr>
              <w:t>MUMBAI HEAD QUARTERS</w:t>
              <w:br/>
              <w:t>75000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56</w:t>
              <w:br/>
              <w:t>(•)</w:t>
            </w:r>
          </w:p>
        </w:tc>
        <w:tc>
          <w:tcPr>
            <w:tcW w:type="dxa" w:w="5040"/>
            <w:shd w:fill="FFFFFF"/>
            <w:tcMar>
              <w:top w:w="100" w:type="dxa"/>
              <w:bottom w:w="100" w:type="dxa"/>
              <w:left w:w="140" w:type="dxa"/>
              <w:right w:w="140" w:type="dxa"/>
            </w:tcMar>
          </w:tcPr>
          <w:p>
            <w:r>
              <w:rPr>
                <w:sz w:val="18"/>
              </w:rPr>
              <w:t>•</w:t>
              <w:br/>
              <w:t>Pune</w:t>
              <w:br/>
              <w:t>•</w:t>
              <w:br/>
              <w:t>Gurgaon</w:t>
              <w:br/>
              <w:t>•</w:t>
              <w:br/>
              <w:t>Bangalore</w:t>
              <w:br/>
              <w:t>•</w:t>
              <w:br/>
              <w:t>Delhi</w:t>
              <w:br/>
              <w:t>•</w:t>
              <w:br/>
              <w:t>Chandigarh</w:t>
              <w:br/>
              <w:t>•</w:t>
              <w:br/>
              <w:t>Mumbai</w:t>
              <w:br/>
              <w:t>PAN INDIA</w:t>
              <w:br/>
              <w:t>10,00,000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57</w:t>
              <w:br/>
              <w:t>(•)</w:t>
            </w:r>
          </w:p>
        </w:tc>
        <w:tc>
          <w:tcPr>
            <w:tcW w:type="dxa" w:w="5040"/>
            <w:shd w:fill="F8FAFC"/>
            <w:tcMar>
              <w:top w:w="100" w:type="dxa"/>
              <w:bottom w:w="100" w:type="dxa"/>
              <w:left w:w="140" w:type="dxa"/>
              <w:right w:w="140" w:type="dxa"/>
            </w:tcMar>
          </w:tcPr>
          <w:p>
            <w:r>
              <w:rPr>
                <w:sz w:val="18"/>
              </w:rPr>
              <w:t>•</w:t>
              <w:br/>
              <w:t>Mumbai</w:t>
              <w:br/>
              <w:t>•</w:t>
              <w:br/>
              <w:t>Pune</w:t>
              <w:br/>
              <w:t>PAN INDIA</w:t>
              <w:br/>
              <w:t>4,50,000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58</w:t>
              <w:br/>
              <w:t>(•)</w:t>
            </w:r>
          </w:p>
        </w:tc>
        <w:tc>
          <w:tcPr>
            <w:tcW w:type="dxa" w:w="5040"/>
            <w:shd w:fill="FFFFFF"/>
            <w:tcMar>
              <w:top w:w="100" w:type="dxa"/>
              <w:bottom w:w="100" w:type="dxa"/>
              <w:left w:w="140" w:type="dxa"/>
              <w:right w:w="140" w:type="dxa"/>
            </w:tcMar>
          </w:tcPr>
          <w:p>
            <w:r>
              <w:rPr>
                <w:sz w:val="18"/>
              </w:rPr>
              <w:t>•</w:t>
              <w:br/>
              <w:t>Mumbai</w:t>
              <w:br/>
              <w:t>•</w:t>
              <w:br/>
              <w:t>Bangalore</w:t>
              <w:br/>
              <w:t>•</w:t>
              <w:br/>
              <w:t>Chennai</w:t>
              <w:br/>
              <w:t>PAN INDIA</w:t>
              <w:br/>
              <w:t>35,00,000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59</w:t>
              <w:br/>
              <w:t>(•)</w:t>
            </w:r>
          </w:p>
        </w:tc>
        <w:tc>
          <w:tcPr>
            <w:tcW w:type="dxa" w:w="5040"/>
            <w:shd w:fill="F8FAFC"/>
            <w:tcMar>
              <w:top w:w="100" w:type="dxa"/>
              <w:bottom w:w="100" w:type="dxa"/>
              <w:left w:w="140" w:type="dxa"/>
              <w:right w:w="140" w:type="dxa"/>
            </w:tcMar>
          </w:tcPr>
          <w:p>
            <w:r>
              <w:rPr>
                <w:sz w:val="18"/>
              </w:rPr>
              <w:t>•</w:t>
              <w:br/>
              <w:t>Airoli</w:t>
              <w:br/>
              <w:t>•</w:t>
              <w:br/>
              <w:t>Turbhe</w:t>
              <w:br/>
              <w:t>•</w:t>
              <w:br/>
              <w:t>Nagpur</w:t>
              <w:br/>
              <w:t>PAN INDIA</w:t>
              <w:br/>
              <w:t>35,00,000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60</w:t>
              <w:br/>
              <w:t>(•)</w:t>
            </w:r>
          </w:p>
        </w:tc>
        <w:tc>
          <w:tcPr>
            <w:tcW w:type="dxa" w:w="5040"/>
            <w:shd w:fill="FFFFFF"/>
            <w:tcMar>
              <w:top w:w="100" w:type="dxa"/>
              <w:bottom w:w="100" w:type="dxa"/>
              <w:left w:w="140" w:type="dxa"/>
              <w:right w:w="140" w:type="dxa"/>
            </w:tcMar>
          </w:tcPr>
          <w:p>
            <w:r>
              <w:rPr>
                <w:sz w:val="18"/>
              </w:rPr>
              <w:t>•</w:t>
              <w:br/>
              <w:t>Surat</w:t>
              <w:br/>
              <w:t>•</w:t>
              <w:br/>
              <w:t>Jaipur</w:t>
              <w:br/>
              <w:t>PAN INDIA</w:t>
              <w:br/>
              <w:t>35,00,000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61</w:t>
              <w:br/>
              <w:t>(•)</w:t>
            </w:r>
          </w:p>
        </w:tc>
        <w:tc>
          <w:tcPr>
            <w:tcW w:type="dxa" w:w="5040"/>
            <w:shd w:fill="F8FAFC"/>
            <w:tcMar>
              <w:top w:w="100" w:type="dxa"/>
              <w:bottom w:w="100" w:type="dxa"/>
              <w:left w:w="140" w:type="dxa"/>
              <w:right w:w="140" w:type="dxa"/>
            </w:tcMar>
          </w:tcPr>
          <w:p>
            <w:r>
              <w:rPr>
                <w:sz w:val="18"/>
              </w:rPr>
              <w:t>•</w:t>
              <w:br/>
              <w:t>Bhubaneswar</w:t>
              <w:br/>
              <w:t>•</w:t>
              <w:br/>
              <w:t>Kolkata</w:t>
              <w:br/>
              <w:t>PAN INDIA</w:t>
              <w:br/>
              <w:t>35,00,000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62</w:t>
              <w:br/>
              <w:t>(•)</w:t>
            </w:r>
          </w:p>
        </w:tc>
        <w:tc>
          <w:tcPr>
            <w:tcW w:type="dxa" w:w="5040"/>
            <w:shd w:fill="FFFFFF"/>
            <w:tcMar>
              <w:top w:w="100" w:type="dxa"/>
              <w:bottom w:w="100" w:type="dxa"/>
              <w:left w:w="140" w:type="dxa"/>
              <w:right w:w="140" w:type="dxa"/>
            </w:tcMar>
          </w:tcPr>
          <w:p>
            <w:r>
              <w:rPr>
                <w:sz w:val="18"/>
              </w:rPr>
              <w:t>•</w:t>
              <w:br/>
              <w:t>Hyderabad</w:t>
              <w:br/>
              <w:t>•</w:t>
              <w:br/>
              <w:t>Mumbai</w:t>
              <w:br/>
              <w:t>•</w:t>
              <w:br/>
              <w:t>Kolkata</w:t>
              <w:br/>
              <w:t>•</w:t>
              <w:br/>
              <w:t>Gujarat</w:t>
              <w:br/>
              <w:t>PAN INDIA</w:t>
              <w:br/>
              <w:t>10,00,000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63</w:t>
              <w:br/>
              <w:t>(•)</w:t>
            </w:r>
          </w:p>
        </w:tc>
        <w:tc>
          <w:tcPr>
            <w:tcW w:type="dxa" w:w="5040"/>
            <w:shd w:fill="F8FAFC"/>
            <w:tcMar>
              <w:top w:w="100" w:type="dxa"/>
              <w:bottom w:w="100" w:type="dxa"/>
              <w:left w:w="140" w:type="dxa"/>
              <w:right w:w="140" w:type="dxa"/>
            </w:tcMar>
          </w:tcPr>
          <w:p>
            <w:r>
              <w:rPr>
                <w:sz w:val="18"/>
              </w:rPr>
              <w:t>•</w:t>
              <w:br/>
              <w:t>Mumbai</w:t>
              <w:br/>
              <w:t>•</w:t>
              <w:br/>
              <w:t>Chennai</w:t>
              <w:br/>
              <w:t>•</w:t>
              <w:br/>
              <w:t>Kolkata</w:t>
              <w:br/>
              <w:t>•</w:t>
              <w:br/>
              <w:t>Delhi</w:t>
              <w:br/>
              <w:t>•</w:t>
              <w:br/>
              <w:t>Ahmedabad</w:t>
              <w:br/>
              <w:t>PAN INDIA</w:t>
              <w:br/>
              <w:t>15,00,000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64</w:t>
              <w:br/>
              <w:t>(MUMBAI HEADQUARTERS)</w:t>
            </w:r>
          </w:p>
        </w:tc>
        <w:tc>
          <w:tcPr>
            <w:tcW w:type="dxa" w:w="5040"/>
            <w:shd w:fill="FFFFFF"/>
            <w:tcMar>
              <w:top w:w="100" w:type="dxa"/>
              <w:bottom w:w="100" w:type="dxa"/>
              <w:left w:w="140" w:type="dxa"/>
              <w:right w:w="140" w:type="dxa"/>
            </w:tcMar>
          </w:tcPr>
          <w:p>
            <w:r>
              <w:rPr>
                <w:sz w:val="18"/>
              </w:rPr>
              <w:t>MUMBAI HEADQUARTERS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65</w:t>
              <w:br/>
              <w:t>(MUMBAI HEADQUARTERS)</w:t>
            </w:r>
          </w:p>
        </w:tc>
        <w:tc>
          <w:tcPr>
            <w:tcW w:type="dxa" w:w="5040"/>
            <w:shd w:fill="F8FAFC"/>
            <w:tcMar>
              <w:top w:w="100" w:type="dxa"/>
              <w:bottom w:w="100" w:type="dxa"/>
              <w:left w:w="140" w:type="dxa"/>
              <w:right w:w="140" w:type="dxa"/>
            </w:tcMar>
          </w:tcPr>
          <w:p>
            <w:r>
              <w:rPr>
                <w:sz w:val="18"/>
              </w:rPr>
              <w:t>MUMBAI HEADQUARTERS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66</w:t>
              <w:br/>
              <w:t>(PUNE)</w:t>
            </w:r>
          </w:p>
        </w:tc>
        <w:tc>
          <w:tcPr>
            <w:tcW w:type="dxa" w:w="5040"/>
            <w:shd w:fill="FFFFFF"/>
            <w:tcMar>
              <w:top w:w="100" w:type="dxa"/>
              <w:bottom w:w="100" w:type="dxa"/>
              <w:left w:w="140" w:type="dxa"/>
              <w:right w:w="140" w:type="dxa"/>
            </w:tcMar>
          </w:tcPr>
          <w:p>
            <w:r>
              <w:rPr>
                <w:sz w:val="18"/>
              </w:rPr>
              <w:t>PUNE</w:t>
              <w:br/>
              <w:t>3,00,000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67</w:t>
              <w:br/>
              <w:t>(PUNE)</w:t>
            </w:r>
          </w:p>
        </w:tc>
        <w:tc>
          <w:tcPr>
            <w:tcW w:type="dxa" w:w="5040"/>
            <w:shd w:fill="F8FAFC"/>
            <w:tcMar>
              <w:top w:w="100" w:type="dxa"/>
              <w:bottom w:w="100" w:type="dxa"/>
              <w:left w:w="140" w:type="dxa"/>
              <w:right w:w="140" w:type="dxa"/>
            </w:tcMar>
          </w:tcPr>
          <w:p>
            <w:r>
              <w:rPr>
                <w:sz w:val="18"/>
              </w:rPr>
              <w:t>PUNE</w:t>
              <w:br/>
              <w:t>2,00,000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68</w:t>
              <w:br/>
              <w:t>(PUNE)</w:t>
            </w:r>
          </w:p>
        </w:tc>
        <w:tc>
          <w:tcPr>
            <w:tcW w:type="dxa" w:w="5040"/>
            <w:shd w:fill="FFFFFF"/>
            <w:tcMar>
              <w:top w:w="100" w:type="dxa"/>
              <w:bottom w:w="100" w:type="dxa"/>
              <w:left w:w="140" w:type="dxa"/>
              <w:right w:w="140" w:type="dxa"/>
            </w:tcMar>
          </w:tcPr>
          <w:p>
            <w:r>
              <w:rPr>
                <w:sz w:val="18"/>
              </w:rPr>
              <w:t>PUNE</w:t>
              <w:br/>
              <w:t>1,50,000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69</w:t>
              <w:br/>
              <w:t>(PUNE)</w:t>
            </w:r>
          </w:p>
        </w:tc>
        <w:tc>
          <w:tcPr>
            <w:tcW w:type="dxa" w:w="5040"/>
            <w:shd w:fill="F8FAFC"/>
            <w:tcMar>
              <w:top w:w="100" w:type="dxa"/>
              <w:bottom w:w="100" w:type="dxa"/>
              <w:left w:w="140" w:type="dxa"/>
              <w:right w:w="140" w:type="dxa"/>
            </w:tcMar>
          </w:tcPr>
          <w:p>
            <w:r>
              <w:rPr>
                <w:sz w:val="18"/>
              </w:rPr>
              <w:t>PUNE</w:t>
              <w:br/>
              <w:t>3,00,000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70</w:t>
              <w:br/>
              <w:t>(KERALA REGIONAL HEADQUARTERS)</w:t>
            </w:r>
          </w:p>
        </w:tc>
        <w:tc>
          <w:tcPr>
            <w:tcW w:type="dxa" w:w="5040"/>
            <w:shd w:fill="FFFFFF"/>
            <w:tcMar>
              <w:top w:w="100" w:type="dxa"/>
              <w:bottom w:w="100" w:type="dxa"/>
              <w:left w:w="140" w:type="dxa"/>
              <w:right w:w="140" w:type="dxa"/>
            </w:tcMar>
          </w:tcPr>
          <w:p>
            <w:r>
              <w:rPr>
                <w:sz w:val="18"/>
              </w:rPr>
              <w:t>KERALA REGIONAL HEADQUARTERS</w:t>
              <w:br/>
              <w:t>13,00,000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71</w:t>
              <w:br/>
              <w:t>(2,00,000 SQ. FT)</w:t>
            </w:r>
          </w:p>
        </w:tc>
        <w:tc>
          <w:tcPr>
            <w:tcW w:type="dxa" w:w="5040"/>
            <w:shd w:fill="F8FAFC"/>
            <w:tcMar>
              <w:top w:w="100" w:type="dxa"/>
              <w:bottom w:w="100" w:type="dxa"/>
              <w:left w:w="140" w:type="dxa"/>
              <w:right w:w="140" w:type="dxa"/>
            </w:tcMar>
          </w:tcPr>
          <w:p>
            <w:r>
              <w:rPr>
                <w:sz w:val="18"/>
              </w:rPr>
              <w:t>2,00,000 SQ. FT</w:t>
              <w:br/>
              <w:t>KERALA REGIONAL HEADQUARTERS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72</w:t>
              <w:br/>
              <w:t>(KOLKATA)</w:t>
            </w:r>
          </w:p>
        </w:tc>
        <w:tc>
          <w:tcPr>
            <w:tcW w:type="dxa" w:w="5040"/>
            <w:shd w:fill="FFFFFF"/>
            <w:tcMar>
              <w:top w:w="100" w:type="dxa"/>
              <w:bottom w:w="100" w:type="dxa"/>
              <w:left w:w="140" w:type="dxa"/>
              <w:right w:w="140" w:type="dxa"/>
            </w:tcMar>
          </w:tcPr>
          <w:p>
            <w:r>
              <w:rPr>
                <w:sz w:val="18"/>
              </w:rPr>
              <w:t>KOLKATA</w:t>
              <w:br/>
              <w:t>1,00,000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73</w:t>
              <w:br/>
              <w:t>(NOIDA HEADQUARTERS)</w:t>
            </w:r>
          </w:p>
        </w:tc>
        <w:tc>
          <w:tcPr>
            <w:tcW w:type="dxa" w:w="5040"/>
            <w:shd w:fill="F8FAFC"/>
            <w:tcMar>
              <w:top w:w="100" w:type="dxa"/>
              <w:bottom w:w="100" w:type="dxa"/>
              <w:left w:w="140" w:type="dxa"/>
              <w:right w:w="140" w:type="dxa"/>
            </w:tcMar>
          </w:tcPr>
          <w:p>
            <w:r>
              <w:rPr>
                <w:sz w:val="18"/>
              </w:rPr>
              <w:t>NOIDA HEADQUARTERS</w:t>
              <w:br/>
              <w:t>1,00,000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74</w:t>
              <w:br/>
              <w:t>(MUMBAI HEADQUARTERS)</w:t>
            </w:r>
          </w:p>
        </w:tc>
        <w:tc>
          <w:tcPr>
            <w:tcW w:type="dxa" w:w="5040"/>
            <w:shd w:fill="FFFFFF"/>
            <w:tcMar>
              <w:top w:w="100" w:type="dxa"/>
              <w:bottom w:w="100" w:type="dxa"/>
              <w:left w:w="140" w:type="dxa"/>
              <w:right w:w="140" w:type="dxa"/>
            </w:tcMar>
          </w:tcPr>
          <w:p>
            <w:r>
              <w:rPr>
                <w:sz w:val="18"/>
              </w:rPr>
              <w:t>MUMBAI HEADQUARTERS</w:t>
              <w:br/>
              <w:t>2,50,000 SQ. FT</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9: Malls, Retail, Educational &amp; Healthcare Verticals (Dhirubhai Ambani School, Reliance) (Slides 75 – 82)</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75</w:t>
              <w:br/>
              <w:t>(MALLS/RETAIL/EDUCATION/HEALTHCARE CLIENTELE)</w:t>
            </w:r>
          </w:p>
        </w:tc>
        <w:tc>
          <w:tcPr>
            <w:tcW w:type="dxa" w:w="5040"/>
            <w:shd w:fill="FFFFFF"/>
            <w:tcMar>
              <w:top w:w="100" w:type="dxa"/>
              <w:bottom w:w="100" w:type="dxa"/>
              <w:left w:w="140" w:type="dxa"/>
              <w:right w:w="140" w:type="dxa"/>
            </w:tcMar>
          </w:tcPr>
          <w:p>
            <w:r>
              <w:rPr>
                <w:sz w:val="18"/>
              </w:rPr>
              <w:t>MALLS/RETAIL/EDUCATION/HEALTHCARE CLIENTELE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76</w:t>
              <w:br/>
              <w:t>(DHIRUBHAI AMBANI INTERNATIONAL SCHOOL, BKC)</w:t>
            </w:r>
          </w:p>
        </w:tc>
        <w:tc>
          <w:tcPr>
            <w:tcW w:type="dxa" w:w="5040"/>
            <w:shd w:fill="F8FAFC"/>
            <w:tcMar>
              <w:top w:w="100" w:type="dxa"/>
              <w:bottom w:w="100" w:type="dxa"/>
              <w:left w:w="140" w:type="dxa"/>
              <w:right w:w="140" w:type="dxa"/>
            </w:tcMar>
          </w:tcPr>
          <w:p>
            <w:r>
              <w:rPr>
                <w:sz w:val="18"/>
              </w:rPr>
              <w:t>DHIRUBHAI AMBANI INTERNATIONAL SCHOOL, BKC</w:t>
              <w:br/>
              <w:t>EDUCATIONAL PROJECT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77</w:t>
              <w:br/>
              <w:t>(CLIENTELE HEALTHCARE)</w:t>
            </w:r>
          </w:p>
        </w:tc>
        <w:tc>
          <w:tcPr>
            <w:tcW w:type="dxa" w:w="5040"/>
            <w:shd w:fill="FFFFFF"/>
            <w:tcMar>
              <w:top w:w="100" w:type="dxa"/>
              <w:bottom w:w="100" w:type="dxa"/>
              <w:left w:w="140" w:type="dxa"/>
              <w:right w:w="140" w:type="dxa"/>
            </w:tcMar>
          </w:tcPr>
          <w:p>
            <w:r>
              <w:rPr>
                <w:sz w:val="18"/>
              </w:rPr>
              <w:t>CLIENTELE HEALTHCARE</w:t>
              <w:br/>
              <w:t>ICU’s</w:t>
              <w:br/>
              <w:t>OT</w:t>
              <w:br/>
              <w:t>Rooms</w:t>
              <w:br/>
              <w:t>No. Of. Floor</w:t>
              <w:br/>
              <w:t>302</w:t>
              <w:br/>
              <w:t>4</w:t>
              <w:br/>
              <w:t>158</w:t>
              <w:br/>
              <w:t>4</w:t>
              <w:br/>
              <w:t>AIMS Hospital Faridabad</w:t>
              <w:br/>
              <w:t>9,00,000 sq/ft</w:t>
              <w:br/>
              <w:t>100 crore Work order</w:t>
              <w:br/>
              <w:t>CIVIL &amp; INTERIORS</w:t>
              <w:br/>
              <w:t>Flooring, PCC, Plaster &amp; POP</w:t>
              <w:br/>
              <w:t>works, Ceilinh finishes, dry wall</w:t>
              <w:br/>
              <w:t>partition, Doors, Wall, Panelling</w:t>
              <w:br/>
              <w:t>along with Bespoke Furniture</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78</w:t>
              <w:br/>
              <w:t>(• BHOPAL)</w:t>
            </w:r>
          </w:p>
        </w:tc>
        <w:tc>
          <w:tcPr>
            <w:tcW w:type="dxa" w:w="5040"/>
            <w:shd w:fill="F8FAFC"/>
            <w:tcMar>
              <w:top w:w="100" w:type="dxa"/>
              <w:bottom w:w="100" w:type="dxa"/>
              <w:left w:w="140" w:type="dxa"/>
              <w:right w:w="140" w:type="dxa"/>
            </w:tcMar>
          </w:tcPr>
          <w:p>
            <w:r>
              <w:rPr>
                <w:sz w:val="18"/>
              </w:rPr>
              <w:t>• BHOPAL</w:t>
              <w:br/>
              <w:t>15,00,000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79</w:t>
              <w:br/>
              <w:t>(• RANCHI)</w:t>
            </w:r>
          </w:p>
        </w:tc>
        <w:tc>
          <w:tcPr>
            <w:tcW w:type="dxa" w:w="5040"/>
            <w:shd w:fill="FFFFFF"/>
            <w:tcMar>
              <w:top w:w="100" w:type="dxa"/>
              <w:bottom w:w="100" w:type="dxa"/>
              <w:left w:w="140" w:type="dxa"/>
              <w:right w:w="140" w:type="dxa"/>
            </w:tcMar>
          </w:tcPr>
          <w:p>
            <w:r>
              <w:rPr>
                <w:sz w:val="18"/>
              </w:rPr>
              <w:t>• RANCHI</w:t>
              <w:br/>
              <w:t>8,00,000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80</w:t>
              <w:br/>
              <w:t>(• MUMBAI)</w:t>
            </w:r>
          </w:p>
        </w:tc>
        <w:tc>
          <w:tcPr>
            <w:tcW w:type="dxa" w:w="5040"/>
            <w:shd w:fill="F8FAFC"/>
            <w:tcMar>
              <w:top w:w="100" w:type="dxa"/>
              <w:bottom w:w="100" w:type="dxa"/>
              <w:left w:w="140" w:type="dxa"/>
              <w:right w:w="140" w:type="dxa"/>
            </w:tcMar>
          </w:tcPr>
          <w:p>
            <w:r>
              <w:rPr>
                <w:sz w:val="18"/>
              </w:rPr>
              <w:t>• MUMBAI</w:t>
              <w:br/>
              <w:t>1,50,000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81</w:t>
              <w:br/>
              <w:t>(• 40 STORES PAN INDIA)</w:t>
            </w:r>
          </w:p>
        </w:tc>
        <w:tc>
          <w:tcPr>
            <w:tcW w:type="dxa" w:w="5040"/>
            <w:shd w:fill="FFFFFF"/>
            <w:tcMar>
              <w:top w:w="100" w:type="dxa"/>
              <w:bottom w:w="100" w:type="dxa"/>
              <w:left w:w="140" w:type="dxa"/>
              <w:right w:w="140" w:type="dxa"/>
            </w:tcMar>
          </w:tcPr>
          <w:p>
            <w:r>
              <w:rPr>
                <w:sz w:val="18"/>
              </w:rPr>
              <w:t>• 40 STORES PAN INDIA</w:t>
              <w:br/>
              <w:t>20,00,000 SQ. FT</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82</w:t>
              <w:br/>
              <w:t>(• DELHI)</w:t>
            </w:r>
          </w:p>
        </w:tc>
        <w:tc>
          <w:tcPr>
            <w:tcW w:type="dxa" w:w="5040"/>
            <w:shd w:fill="F8FAFC"/>
            <w:tcMar>
              <w:top w:w="100" w:type="dxa"/>
              <w:bottom w:w="100" w:type="dxa"/>
              <w:left w:w="140" w:type="dxa"/>
              <w:right w:w="140" w:type="dxa"/>
            </w:tcMar>
          </w:tcPr>
          <w:p>
            <w:r>
              <w:rPr>
                <w:sz w:val="18"/>
              </w:rPr>
              <w:t>• DELHI</w:t>
              <w:br/>
              <w:t>6,00,000 SQ. FT</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10: Luxury Hi-End Residential Projects (Celebrity Bandra Mansion, Jamnagar RIL) (Slides 83 – 87)</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83</w:t>
              <w:br/>
              <w:t>(HI-END RESIDENCIAL PROJECT)</w:t>
            </w:r>
          </w:p>
        </w:tc>
        <w:tc>
          <w:tcPr>
            <w:tcW w:type="dxa" w:w="5040"/>
            <w:shd w:fill="FFFFFF"/>
            <w:tcMar>
              <w:top w:w="100" w:type="dxa"/>
              <w:bottom w:w="100" w:type="dxa"/>
              <w:left w:w="140" w:type="dxa"/>
              <w:right w:w="140" w:type="dxa"/>
            </w:tcMar>
          </w:tcPr>
          <w:p>
            <w:r>
              <w:rPr>
                <w:sz w:val="18"/>
              </w:rPr>
              <w:t>HI-END RESIDENCIAL PROJECT</w:t>
              <w:br/>
              <w:t>Celebrity Cricketer Home</w:t>
              <w:br/>
              <w:t>BANDRA, MUMBAI (45000 SQFT exclusive multi storey )</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84</w:t>
              <w:br/>
              <w:t>(HI-END RESIDENCIAL PROJECT)</w:t>
            </w:r>
          </w:p>
        </w:tc>
        <w:tc>
          <w:tcPr>
            <w:tcW w:type="dxa" w:w="5040"/>
            <w:shd w:fill="F8FAFC"/>
            <w:tcMar>
              <w:top w:w="100" w:type="dxa"/>
              <w:bottom w:w="100" w:type="dxa"/>
              <w:left w:w="140" w:type="dxa"/>
              <w:right w:w="140" w:type="dxa"/>
            </w:tcMar>
          </w:tcPr>
          <w:p>
            <w:r>
              <w:rPr>
                <w:sz w:val="18"/>
              </w:rPr>
              <w:t>HI-END RESIDENCIAL PROJECT</w:t>
              <w:br/>
              <w:t>MD of the Publishing House</w:t>
              <w:br/>
              <w:t>NEW DELHI. (15000 SQFT multi storey)</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85</w:t>
              <w:br/>
              <w:t>(HI-END RESIDENCIAL PROJECT)</w:t>
            </w:r>
          </w:p>
        </w:tc>
        <w:tc>
          <w:tcPr>
            <w:tcW w:type="dxa" w:w="5040"/>
            <w:shd w:fill="FFFFFF"/>
            <w:tcMar>
              <w:top w:w="100" w:type="dxa"/>
              <w:bottom w:w="100" w:type="dxa"/>
              <w:left w:w="140" w:type="dxa"/>
              <w:right w:w="140" w:type="dxa"/>
            </w:tcMar>
          </w:tcPr>
          <w:p>
            <w:r>
              <w:rPr>
                <w:sz w:val="18"/>
              </w:rPr>
              <w:t>HI-END RESIDENCIAL PROJECT</w:t>
              <w:br/>
              <w:t>MD of the Publishing House</w:t>
              <w:br/>
              <w:t>NEW DELHI. (15000 SQFT multi storey)</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86</w:t>
              <w:br/>
              <w:t>(HI-END RESIDENCIAL PROJECT)</w:t>
            </w:r>
          </w:p>
        </w:tc>
        <w:tc>
          <w:tcPr>
            <w:tcW w:type="dxa" w:w="5040"/>
            <w:shd w:fill="F8FAFC"/>
            <w:tcMar>
              <w:top w:w="100" w:type="dxa"/>
              <w:bottom w:w="100" w:type="dxa"/>
              <w:left w:w="140" w:type="dxa"/>
              <w:right w:w="140" w:type="dxa"/>
            </w:tcMar>
          </w:tcPr>
          <w:p>
            <w:r>
              <w:rPr>
                <w:sz w:val="18"/>
              </w:rPr>
              <w:t>HI-END RESIDENCIAL PROJECT</w:t>
              <w:br/>
              <w:t>Reliance Apartment Building</w:t>
              <w:br/>
              <w:t>MUMBAI. (3 BHK, 4 BHK and 5 BHK)</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87</w:t>
              <w:br/>
              <w:t>(HI-END RESIDENCIAL PROJECT)</w:t>
            </w:r>
          </w:p>
        </w:tc>
        <w:tc>
          <w:tcPr>
            <w:tcW w:type="dxa" w:w="5040"/>
            <w:shd w:fill="FFFFFF"/>
            <w:tcMar>
              <w:top w:w="100" w:type="dxa"/>
              <w:bottom w:w="100" w:type="dxa"/>
              <w:left w:w="140" w:type="dxa"/>
              <w:right w:w="140" w:type="dxa"/>
            </w:tcMar>
          </w:tcPr>
          <w:p>
            <w:r>
              <w:rPr>
                <w:sz w:val="18"/>
              </w:rPr>
              <w:t>HI-END RESIDENCIAL PROJECT</w:t>
              <w:br/>
              <w:t>MD and Chairman of RIL</w:t>
              <w:br/>
              <w:t>JAMNAGAR (15000 SQFT multi storey)</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11: In Tune With Tomorrow &amp; SOH Magazine Editorial Spotlight (Slides 88 – 89)</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88</w:t>
              <w:br/>
              <w:t>(IN TUNE WITH TOMORROW)</w:t>
            </w:r>
          </w:p>
        </w:tc>
        <w:tc>
          <w:tcPr>
            <w:tcW w:type="dxa" w:w="5040"/>
            <w:shd w:fill="FFFFFF"/>
            <w:tcMar>
              <w:top w:w="100" w:type="dxa"/>
              <w:bottom w:w="100" w:type="dxa"/>
              <w:left w:w="140" w:type="dxa"/>
              <w:right w:w="140" w:type="dxa"/>
            </w:tcMar>
          </w:tcPr>
          <w:p>
            <w:r>
              <w:rPr>
                <w:sz w:val="18"/>
              </w:rPr>
              <w:t>IN TUNE WITH TOMORROW</w:t>
              <w:br/>
              <w:t>Transforming innovation into a way of life, BNP interiors continues to push</w:t>
              <w:br/>
              <w:t>the limits of efficiency, optimization and design, transcending the mundane</w:t>
              <w:br/>
              <w:t>and becoming a catalyst for the imagination, with the aim of shaping the</w:t>
              <w:br/>
              <w:t>environments that will define the world of tomorrow.</w:t>
              <w:br/>
              <w:t>Mr. Punam Kularia</w:t>
              <w:br/>
              <w:t>Founder &amp; Managing Director</w:t>
              <w:br/>
              <w:t>Mr. Punam Kularia with the</w:t>
              <w:br/>
              <w:t>Chairman of the Advisory Board,</w:t>
              <w:br/>
              <w:t>Baerlocher Group,</w:t>
              <w:br/>
              <w:t>Mr. Tobias Rosenthal.</w:t>
              <w:br/>
              <w:t>Mr. Punam Kularia getting felici-</w:t>
              <w:br/>
              <w:t>tated by the Managing Director of</w:t>
              <w:br/>
              <w:t>T Systems</w:t>
              <w:br/>
              <w:t>Mr. Anant Padmanabhan.</w:t>
              <w:br/>
              <w:t>In Collaborative Discussions with</w:t>
              <w:br/>
              <w:t>Producer Director Veteran</w:t>
              <w:br/>
              <w:t>Shri. Prakash Jha for Joint Devel-</w:t>
              <w:br/>
              <w:t>opments in the State of Bihar.</w:t>
              <w:br/>
              <w:t>Awarded For Being “Segment Leader</w:t>
              <w:br/>
              <w:t>For Furniture Manufacturing”</w:t>
              <w:br/>
              <w:t>At The National Conclave Under Make</w:t>
              <w:br/>
              <w:t>In India.</w:t>
              <w:br/>
              <w:t>BNP partners with L&amp;T’s leadership,</w:t>
              <w:br/>
              <w:t>S.N. Subrahmanyan, a union of</w:t>
              <w:br/>
              <w:t>visionaries driving the future</w:t>
              <w:br/>
              <w:t>forward.</w:t>
              <w:br/>
              <w:t>Mr. Punam Kularia received an</w:t>
              <w:br/>
              <w:t>honorary award from the education</w:t>
              <w:br/>
              <w:t>minister of Rajasthan.</w:t>
              <w:br/>
              <w:t>Mr. Punam Kularia Being appreciated by</w:t>
              <w:br/>
              <w:t>Mr. Rohit Khosla (executive VP) and</w:t>
              <w:br/>
              <w:t>Mr. Jagdish Prasad Naik(chairman &amp;</w:t>
              <w:br/>
              <w:t>MD) at TAJ VIVANTA, Bhubaneshwar.</w:t>
              <w:br/>
              <w:t>A significant meeting between</w:t>
              <w:br/>
              <w:t>Mr. Punam Kularia and Mr. Gautam Adani.</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89</w:t>
              <w:br/>
              <w:t>(IN TUNE WITH TOMORROW)</w:t>
            </w:r>
          </w:p>
        </w:tc>
        <w:tc>
          <w:tcPr>
            <w:tcW w:type="dxa" w:w="5040"/>
            <w:shd w:fill="F8FAFC"/>
            <w:tcMar>
              <w:top w:w="100" w:type="dxa"/>
              <w:bottom w:w="100" w:type="dxa"/>
              <w:left w:w="140" w:type="dxa"/>
              <w:right w:w="140" w:type="dxa"/>
            </w:tcMar>
          </w:tcPr>
          <w:p>
            <w:r>
              <w:rPr>
                <w:sz w:val="18"/>
              </w:rPr>
              <w:t>IN TUNE WITH TOMORROW</w:t>
              <w:br/>
              <w:t>The April SOH Magazine edition featuring some of our lastest</w:t>
              <w:br/>
              <w:t>completed projects. TAJ Puri, TAJ Chambers, TAJ Raichak,</w:t>
              <w:br/>
              <w:t>Radisson hotel, Vantara Niwas</w:t>
              <w:br/>
              <w:t>BNP</w:t>
              <w:br/>
              <w:t>INTERIORS:</w:t>
              <w:br/>
              <w:t>DEFINING</w:t>
              <w:br/>
              <w:t>LUXURY</w:t>
              <w:br/>
              <w:t>THROUGH</w:t>
              <w:br/>
              <w:t>PRECISION,</w:t>
              <w:br/>
              <w:t>CRAFT, AND</w:t>
              <w:br/>
              <w:t>TIMELESS</w:t>
              <w:br/>
              <w:t>EXECUTION</w:t>
              <w:br/>
              <w:t>At the helm of BNP Interiors, Punam D. Kularia exemplifies a rare blend</w:t>
              <w:br/>
              <w:t>of craftsmanship, vision, and entrepreneurial discipline, transforming a</w:t>
              <w:br/>
              <w:t>modest venture into a benchmark for luxury interior contracting. With over</w:t>
              <w:br/>
              <w:t>750 projects across sectors, BNP stands as a testament to precision-led</w:t>
              <w:br/>
              <w:t>execution and trust-driven growth, where every space reflects a seamless</w:t>
              <w:br/>
              <w:t>fusion of form, function, and enduring design excellence.</w:t>
              <w:br/>
              <w:t>TRUSTED BY THE BEST IN HOSPITALITY</w:t>
              <w:br/>
              <w:t>BOOK YOUR VISIT NOW</w:t>
              <w:br/>
              <w:t>I519-520, Laxmi Industrial Estate, Laxmi Mall, New Link Road, Andheri (W), Mumbai - 400053</w:t>
              <w:br/>
              <w:t>punamkularia@bnpinteriors.com | 022-40166421, 67413789 | www.bnpinteriors.com</w:t>
              <w:br/>
              <w:t>Taj Puri Resort &amp; Spa</w:t>
              <w:br/>
              <w:t>Taj Chambers</w:t>
              <w:br/>
              <w:t>Taj Ganga Kutir Resort &amp; Spa</w:t>
              <w:br/>
              <w:t>Vantara Niwas</w:t>
              <w:br/>
              <w:t>Radisson Hotel Jamshedpur</w:t>
              <w:br/>
              <w:t>750+ Projects | 35+ Million Sq. Ft. | ISO-Certified Pan-India</w:t>
              <w:br/>
              <w:t>SOH Magazine had done a BRAND</w:t>
              <w:br/>
              <w:t>EDIT of BNP Interiors in their JAN</w:t>
              <w:br/>
              <w:t>2025 issue.</w:t>
              <w:br/>
              <w:t>BNP Interiors’ Brand Edit</w:t>
              <w:br/>
              <w:t>celebrates our 20-year</w:t>
              <w:br/>
              <w:t>journey,</w:t>
              <w:br/>
              <w:t>showcasing our landmark</w:t>
              <w:br/>
              <w:t>projects, craftsmanship,</w:t>
              <w:br/>
              <w:t>and the vision and</w:t>
              <w:br/>
              <w:t>mission that continue</w:t>
              <w:br/>
              <w:t>to drive our growth and</w:t>
              <w:br/>
              <w:t>future aspirations.</w:t>
              <w:br/>
              <w:t>A 27 ACRES factory space developing in Rajasthan. One of the biggest milestone to</w:t>
              <w:br/>
              <w:t>stay tuned with since this isnt like other factory villages but a</w:t>
              <w:br/>
              <w:t>BNP Interiors factory craft village</w:t>
              <w:br/>
              <w:t>Featured in SOH</w:t>
              <w:br/>
              <w:t>Magazine’s January 2025 issue,</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12: Ongoing National Projects Showcase (Chennai, Delhi, Mumbai) (Slides 90 – 91)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90</w:t>
              <w:br/>
              <w:t>(ONGOING PROJECTS)</w:t>
            </w:r>
          </w:p>
        </w:tc>
        <w:tc>
          <w:tcPr>
            <w:tcW w:type="dxa" w:w="5040"/>
            <w:shd w:fill="FFFFFF"/>
            <w:tcMar>
              <w:top w:w="100" w:type="dxa"/>
              <w:bottom w:w="100" w:type="dxa"/>
              <w:left w:w="140" w:type="dxa"/>
              <w:right w:w="140" w:type="dxa"/>
            </w:tcMar>
          </w:tcPr>
          <w:p>
            <w:r>
              <w:rPr>
                <w:sz w:val="18"/>
              </w:rPr>
              <w:t>ONGOING PROJECTS</w:t>
              <w:br/>
              <w:t>CHENNAI</w:t>
              <w:br/>
              <w:t>DELHI</w:t>
              <w:br/>
              <w:t>KOLLAM</w:t>
              <w:br/>
              <w:t>LUCKNOW</w:t>
              <w:br/>
              <w:t>MANGALORE</w:t>
              <w:br/>
              <w:t>BANGALORE</w:t>
              <w:br/>
              <w:t>INDORE</w:t>
              <w:br/>
              <w:t>MUMBAI</w:t>
              <w:br/>
              <w:t>BHUBANESHWAR</w:t>
              <w:br/>
              <w:t>DELHI</w:t>
              <w:br/>
              <w:t>BANGALORE</w:t>
              <w:br/>
              <w:t>INDORE</w:t>
              <w:br/>
              <w:t>GOLDEN PALMS</w:t>
              <w:br/>
              <w:t>AMPA SKYLIFE</w:t>
              <w:br/>
              <w:t>RESORT &amp; SPA</w:t>
              <w:br/>
              <w:t>BEACH RESORT</w:t>
              <w:br/>
              <w:t>PALACE</w:t>
              <w:br/>
              <w:t>CHALET</w:t>
              <w:br/>
              <w:t>EXOTICA RESORT &amp; SPA</w:t>
              <w:br/>
              <w:t>RESORT &amp; SPA</w:t>
              <w:br/>
              <w:t>PONDICHERRY</w:t>
              <w:br/>
              <w:t>IGATPURI</w:t>
              <w:br/>
              <w:t>IGATPURI</w:t>
              <w:br/>
              <w:t>LAND ENDS</w:t>
            </w:r>
          </w:p>
        </w:tc>
        <w:tc>
          <w:tcPr>
            <w:tcW w:type="dxa" w:w="2592"/>
            <w:shd w:fill="FFFFFF"/>
            <w:tcMar>
              <w:top w:w="100" w:type="dxa"/>
              <w:bottom w:w="100" w:type="dxa"/>
              <w:left w:w="140" w:type="dxa"/>
              <w:right w:w="140" w:type="dxa"/>
            </w:tcMar>
          </w:tcPr>
          <w:p>
            <w:r>
              <w:rPr>
                <w:sz w:val="18"/>
              </w:rPr>
            </w:r>
          </w:p>
        </w:tc>
      </w:tr>
      <w:tr>
        <w:tc>
          <w:tcPr>
            <w:tcW w:type="dxa" w:w="2160"/>
            <w:shd w:fill="F1F5F9"/>
            <w:tcMar>
              <w:top w:w="100" w:type="dxa"/>
              <w:bottom w:w="100" w:type="dxa"/>
              <w:left w:w="140" w:type="dxa"/>
              <w:right w:w="140" w:type="dxa"/>
            </w:tcMar>
          </w:tcPr>
          <w:p>
            <w:r>
              <w:rPr>
                <w:b/>
                <w:color w:val="1A2E40"/>
                <w:sz w:val="18"/>
              </w:rPr>
              <w:t>Slide 91</w:t>
              <w:br/>
              <w:t>(ONGOING PROJECTS)</w:t>
            </w:r>
          </w:p>
        </w:tc>
        <w:tc>
          <w:tcPr>
            <w:tcW w:type="dxa" w:w="5040"/>
            <w:shd w:fill="F8FAFC"/>
            <w:tcMar>
              <w:top w:w="100" w:type="dxa"/>
              <w:bottom w:w="100" w:type="dxa"/>
              <w:left w:w="140" w:type="dxa"/>
              <w:right w:w="140" w:type="dxa"/>
            </w:tcMar>
          </w:tcPr>
          <w:p>
            <w:r>
              <w:rPr>
                <w:sz w:val="18"/>
              </w:rPr>
              <w:t>ONGOING PROJECTS</w:t>
              <w:br/>
              <w:t>NEW DELHI</w:t>
              <w:br/>
              <w:t>MUMBAI</w:t>
              <w:br/>
              <w:t>MUMBAI</w:t>
              <w:br/>
              <w:t>MUMBAI</w:t>
              <w:br/>
              <w:t>MUMBAI</w:t>
              <w:br/>
              <w:t>NEW DELHI (2)</w:t>
              <w:br/>
              <w:t>PUNE</w:t>
              <w:br/>
              <w:t>BHOPAL</w:t>
              <w:br/>
              <w:t>DELHI</w:t>
              <w:br/>
              <w:t>THANE</w:t>
              <w:br/>
              <w:t>MUMBAI</w:t>
              <w:br/>
              <w:t>BHOPAL</w:t>
            </w:r>
          </w:p>
        </w:tc>
        <w:tc>
          <w:tcPr>
            <w:tcW w:type="dxa" w:w="2592"/>
            <w:shd w:fill="FFFFFF"/>
            <w:tcMar>
              <w:top w:w="100" w:type="dxa"/>
              <w:bottom w:w="100" w:type="dxa"/>
              <w:left w:w="140" w:type="dxa"/>
              <w:right w:w="140" w:type="dxa"/>
            </w:tcMar>
          </w:tcPr>
          <w:p>
            <w:r>
              <w:rPr>
                <w:sz w:val="18"/>
              </w:rPr>
            </w:r>
          </w:p>
        </w:tc>
      </w:tr>
    </w:tbl>
    <w:p>
      <w:pPr>
        <w:spacing w:after="200"/>
      </w:pPr>
    </w:p>
    <w:p>
      <w:pPr>
        <w:pStyle w:val="Heading1"/>
        <w:spacing w:before="280" w:after="160"/>
      </w:pPr>
      <w:r>
        <w:rPr>
          <w:color w:val="1A2E40"/>
          <w:sz w:val="28"/>
        </w:rPr>
        <w:t>Cat 13: Corporate Head Office &amp; Direct Contact Information (Slide 92)</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1A2E40"/>
            <w:tcMar>
              <w:top w:w="120" w:type="dxa"/>
              <w:bottom w:w="120" w:type="dxa"/>
              <w:left w:w="140" w:type="dxa"/>
              <w:right w:w="140" w:type="dxa"/>
            </w:tcMar>
          </w:tcPr>
          <w:p>
            <w:r>
              <w:rPr>
                <w:b/>
                <w:color w:val="FFFFFF"/>
                <w:sz w:val="18"/>
              </w:rPr>
              <w:t>Slide / Location</w:t>
            </w:r>
          </w:p>
        </w:tc>
        <w:tc>
          <w:tcPr>
            <w:tcW w:type="dxa" w:w="5040"/>
            <w:shd w:fill="1A2E40"/>
            <w:tcMar>
              <w:top w:w="120" w:type="dxa"/>
              <w:bottom w:w="120" w:type="dxa"/>
              <w:left w:w="140" w:type="dxa"/>
              <w:right w:w="140" w:type="dxa"/>
            </w:tcMar>
          </w:tcPr>
          <w:p>
            <w:r>
              <w:rPr>
                <w:b/>
                <w:color w:val="FFFFFF"/>
                <w:sz w:val="18"/>
              </w:rPr>
              <w:t>Content Extracted from PDF Presentation</w:t>
            </w:r>
          </w:p>
        </w:tc>
        <w:tc>
          <w:tcPr>
            <w:tcW w:type="dxa" w:w="2592"/>
            <w:shd w:fill="1A2E40"/>
            <w:tcMar>
              <w:top w:w="120" w:type="dxa"/>
              <w:bottom w:w="120" w:type="dxa"/>
              <w:left w:w="140" w:type="dxa"/>
              <w:right w:w="140" w:type="dxa"/>
            </w:tcMar>
          </w:tcPr>
          <w:p>
            <w:r>
              <w:rPr>
                <w:b/>
                <w:color w:val="FFFFFF"/>
                <w:sz w:val="18"/>
              </w:rPr>
              <w:t>Proposed Website Placement / Client Notes</w:t>
            </w:r>
          </w:p>
        </w:tc>
      </w:tr>
      <w:tr>
        <w:tc>
          <w:tcPr>
            <w:tcW w:type="dxa" w:w="2160"/>
            <w:shd w:fill="F1F5F9"/>
            <w:tcMar>
              <w:top w:w="100" w:type="dxa"/>
              <w:bottom w:w="100" w:type="dxa"/>
              <w:left w:w="140" w:type="dxa"/>
              <w:right w:w="140" w:type="dxa"/>
            </w:tcMar>
          </w:tcPr>
          <w:p>
            <w:r>
              <w:rPr>
                <w:b/>
                <w:color w:val="1A2E40"/>
                <w:sz w:val="18"/>
              </w:rPr>
              <w:t>Slide 92</w:t>
              <w:br/>
              <w:t>(CORPORATE OFFICE INFORMATION)</w:t>
            </w:r>
          </w:p>
        </w:tc>
        <w:tc>
          <w:tcPr>
            <w:tcW w:type="dxa" w:w="5040"/>
            <w:shd w:fill="FFFFFF"/>
            <w:tcMar>
              <w:top w:w="100" w:type="dxa"/>
              <w:bottom w:w="100" w:type="dxa"/>
              <w:left w:w="140" w:type="dxa"/>
              <w:right w:w="140" w:type="dxa"/>
            </w:tcMar>
          </w:tcPr>
          <w:p>
            <w:r>
              <w:rPr>
                <w:sz w:val="18"/>
              </w:rPr>
              <w:t>CORPORATE OFFICE INFORMATION</w:t>
              <w:br/>
              <w:t>(022)-61570554, (+91) 9821310554</w:t>
              <w:br/>
              <w:t>punamkularia@bnpinteriors.com</w:t>
              <w:br/>
              <w:t>info@bnpinteriors.com</w:t>
              <w:br/>
              <w:t>Tender@bnpinteriors.com</w:t>
              <w:br/>
              <w:t>519-520, Laxmi Industrial Estate,</w:t>
              <w:br/>
              <w:t>Laxmi Mall, New Link Road,</w:t>
              <w:br/>
              <w:t>Andheri (W), Mumbai - 400053.</w:t>
              <w:br/>
              <w:t>FACTORY INFORMATION</w:t>
              <w:br/>
              <w:t>Tel no :</w:t>
              <w:br/>
              <w:t>Email :</w:t>
              <w:br/>
              <w:t>Address :</w:t>
              <w:br/>
              <w:t>Plot No. A 24/25,MIDC,</w:t>
              <w:br/>
              <w:t>TTC Industrial Area, Near</w:t>
              <w:br/>
              <w:t>Reliance Silicon, Thane-</w:t>
              <w:br/>
              <w:t>Belapur Road, Kopar</w:t>
              <w:br/>
              <w:t>Khairane,</w:t>
              <w:br/>
              <w:t>Navi Mumbai - 400710.</w:t>
              <w:br/>
              <w:t>Address :</w:t>
              <w:br/>
              <w:t>https://www.linkedin.com/</w:t>
              <w:br/>
              <w:t>company/bnpinteriorsindia/</w:t>
              <w:br/>
              <w:t>USERNAME: bnpinteriors</w:t>
              <w:br/>
              <w:t>LINK:</w:t>
              <w:br/>
              <w:t>“Where visionary ideas meet flawless execution</w:t>
              <w:br/>
              <w:t>— BNP Interiors transforms spaces into stories.”</w:t>
              <w:br/>
              <w:t>punamkularia</w:t>
            </w:r>
          </w:p>
        </w:tc>
        <w:tc>
          <w:tcPr>
            <w:tcW w:type="dxa" w:w="2592"/>
            <w:shd w:fill="FFFFFF"/>
            <w:tcMar>
              <w:top w:w="100" w:type="dxa"/>
              <w:bottom w:w="100" w:type="dxa"/>
              <w:left w:w="140" w:type="dxa"/>
              <w:right w:w="140" w:type="dxa"/>
            </w:tcMar>
          </w:tcPr>
          <w:p>
            <w:r>
              <w:rPr>
                <w:sz w:val="18"/>
              </w:rPr>
            </w:r>
          </w:p>
        </w:tc>
      </w:tr>
    </w:tbl>
    <w:p>
      <w:pPr>
        <w:spacing w:after="20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Confidential | 2026 Company Presentation PDF Copy Review | BNP Interiors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BNP Interiors — Company Profile 2026 Presentation Content Extraction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