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722" w:rsidRDefault="001D3A62" w:rsidP="00146722">
      <w:pPr>
        <w:rPr>
          <w:rStyle w:val="Strong"/>
        </w:rPr>
      </w:pPr>
      <w:r>
        <w:rPr>
          <w:rStyle w:val="Strong"/>
        </w:rPr>
        <w:t>Following changes are suggested for TAERI App.</w:t>
      </w:r>
    </w:p>
    <w:p w:rsidR="00146722" w:rsidRDefault="00146722" w:rsidP="000650C3">
      <w:pPr>
        <w:pStyle w:val="ListParagraph"/>
        <w:numPr>
          <w:ilvl w:val="0"/>
          <w:numId w:val="2"/>
        </w:numPr>
        <w:rPr>
          <w:rStyle w:val="Strong"/>
          <w:b w:val="0"/>
          <w:bCs w:val="0"/>
        </w:rPr>
      </w:pPr>
      <w:r>
        <w:rPr>
          <w:rStyle w:val="Strong"/>
          <w:b w:val="0"/>
          <w:bCs w:val="0"/>
        </w:rPr>
        <w:t xml:space="preserve"> </w:t>
      </w:r>
      <w:r w:rsidRPr="000650C3">
        <w:t>Welcome Page contain the following</w:t>
      </w:r>
      <w:r>
        <w:rPr>
          <w:rStyle w:val="Strong"/>
          <w:b w:val="0"/>
          <w:bCs w:val="0"/>
        </w:rPr>
        <w:t xml:space="preserve"> thins: </w:t>
      </w:r>
    </w:p>
    <w:p w:rsidR="00146722" w:rsidRDefault="000650C3" w:rsidP="003666D7">
      <w:pPr>
        <w:pStyle w:val="isselectedend"/>
        <w:ind w:left="360"/>
      </w:pPr>
      <w:r>
        <w:rPr>
          <w:rStyle w:val="Strong"/>
        </w:rPr>
        <w:t>TAERI</w:t>
      </w:r>
    </w:p>
    <w:p w:rsidR="00146722" w:rsidRPr="00146722" w:rsidRDefault="00146722" w:rsidP="003666D7">
      <w:pPr>
        <w:ind w:left="360"/>
        <w:rPr>
          <w:rFonts w:ascii="Times New Roman" w:eastAsia="Times New Roman" w:hAnsi="Times New Roman" w:cs="Times New Roman"/>
          <w:b/>
          <w:bCs/>
        </w:rPr>
      </w:pPr>
      <w:r>
        <w:t xml:space="preserve">Tag Line:  </w:t>
      </w:r>
      <w:r w:rsidRPr="00146722">
        <w:rPr>
          <w:rFonts w:ascii="Times New Roman" w:eastAsia="Times New Roman" w:hAnsi="Times New Roman" w:cs="Times New Roman"/>
          <w:b/>
          <w:bCs/>
        </w:rPr>
        <w:t>P</w:t>
      </w:r>
      <w:r w:rsidR="00753BED">
        <w:rPr>
          <w:rFonts w:ascii="Times New Roman" w:eastAsia="Times New Roman" w:hAnsi="Times New Roman" w:cs="Times New Roman"/>
          <w:b/>
          <w:bCs/>
        </w:rPr>
        <w:t>redicting Risk. Preventing Fall</w:t>
      </w:r>
      <w:bookmarkStart w:id="0" w:name="_GoBack"/>
      <w:bookmarkEnd w:id="0"/>
      <w:r w:rsidRPr="00146722">
        <w:rPr>
          <w:rFonts w:ascii="Times New Roman" w:eastAsia="Times New Roman" w:hAnsi="Times New Roman" w:cs="Times New Roman"/>
          <w:b/>
          <w:bCs/>
        </w:rPr>
        <w:t>. Protecting Independence.</w:t>
      </w:r>
    </w:p>
    <w:p w:rsidR="00146722" w:rsidRPr="000650C3" w:rsidRDefault="00146722" w:rsidP="003666D7">
      <w:pPr>
        <w:pStyle w:val="NormalWeb"/>
        <w:ind w:left="270"/>
        <w:jc w:val="both"/>
        <w:rPr>
          <w:rFonts w:asciiTheme="minorHAnsi" w:hAnsiTheme="minorHAnsi" w:cstheme="minorHAnsi"/>
          <w:sz w:val="20"/>
          <w:szCs w:val="20"/>
        </w:rPr>
      </w:pPr>
      <w:r w:rsidRPr="000650C3">
        <w:rPr>
          <w:rFonts w:asciiTheme="minorHAnsi" w:hAnsiTheme="minorHAnsi" w:cstheme="minorHAnsi"/>
          <w:sz w:val="20"/>
          <w:szCs w:val="20"/>
        </w:rPr>
        <w:t xml:space="preserve">What is TAERI? </w:t>
      </w:r>
    </w:p>
    <w:p w:rsidR="00146722" w:rsidRPr="000650C3" w:rsidRDefault="00146722" w:rsidP="003666D7">
      <w:pPr>
        <w:pStyle w:val="isselectedend"/>
        <w:ind w:left="270"/>
        <w:rPr>
          <w:rFonts w:asciiTheme="minorHAnsi" w:hAnsiTheme="minorHAnsi" w:cstheme="minorHAnsi"/>
          <w:sz w:val="20"/>
          <w:szCs w:val="20"/>
        </w:rPr>
      </w:pPr>
      <w:r w:rsidRPr="000650C3">
        <w:rPr>
          <w:rFonts w:asciiTheme="minorHAnsi" w:hAnsiTheme="minorHAnsi" w:cstheme="minorHAnsi"/>
          <w:sz w:val="20"/>
          <w:szCs w:val="20"/>
        </w:rPr>
        <w:t>TAERI (Task Assessment for Ease, Risk &amp; Independence) is an innovative digital health platform that identifies fall risks and functional decline before serious incidents occur. By assessing everyday activities and environmental factors, it supports early intervention, promotes independent living, and helps improve the quality of life of older adults.</w:t>
      </w:r>
    </w:p>
    <w:p w:rsidR="00B4197F" w:rsidRDefault="00146722" w:rsidP="00146722">
      <w:pPr>
        <w:pStyle w:val="ListParagraph"/>
        <w:numPr>
          <w:ilvl w:val="0"/>
          <w:numId w:val="2"/>
        </w:numPr>
      </w:pPr>
      <w:r>
        <w:t>In the app before starting the assessment we need to define week like week # 1, Week # 2, something like that</w:t>
      </w:r>
      <w:r w:rsidR="000650C3">
        <w:t>…</w:t>
      </w:r>
    </w:p>
    <w:p w:rsidR="00146722" w:rsidRDefault="00146722" w:rsidP="00580E88">
      <w:pPr>
        <w:pStyle w:val="ListParagraph"/>
        <w:numPr>
          <w:ilvl w:val="0"/>
          <w:numId w:val="2"/>
        </w:numPr>
      </w:pPr>
      <w:r>
        <w:t>Need to store the previous week records to compare</w:t>
      </w:r>
      <w:r w:rsidR="00580E88">
        <w:t xml:space="preserve"> (we need it for portal)</w:t>
      </w:r>
    </w:p>
    <w:p w:rsidR="00146722" w:rsidRDefault="00146722" w:rsidP="00146722">
      <w:pPr>
        <w:pStyle w:val="ListParagraph"/>
        <w:numPr>
          <w:ilvl w:val="0"/>
          <w:numId w:val="2"/>
        </w:numPr>
      </w:pPr>
      <w:r>
        <w:t xml:space="preserve">Need to improve </w:t>
      </w:r>
      <w:r w:rsidR="00355E3D">
        <w:t>control button it must be little bit up for ease of use</w:t>
      </w:r>
    </w:p>
    <w:p w:rsidR="00355E3D" w:rsidRDefault="00355E3D" w:rsidP="00146722">
      <w:pPr>
        <w:pStyle w:val="ListParagraph"/>
        <w:numPr>
          <w:ilvl w:val="0"/>
          <w:numId w:val="2"/>
        </w:numPr>
      </w:pPr>
      <w:r>
        <w:t xml:space="preserve">Write heading Frequency &amp; Duration of a Task </w:t>
      </w:r>
    </w:p>
    <w:p w:rsidR="00355E3D" w:rsidRDefault="00355E3D" w:rsidP="00580E88">
      <w:pPr>
        <w:pStyle w:val="ListParagraph"/>
        <w:numPr>
          <w:ilvl w:val="0"/>
          <w:numId w:val="2"/>
        </w:numPr>
      </w:pPr>
      <w:r>
        <w:t xml:space="preserve">In adopted postures change the picture of Unsupported </w:t>
      </w:r>
      <w:r w:rsidR="00580E88">
        <w:t>p</w:t>
      </w:r>
      <w:r>
        <w:t>osture</w:t>
      </w:r>
    </w:p>
    <w:tbl>
      <w:tblPr>
        <w:tblStyle w:val="TableGrid"/>
        <w:tblW w:w="0" w:type="auto"/>
        <w:jc w:val="center"/>
        <w:tblLook w:val="04A0" w:firstRow="1" w:lastRow="0" w:firstColumn="1" w:lastColumn="0" w:noHBand="0" w:noVBand="1"/>
      </w:tblPr>
      <w:tblGrid>
        <w:gridCol w:w="3116"/>
        <w:gridCol w:w="3117"/>
      </w:tblGrid>
      <w:tr w:rsidR="00EC471D" w:rsidTr="00E53423">
        <w:trPr>
          <w:jc w:val="center"/>
        </w:trPr>
        <w:tc>
          <w:tcPr>
            <w:tcW w:w="3116" w:type="dxa"/>
          </w:tcPr>
          <w:p w:rsidR="00E53423" w:rsidRDefault="00E53423" w:rsidP="00FC216A">
            <w:pPr>
              <w:jc w:val="center"/>
            </w:pPr>
            <w:r>
              <w:rPr>
                <w:noProof/>
              </w:rPr>
              <w:drawing>
                <wp:inline distT="0" distB="0" distL="0" distR="0" wp14:anchorId="5A0E8029" wp14:editId="79579822">
                  <wp:extent cx="512064" cy="539495"/>
                  <wp:effectExtent l="0" t="0" r="2540" b="0"/>
                  <wp:docPr id="129" name="Picture 128"/>
                  <wp:cNvGraphicFramePr/>
                  <a:graphic xmlns:a="http://schemas.openxmlformats.org/drawingml/2006/main">
                    <a:graphicData uri="http://schemas.openxmlformats.org/drawingml/2006/picture">
                      <pic:pic xmlns:pic="http://schemas.openxmlformats.org/drawingml/2006/picture">
                        <pic:nvPicPr>
                          <pic:cNvPr id="129" name="Picture 1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064" cy="539495"/>
                          </a:xfrm>
                          <a:prstGeom prst="rect">
                            <a:avLst/>
                          </a:prstGeom>
                        </pic:spPr>
                      </pic:pic>
                    </a:graphicData>
                  </a:graphic>
                </wp:inline>
              </w:drawing>
            </w:r>
          </w:p>
          <w:p w:rsidR="00E53423" w:rsidRDefault="00E53423" w:rsidP="00FC216A">
            <w:pPr>
              <w:jc w:val="center"/>
              <w:rPr>
                <w:sz w:val="18"/>
                <w:szCs w:val="18"/>
              </w:rPr>
            </w:pPr>
            <w:r w:rsidRPr="00E53423">
              <w:rPr>
                <w:sz w:val="18"/>
                <w:szCs w:val="18"/>
              </w:rPr>
              <w:t>One or both legs are bent from knees</w:t>
            </w:r>
          </w:p>
          <w:p w:rsidR="00EC471D" w:rsidRDefault="00EC471D" w:rsidP="00FC216A">
            <w:pPr>
              <w:jc w:val="center"/>
            </w:pPr>
            <w:r w:rsidRPr="00EC471D">
              <w:drawing>
                <wp:inline distT="0" distB="0" distL="0" distR="0" wp14:anchorId="3DEF242F" wp14:editId="06769B37">
                  <wp:extent cx="1151965" cy="789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92361" cy="816983"/>
                          </a:xfrm>
                          <a:prstGeom prst="rect">
                            <a:avLst/>
                          </a:prstGeom>
                        </pic:spPr>
                      </pic:pic>
                    </a:graphicData>
                  </a:graphic>
                </wp:inline>
              </w:drawing>
            </w:r>
          </w:p>
        </w:tc>
        <w:tc>
          <w:tcPr>
            <w:tcW w:w="3117" w:type="dxa"/>
          </w:tcPr>
          <w:p w:rsidR="00E53423" w:rsidRDefault="00E53423" w:rsidP="00E53423">
            <w:pPr>
              <w:jc w:val="center"/>
              <w:rPr>
                <w:sz w:val="14"/>
                <w:szCs w:val="14"/>
              </w:rPr>
            </w:pPr>
            <w:r>
              <w:rPr>
                <w:noProof/>
              </w:rPr>
              <w:drawing>
                <wp:inline distT="0" distB="0" distL="0" distR="0" wp14:anchorId="30743821" wp14:editId="759A137D">
                  <wp:extent cx="512064" cy="539495"/>
                  <wp:effectExtent l="0" t="0" r="2540" b="0"/>
                  <wp:docPr id="130" name="Picture 129"/>
                  <wp:cNvGraphicFramePr/>
                  <a:graphic xmlns:a="http://schemas.openxmlformats.org/drawingml/2006/main">
                    <a:graphicData uri="http://schemas.openxmlformats.org/drawingml/2006/picture">
                      <pic:pic xmlns:pic="http://schemas.openxmlformats.org/drawingml/2006/picture">
                        <pic:nvPicPr>
                          <pic:cNvPr id="130" name="Picture 129"/>
                          <pic:cNvPicPr/>
                        </pic:nvPicPr>
                        <pic:blipFill>
                          <a:blip r:embed="rId7">
                            <a:extLst>
                              <a:ext uri="{28A0092B-C50C-407E-A947-70E740481C1C}">
                                <a14:useLocalDpi xmlns:a14="http://schemas.microsoft.com/office/drawing/2010/main" val="0"/>
                              </a:ext>
                            </a:extLst>
                          </a:blip>
                          <a:stretch>
                            <a:fillRect/>
                          </a:stretch>
                        </pic:blipFill>
                        <pic:spPr>
                          <a:xfrm>
                            <a:off x="0" y="0"/>
                            <a:ext cx="512064" cy="539495"/>
                          </a:xfrm>
                          <a:prstGeom prst="rect">
                            <a:avLst/>
                          </a:prstGeom>
                        </pic:spPr>
                      </pic:pic>
                    </a:graphicData>
                  </a:graphic>
                </wp:inline>
              </w:drawing>
            </w:r>
          </w:p>
          <w:p w:rsidR="00E53423" w:rsidRDefault="00E53423" w:rsidP="00E53423">
            <w:pPr>
              <w:jc w:val="center"/>
              <w:rPr>
                <w:sz w:val="14"/>
                <w:szCs w:val="14"/>
              </w:rPr>
            </w:pPr>
            <w:r>
              <w:rPr>
                <w:sz w:val="14"/>
                <w:szCs w:val="14"/>
              </w:rPr>
              <w:t>Legs are un</w:t>
            </w:r>
            <w:r w:rsidRPr="00E53423">
              <w:rPr>
                <w:sz w:val="14"/>
                <w:szCs w:val="14"/>
              </w:rPr>
              <w:t xml:space="preserve"> supported and bent from knees (flexion) more than 30°</w:t>
            </w:r>
          </w:p>
          <w:p w:rsidR="00EC471D" w:rsidRPr="00E53423" w:rsidRDefault="00EC471D" w:rsidP="00E53423">
            <w:pPr>
              <w:jc w:val="center"/>
            </w:pPr>
            <w:r w:rsidRPr="00EC471D">
              <w:drawing>
                <wp:inline distT="0" distB="0" distL="0" distR="0" wp14:anchorId="48E6F073" wp14:editId="735C5F21">
                  <wp:extent cx="856130" cy="685179"/>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74279" cy="699704"/>
                          </a:xfrm>
                          <a:prstGeom prst="rect">
                            <a:avLst/>
                          </a:prstGeom>
                        </pic:spPr>
                      </pic:pic>
                    </a:graphicData>
                  </a:graphic>
                </wp:inline>
              </w:drawing>
            </w:r>
          </w:p>
        </w:tc>
      </w:tr>
      <w:tr w:rsidR="00EC471D" w:rsidTr="00E53423">
        <w:trPr>
          <w:jc w:val="center"/>
        </w:trPr>
        <w:tc>
          <w:tcPr>
            <w:tcW w:w="3116" w:type="dxa"/>
          </w:tcPr>
          <w:p w:rsidR="00E53423" w:rsidRDefault="00E53423" w:rsidP="00FC216A">
            <w:r>
              <w:t>Moderate</w:t>
            </w:r>
          </w:p>
        </w:tc>
        <w:tc>
          <w:tcPr>
            <w:tcW w:w="3117" w:type="dxa"/>
          </w:tcPr>
          <w:p w:rsidR="00E53423" w:rsidRDefault="00E53423" w:rsidP="00FC216A">
            <w:r>
              <w:t>High</w:t>
            </w:r>
          </w:p>
        </w:tc>
      </w:tr>
    </w:tbl>
    <w:p w:rsidR="00FC216A" w:rsidRDefault="00FC216A" w:rsidP="00FC216A"/>
    <w:p w:rsidR="00355E3D" w:rsidRDefault="00355E3D" w:rsidP="00146722">
      <w:pPr>
        <w:pStyle w:val="ListParagraph"/>
        <w:numPr>
          <w:ilvl w:val="0"/>
          <w:numId w:val="2"/>
        </w:numPr>
      </w:pPr>
      <w:r>
        <w:t>Heading Manual Handling</w:t>
      </w:r>
    </w:p>
    <w:p w:rsidR="00355E3D" w:rsidRDefault="00355E3D" w:rsidP="00982EC6">
      <w:pPr>
        <w:pStyle w:val="ListParagraph"/>
        <w:numPr>
          <w:ilvl w:val="0"/>
          <w:numId w:val="2"/>
        </w:numPr>
      </w:pPr>
      <w:r>
        <w:t xml:space="preserve">Heading Stability </w:t>
      </w:r>
      <w:proofErr w:type="gramStart"/>
      <w:r>
        <w:t>During</w:t>
      </w:r>
      <w:proofErr w:type="gramEnd"/>
      <w:r>
        <w:t xml:space="preserve"> Task Performance also add Question: How stable did you feel while performing the task?</w:t>
      </w:r>
    </w:p>
    <w:p w:rsidR="00355E3D" w:rsidRDefault="00355E3D" w:rsidP="00580E88">
      <w:pPr>
        <w:pStyle w:val="ListParagraph"/>
        <w:numPr>
          <w:ilvl w:val="0"/>
          <w:numId w:val="2"/>
        </w:numPr>
      </w:pPr>
      <w:r>
        <w:t>Add Fall Risk like : Very Stable = Low</w:t>
      </w:r>
      <w:r w:rsidR="00E53423">
        <w:t xml:space="preserve"> (in backend)</w:t>
      </w:r>
      <w:r>
        <w:t xml:space="preserve"> , Somewhat Unsteady</w:t>
      </w:r>
      <w:r w:rsidR="00E53423">
        <w:t xml:space="preserve"> </w:t>
      </w:r>
      <w:r w:rsidR="00E53423">
        <w:t>(in backend)</w:t>
      </w:r>
      <w:r>
        <w:t xml:space="preserve"> = Moderate</w:t>
      </w:r>
      <w:r w:rsidR="00580E88">
        <w:t xml:space="preserve">, </w:t>
      </w:r>
      <w:r>
        <w:t xml:space="preserve"> </w:t>
      </w:r>
      <w:r w:rsidR="00580E88">
        <w:t>&amp; Very Unsteady= high</w:t>
      </w:r>
      <w:r w:rsidR="00E53423">
        <w:t xml:space="preserve"> </w:t>
      </w:r>
      <w:r w:rsidR="00E53423">
        <w:t>(in backend)</w:t>
      </w:r>
      <w:r w:rsidR="00580E88">
        <w:t xml:space="preserve"> </w:t>
      </w:r>
    </w:p>
    <w:p w:rsidR="00355E3D" w:rsidRDefault="00355E3D" w:rsidP="00146722">
      <w:pPr>
        <w:pStyle w:val="ListParagraph"/>
        <w:numPr>
          <w:ilvl w:val="0"/>
          <w:numId w:val="2"/>
        </w:numPr>
      </w:pPr>
      <w:r>
        <w:t xml:space="preserve"> </w:t>
      </w:r>
      <w:r w:rsidR="00580E88">
        <w:t xml:space="preserve">On the result screen </w:t>
      </w:r>
    </w:p>
    <w:p w:rsidR="00580E88" w:rsidRDefault="00580E88" w:rsidP="00580E88">
      <w:pPr>
        <w:pStyle w:val="ListParagraph"/>
        <w:numPr>
          <w:ilvl w:val="0"/>
          <w:numId w:val="3"/>
        </w:numPr>
      </w:pPr>
      <w:r>
        <w:t>Assessment complete</w:t>
      </w:r>
    </w:p>
    <w:p w:rsidR="00580E88" w:rsidRDefault="00580E88" w:rsidP="00580E88">
      <w:pPr>
        <w:pStyle w:val="ListParagraph"/>
        <w:numPr>
          <w:ilvl w:val="0"/>
          <w:numId w:val="3"/>
        </w:numPr>
      </w:pPr>
      <w:r>
        <w:t xml:space="preserve">Low Risk </w:t>
      </w:r>
    </w:p>
    <w:p w:rsidR="00580E88" w:rsidRDefault="00580E88" w:rsidP="00580E88">
      <w:pPr>
        <w:pStyle w:val="ListParagraph"/>
        <w:numPr>
          <w:ilvl w:val="0"/>
          <w:numId w:val="3"/>
        </w:numPr>
      </w:pPr>
      <w:r>
        <w:t>Instead of IADL Exposure Score write Task Exposure Score</w:t>
      </w:r>
    </w:p>
    <w:p w:rsidR="00580E88" w:rsidRDefault="00580E88" w:rsidP="00580E88">
      <w:pPr>
        <w:pStyle w:val="ListParagraph"/>
        <w:numPr>
          <w:ilvl w:val="0"/>
          <w:numId w:val="3"/>
        </w:numPr>
      </w:pPr>
      <w:r>
        <w:t>Show Fall Risk (Low, moderate or high) instead of TSL Level</w:t>
      </w:r>
    </w:p>
    <w:p w:rsidR="00580E88" w:rsidRDefault="00580E88" w:rsidP="000650C3">
      <w:pPr>
        <w:pStyle w:val="ListParagraph"/>
        <w:ind w:left="1440"/>
      </w:pPr>
      <w:r>
        <w:t xml:space="preserve"> </w:t>
      </w:r>
    </w:p>
    <w:p w:rsidR="00580E88" w:rsidRDefault="00E53423" w:rsidP="00146722">
      <w:pPr>
        <w:pStyle w:val="ListParagraph"/>
        <w:numPr>
          <w:ilvl w:val="0"/>
          <w:numId w:val="2"/>
        </w:numPr>
      </w:pPr>
      <w:r>
        <w:t>In my Analytics show graph of fall risk also, also show average task exposure score for whole week (average of all tasks risks) and fall risk of whole week (use mode of all risks in the current week).</w:t>
      </w:r>
    </w:p>
    <w:sectPr w:rsidR="00580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920F8"/>
    <w:multiLevelType w:val="hybridMultilevel"/>
    <w:tmpl w:val="328C9DE6"/>
    <w:lvl w:ilvl="0" w:tplc="4A2E1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6047E"/>
    <w:multiLevelType w:val="hybridMultilevel"/>
    <w:tmpl w:val="E38C109C"/>
    <w:lvl w:ilvl="0" w:tplc="FF18F6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624979"/>
    <w:multiLevelType w:val="hybridMultilevel"/>
    <w:tmpl w:val="328C9DE6"/>
    <w:lvl w:ilvl="0" w:tplc="4A2E1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97F"/>
    <w:rsid w:val="000650C3"/>
    <w:rsid w:val="000E6407"/>
    <w:rsid w:val="00146722"/>
    <w:rsid w:val="001D3A62"/>
    <w:rsid w:val="00355E3D"/>
    <w:rsid w:val="003666D7"/>
    <w:rsid w:val="00580E88"/>
    <w:rsid w:val="006032E9"/>
    <w:rsid w:val="00753BED"/>
    <w:rsid w:val="00982EC6"/>
    <w:rsid w:val="00B4197F"/>
    <w:rsid w:val="00E53423"/>
    <w:rsid w:val="00EC471D"/>
    <w:rsid w:val="00F206AA"/>
    <w:rsid w:val="00FC2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0474"/>
  <w15:chartTrackingRefBased/>
  <w15:docId w15:val="{0666AD4A-B6B4-4CD6-9D5D-DD1742C7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97F"/>
    <w:pPr>
      <w:ind w:left="720"/>
      <w:contextualSpacing/>
    </w:pPr>
  </w:style>
  <w:style w:type="paragraph" w:customStyle="1" w:styleId="isselectedend">
    <w:name w:val="isselectedend"/>
    <w:basedOn w:val="Normal"/>
    <w:rsid w:val="001467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722"/>
    <w:rPr>
      <w:b/>
      <w:bCs/>
    </w:rPr>
  </w:style>
  <w:style w:type="paragraph" w:styleId="NormalWeb">
    <w:name w:val="Normal (Web)"/>
    <w:basedOn w:val="Normal"/>
    <w:uiPriority w:val="99"/>
    <w:semiHidden/>
    <w:unhideWhenUsed/>
    <w:rsid w:val="0014672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C2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7356">
      <w:bodyDiv w:val="1"/>
      <w:marLeft w:val="0"/>
      <w:marRight w:val="0"/>
      <w:marTop w:val="0"/>
      <w:marBottom w:val="0"/>
      <w:divBdr>
        <w:top w:val="none" w:sz="0" w:space="0" w:color="auto"/>
        <w:left w:val="none" w:sz="0" w:space="0" w:color="auto"/>
        <w:bottom w:val="none" w:sz="0" w:space="0" w:color="auto"/>
        <w:right w:val="none" w:sz="0" w:space="0" w:color="auto"/>
      </w:divBdr>
    </w:div>
    <w:div w:id="148245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3</cp:revision>
  <dcterms:created xsi:type="dcterms:W3CDTF">2026-06-14T09:51:00Z</dcterms:created>
  <dcterms:modified xsi:type="dcterms:W3CDTF">2026-06-14T09:52:00Z</dcterms:modified>
</cp:coreProperties>
</file>