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D43C58" w:rsidP="000523AC">
      <w:pPr>
        <w:pStyle w:val="Heading1"/>
      </w:pPr>
      <w:r>
        <w:t>Dmitriy Leonchik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D43C58">
              <w:t xml:space="preserve"> Programmed G1/G0 output signal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AB6FD1">
              <w:t xml:space="preserve"> 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D43C58">
              <w:t xml:space="preserve"> Complete/demonstrate proposal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D43C58">
              <w:t xml:space="preserve"> Work on tuning servo motors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D43C58">
              <w:t xml:space="preserve"> Look into programing of limit switches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r w:rsidR="00AB6FD1">
              <w:t xml:space="preserve"> 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AB6FD1"/>
    <w:rsid w:val="00BF3AF6"/>
    <w:rsid w:val="00D43C58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E698D90-33CC-4087-B30A-D1D69C8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Dmitriy Leonchik</cp:lastModifiedBy>
  <cp:revision>2</cp:revision>
  <dcterms:created xsi:type="dcterms:W3CDTF">2015-01-28T21:06:00Z</dcterms:created>
  <dcterms:modified xsi:type="dcterms:W3CDTF">2015-01-28T21:06:00Z</dcterms:modified>
</cp:coreProperties>
</file>