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A66305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A66305" w:rsidP="000523AC">
            <w:r>
              <w:t>Help finish proposal</w:t>
            </w:r>
          </w:p>
        </w:tc>
      </w:tr>
      <w:tr w:rsidR="000523AC" w:rsidTr="000523AC">
        <w:tc>
          <w:tcPr>
            <w:tcW w:w="8856" w:type="dxa"/>
          </w:tcPr>
          <w:p w:rsidR="000523AC" w:rsidRDefault="00A66305" w:rsidP="000523AC">
            <w:r>
              <w:t>Finish L0 and L1 diagrams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A66305" w:rsidP="000523AC">
            <w:r>
              <w:t>Look into which controller to use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513F45"/>
    <w:rsid w:val="00A66305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2015-01-23T22:35:00Z</dcterms:created>
  <dcterms:modified xsi:type="dcterms:W3CDTF">2015-04-03T18:37:00Z</dcterms:modified>
</cp:coreProperties>
</file>