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2CE" w:rsidRDefault="000B7E05">
      <w:r>
        <w:t>Team Members:</w:t>
      </w:r>
    </w:p>
    <w:p w:rsidR="000B7E05" w:rsidRDefault="000B7E05">
      <w:r>
        <w:t xml:space="preserve">Branden Lopez </w:t>
      </w:r>
    </w:p>
    <w:p w:rsidR="00E66696" w:rsidRDefault="00E66696" w:rsidP="00E66696">
      <w:r>
        <w:t>Sydney Gentile</w:t>
      </w:r>
    </w:p>
    <w:p w:rsidR="000B7E05" w:rsidRDefault="000B7E05">
      <w:r>
        <w:t xml:space="preserve">Kevin </w:t>
      </w:r>
      <w:r w:rsidR="00116891">
        <w:t>N</w:t>
      </w:r>
      <w:r>
        <w:t xml:space="preserve">olasco </w:t>
      </w:r>
    </w:p>
    <w:p w:rsidR="000B7E05" w:rsidRDefault="000B7E05">
      <w:r>
        <w:t>Imani Iles</w:t>
      </w:r>
    </w:p>
    <w:p w:rsidR="000B7E05" w:rsidRDefault="000B7E05" w:rsidP="000B7E05">
      <w:pPr>
        <w:jc w:val="center"/>
      </w:pPr>
      <w:r>
        <w:t xml:space="preserve">Topic: </w:t>
      </w:r>
      <w:r w:rsidR="00C55BFF">
        <w:t xml:space="preserve">Portfolio Theory </w:t>
      </w:r>
    </w:p>
    <w:p w:rsidR="000B7E05" w:rsidRDefault="000B7E05" w:rsidP="000B7E05">
      <w:r>
        <w:tab/>
      </w:r>
      <w:r w:rsidR="00C55BFF">
        <w:t>Ideally our team would like to create a dominantly “risky” portfolio that will create the greatest long-term returns. We aim to accomplish this by</w:t>
      </w:r>
      <w:r w:rsidR="003C11B1">
        <w:t xml:space="preserve"> interpolat</w:t>
      </w:r>
      <w:r w:rsidR="00C55BFF">
        <w:t>ing</w:t>
      </w:r>
      <w:r w:rsidR="003C11B1">
        <w:t xml:space="preserve"> expected returns of assets, variances and covariances.</w:t>
      </w:r>
      <w:r w:rsidR="00C55BFF">
        <w:t xml:space="preserve"> Minimizing the variance while pursing the highest expected rate of return.</w:t>
      </w:r>
      <w:r w:rsidR="003C11B1">
        <w:t xml:space="preserve"> To address changing economic conditions, we could look at the growth for each sector and translate that to our covariance, </w:t>
      </w:r>
      <m:oMath>
        <m:r>
          <w:rPr>
            <w:rFonts w:ascii="Cambria Math" w:hAnsi="Cambria Math"/>
          </w:rPr>
          <m:t>μ, a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d σ</m:t>
        </m:r>
      </m:oMath>
      <w:r w:rsidR="00E66696">
        <w:rPr>
          <w:rFonts w:eastAsiaTheme="minorEastAsia"/>
        </w:rPr>
        <w:t xml:space="preserve">, predicting long term returns. </w:t>
      </w:r>
      <w:r w:rsidR="003C11B1">
        <w:t xml:space="preserve"> </w:t>
      </w:r>
      <w:r w:rsidR="00E66696">
        <w:t xml:space="preserve">To collect data, we could </w:t>
      </w:r>
      <w:r w:rsidR="00F545B0">
        <w:t>investigate</w:t>
      </w:r>
      <w:r w:rsidR="001F12FC">
        <w:t xml:space="preserve"> financial statements for </w:t>
      </w:r>
      <w:r w:rsidR="00F545B0">
        <w:t xml:space="preserve">different companies, dividing the time periods into </w:t>
      </w:r>
      <w:r w:rsidR="001F12FC">
        <w:t>quarters</w:t>
      </w:r>
      <w:r w:rsidR="00F545B0">
        <w:t xml:space="preserve"> or</w:t>
      </w:r>
      <w:r w:rsidR="001F12FC">
        <w:t xml:space="preserve"> years</w:t>
      </w:r>
      <w:r w:rsidR="00F545B0">
        <w:t>,</w:t>
      </w:r>
      <w:r w:rsidR="001F12FC">
        <w:t xml:space="preserve"> then for predicting segment growth we</w:t>
      </w:r>
      <w:r w:rsidR="00F545B0">
        <w:t xml:space="preserve"> can use expert opinion and scholarly articles predicting potential growth</w:t>
      </w:r>
      <w:r w:rsidR="001F12FC">
        <w:t xml:space="preserve">. </w:t>
      </w:r>
      <w:r w:rsidR="00F545B0">
        <w:t xml:space="preserve">Overall we aim to improve our numerical analytic skills and financial literacy. </w:t>
      </w:r>
      <w:bookmarkStart w:id="0" w:name="_GoBack"/>
      <w:bookmarkEnd w:id="0"/>
    </w:p>
    <w:sectPr w:rsidR="000B7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E05"/>
    <w:rsid w:val="000B7E05"/>
    <w:rsid w:val="000C02CE"/>
    <w:rsid w:val="00116891"/>
    <w:rsid w:val="00132506"/>
    <w:rsid w:val="001F12FC"/>
    <w:rsid w:val="003C11B1"/>
    <w:rsid w:val="005052BA"/>
    <w:rsid w:val="00AB0606"/>
    <w:rsid w:val="00B66040"/>
    <w:rsid w:val="00C55BFF"/>
    <w:rsid w:val="00DA265F"/>
    <w:rsid w:val="00E66696"/>
    <w:rsid w:val="00F5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10259"/>
  <w15:chartTrackingRefBased/>
  <w15:docId w15:val="{E4A3CBAC-F606-48F7-8303-26864B9F6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11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Lopez, Branden Jake</dc:creator>
  <cp:keywords/>
  <dc:description/>
  <cp:lastModifiedBy>Lopez, Branden Jake</cp:lastModifiedBy>
  <cp:revision>7</cp:revision>
  <dcterms:created xsi:type="dcterms:W3CDTF">2019-11-18T18:39:00Z</dcterms:created>
  <dcterms:modified xsi:type="dcterms:W3CDTF">2019-11-18T20:48:00Z</dcterms:modified>
</cp:coreProperties>
</file>