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53C" w:rsidRDefault="000F053C" w:rsidP="000F053C">
      <w:pPr>
        <w:pStyle w:val="NormalWeb"/>
        <w:spacing w:before="0" w:beforeAutospacing="0" w:after="0" w:afterAutospacing="0"/>
        <w:jc w:val="center"/>
        <w:rPr>
          <w:color w:val="000000"/>
        </w:rPr>
      </w:pPr>
      <w:r w:rsidRPr="000F053C">
        <w:rPr>
          <w:color w:val="000000"/>
        </w:rPr>
        <w:t>Math 104A: Numerical Analysis</w:t>
      </w:r>
    </w:p>
    <w:p w:rsidR="000F053C" w:rsidRPr="000F053C" w:rsidRDefault="000F053C" w:rsidP="000F053C">
      <w:pPr>
        <w:pStyle w:val="NormalWeb"/>
        <w:spacing w:before="0" w:beforeAutospacing="0" w:after="0" w:afterAutospacing="0"/>
        <w:ind w:firstLine="720"/>
        <w:jc w:val="center"/>
        <w:rPr>
          <w:color w:val="000000"/>
        </w:rPr>
      </w:pPr>
      <w:r w:rsidRPr="000F053C">
        <w:t>Portfolio Theory: Optimal rates of return, and future interpolation.</w:t>
      </w:r>
    </w:p>
    <w:p w:rsidR="000F053C" w:rsidRDefault="000F053C" w:rsidP="000F053C">
      <w:pPr>
        <w:spacing w:after="0" w:line="240" w:lineRule="auto"/>
        <w:jc w:val="center"/>
        <w:rPr>
          <w:rFonts w:ascii="Times New Roman" w:hAnsi="Times New Roman" w:cs="Times New Roman"/>
          <w:sz w:val="24"/>
          <w:szCs w:val="24"/>
        </w:rPr>
      </w:pPr>
      <w:r w:rsidRPr="000F053C">
        <w:rPr>
          <w:rFonts w:ascii="Times New Roman" w:hAnsi="Times New Roman" w:cs="Times New Roman"/>
          <w:sz w:val="24"/>
          <w:szCs w:val="24"/>
        </w:rPr>
        <w:t>Author: Branden Lopez</w:t>
      </w:r>
      <w:r w:rsidR="00497C3E">
        <w:rPr>
          <w:rFonts w:ascii="Times New Roman" w:hAnsi="Times New Roman" w:cs="Times New Roman"/>
          <w:sz w:val="24"/>
          <w:szCs w:val="24"/>
        </w:rPr>
        <w:t xml:space="preserve"> | Perm:3111812</w:t>
      </w:r>
      <w:bookmarkStart w:id="0" w:name="_GoBack"/>
      <w:bookmarkEnd w:id="0"/>
    </w:p>
    <w:p w:rsidR="000F053C" w:rsidRDefault="000F053C" w:rsidP="000F053C">
      <w:pPr>
        <w:spacing w:after="0" w:line="240" w:lineRule="auto"/>
        <w:jc w:val="center"/>
        <w:rPr>
          <w:rFonts w:ascii="Times New Roman" w:eastAsia="Times New Roman" w:hAnsi="Times New Roman" w:cs="Times New Roman"/>
          <w:color w:val="000000"/>
          <w:sz w:val="24"/>
          <w:szCs w:val="24"/>
        </w:rPr>
      </w:pPr>
      <w:r w:rsidRPr="000F053C">
        <w:rPr>
          <w:rFonts w:ascii="Times New Roman" w:hAnsi="Times New Roman" w:cs="Times New Roman"/>
          <w:sz w:val="24"/>
          <w:szCs w:val="24"/>
        </w:rPr>
        <w:t>Partners</w:t>
      </w:r>
      <w:r w:rsidR="00C86817">
        <w:rPr>
          <w:rFonts w:ascii="Times New Roman" w:hAnsi="Times New Roman" w:cs="Times New Roman"/>
          <w:sz w:val="24"/>
          <w:szCs w:val="24"/>
        </w:rPr>
        <w:t>:</w:t>
      </w:r>
      <w:r w:rsidRPr="000F053C">
        <w:rPr>
          <w:rFonts w:ascii="Times New Roman" w:hAnsi="Times New Roman" w:cs="Times New Roman"/>
          <w:sz w:val="24"/>
          <w:szCs w:val="24"/>
        </w:rPr>
        <w:t xml:space="preserve"> </w:t>
      </w:r>
      <w:r w:rsidRPr="000F053C">
        <w:rPr>
          <w:rFonts w:ascii="Times New Roman" w:hAnsi="Times New Roman" w:cs="Times New Roman"/>
          <w:color w:val="000000"/>
          <w:sz w:val="24"/>
          <w:szCs w:val="24"/>
        </w:rPr>
        <w:t xml:space="preserve">Sydney Gentile Kevin </w:t>
      </w:r>
      <w:r w:rsidRPr="000F053C">
        <w:rPr>
          <w:rFonts w:ascii="Times New Roman" w:eastAsia="Times New Roman" w:hAnsi="Times New Roman" w:cs="Times New Roman"/>
          <w:color w:val="000000"/>
          <w:sz w:val="24"/>
          <w:szCs w:val="24"/>
        </w:rPr>
        <w:t>Nolasco, Imani Isles</w:t>
      </w:r>
    </w:p>
    <w:p w:rsidR="000F053C" w:rsidRDefault="000F053C" w:rsidP="000F053C">
      <w:pPr>
        <w:pStyle w:val="Heading1"/>
        <w:rPr>
          <w:rFonts w:eastAsia="Times New Roman"/>
        </w:rPr>
      </w:pPr>
      <w:r>
        <w:rPr>
          <w:rFonts w:eastAsia="Times New Roman"/>
        </w:rPr>
        <w:t xml:space="preserve">Introduction: </w:t>
      </w:r>
    </w:p>
    <w:p w:rsidR="00424102" w:rsidRDefault="000F053C" w:rsidP="000F053C">
      <w:pPr>
        <w:rPr>
          <w:rFonts w:ascii="Times New Roman" w:hAnsi="Times New Roman" w:cs="Times New Roman"/>
          <w:sz w:val="24"/>
          <w:szCs w:val="24"/>
        </w:rPr>
      </w:pPr>
      <w:r>
        <w:tab/>
      </w:r>
      <w:r w:rsidRPr="000F053C">
        <w:rPr>
          <w:rFonts w:ascii="Times New Roman" w:hAnsi="Times New Roman" w:cs="Times New Roman"/>
          <w:sz w:val="24"/>
          <w:szCs w:val="24"/>
        </w:rPr>
        <w:t>Saving for the future is a complicated procedure and it shows as 84% of boomers in the United States have no retirement strategy. In this project we aim to develop our financial knowledge</w:t>
      </w:r>
      <w:r w:rsidR="00ED6B58">
        <w:rPr>
          <w:rFonts w:ascii="Times New Roman" w:hAnsi="Times New Roman" w:cs="Times New Roman"/>
          <w:sz w:val="24"/>
          <w:szCs w:val="24"/>
        </w:rPr>
        <w:t>, and future savings with</w:t>
      </w:r>
      <w:r w:rsidRPr="000F053C">
        <w:rPr>
          <w:rFonts w:ascii="Times New Roman" w:hAnsi="Times New Roman" w:cs="Times New Roman"/>
          <w:sz w:val="24"/>
          <w:szCs w:val="24"/>
        </w:rPr>
        <w:t xml:space="preserve"> portfolio theory</w:t>
      </w:r>
      <w:r w:rsidR="00ED6B58">
        <w:rPr>
          <w:rFonts w:ascii="Times New Roman" w:hAnsi="Times New Roman" w:cs="Times New Roman"/>
          <w:sz w:val="24"/>
          <w:szCs w:val="24"/>
        </w:rPr>
        <w:t>,</w:t>
      </w:r>
      <w:r w:rsidRPr="000F053C">
        <w:rPr>
          <w:rFonts w:ascii="Times New Roman" w:hAnsi="Times New Roman" w:cs="Times New Roman"/>
          <w:sz w:val="24"/>
          <w:szCs w:val="24"/>
        </w:rPr>
        <w:t xml:space="preserve"> creating a portfolio </w:t>
      </w:r>
      <w:r w:rsidR="00ED6B58">
        <w:rPr>
          <w:rFonts w:ascii="Times New Roman" w:hAnsi="Times New Roman" w:cs="Times New Roman"/>
          <w:sz w:val="24"/>
          <w:szCs w:val="24"/>
        </w:rPr>
        <w:t>consisting of stocks on the NYSE</w:t>
      </w:r>
      <w:r>
        <w:rPr>
          <w:rFonts w:ascii="Times New Roman" w:hAnsi="Times New Roman" w:cs="Times New Roman"/>
          <w:sz w:val="24"/>
          <w:szCs w:val="24"/>
        </w:rPr>
        <w:t>: TSLA, MSFT, GOOGL, AXGT and NOC</w:t>
      </w:r>
      <w:r w:rsidR="00C86817">
        <w:rPr>
          <w:rFonts w:ascii="Times New Roman" w:hAnsi="Times New Roman" w:cs="Times New Roman"/>
          <w:sz w:val="24"/>
          <w:szCs w:val="24"/>
        </w:rPr>
        <w:t>; with the goal of maximizing returns</w:t>
      </w:r>
      <w:r w:rsidR="00E7083B">
        <w:rPr>
          <w:rFonts w:ascii="Times New Roman" w:hAnsi="Times New Roman" w:cs="Times New Roman"/>
          <w:sz w:val="24"/>
          <w:szCs w:val="24"/>
        </w:rPr>
        <w:t xml:space="preserve">, and predicting future </w:t>
      </w:r>
      <w:r w:rsidR="00DF5892">
        <w:rPr>
          <w:rFonts w:ascii="Times New Roman" w:hAnsi="Times New Roman" w:cs="Times New Roman"/>
          <w:sz w:val="24"/>
          <w:szCs w:val="24"/>
        </w:rPr>
        <w:t xml:space="preserve">returns </w:t>
      </w:r>
      <w:r w:rsidR="00E7083B">
        <w:rPr>
          <w:rFonts w:ascii="Times New Roman" w:hAnsi="Times New Roman" w:cs="Times New Roman"/>
          <w:sz w:val="24"/>
          <w:szCs w:val="24"/>
        </w:rPr>
        <w:t>with methods from Numerical Analysis</w:t>
      </w:r>
      <w:r w:rsidR="00C86817">
        <w:rPr>
          <w:rFonts w:ascii="Times New Roman" w:hAnsi="Times New Roman" w:cs="Times New Roman"/>
          <w:sz w:val="24"/>
          <w:szCs w:val="24"/>
        </w:rPr>
        <w:t>.</w:t>
      </w:r>
      <w:r w:rsidR="00ED6B58">
        <w:rPr>
          <w:rFonts w:ascii="Times New Roman" w:hAnsi="Times New Roman" w:cs="Times New Roman"/>
          <w:sz w:val="24"/>
          <w:szCs w:val="24"/>
        </w:rPr>
        <w:t xml:space="preserve"> </w:t>
      </w:r>
    </w:p>
    <w:p w:rsidR="00424102" w:rsidRDefault="00424102" w:rsidP="00424102">
      <w:pPr>
        <w:pStyle w:val="Heading1"/>
      </w:pPr>
      <w:r>
        <w:t xml:space="preserve">Problem Statement: </w:t>
      </w:r>
    </w:p>
    <w:p w:rsidR="00424102" w:rsidRPr="00424102" w:rsidRDefault="00424102" w:rsidP="00296A70">
      <w:pPr>
        <w:ind w:firstLine="720"/>
        <w:rPr>
          <w:rFonts w:ascii="Times New Roman" w:hAnsi="Times New Roman" w:cs="Times New Roman"/>
          <w:sz w:val="24"/>
          <w:szCs w:val="24"/>
        </w:rPr>
      </w:pPr>
      <w:r w:rsidRPr="00424102">
        <w:rPr>
          <w:rFonts w:ascii="Times New Roman" w:hAnsi="Times New Roman" w:cs="Times New Roman"/>
          <w:sz w:val="24"/>
          <w:szCs w:val="24"/>
        </w:rPr>
        <w:t>Being so young we have a high-risk tolerance</w:t>
      </w:r>
      <w:r w:rsidR="00925F0A">
        <w:rPr>
          <w:rFonts w:ascii="Times New Roman" w:hAnsi="Times New Roman" w:cs="Times New Roman"/>
          <w:sz w:val="24"/>
          <w:szCs w:val="24"/>
        </w:rPr>
        <w:t>, because of this we</w:t>
      </w:r>
      <w:r w:rsidR="00296A70">
        <w:rPr>
          <w:rFonts w:ascii="Times New Roman" w:hAnsi="Times New Roman" w:cs="Times New Roman"/>
          <w:sz w:val="24"/>
          <w:szCs w:val="24"/>
        </w:rPr>
        <w:t xml:space="preserve"> aim to have the highest expected rate of return, with little regard for variance. </w:t>
      </w:r>
      <w:r>
        <w:rPr>
          <w:rFonts w:ascii="Times New Roman" w:hAnsi="Times New Roman" w:cs="Times New Roman"/>
          <w:sz w:val="24"/>
          <w:szCs w:val="24"/>
        </w:rPr>
        <w:t xml:space="preserve">Furthermore, </w:t>
      </w:r>
      <w:r w:rsidR="00296A70">
        <w:rPr>
          <w:rFonts w:ascii="Times New Roman" w:hAnsi="Times New Roman" w:cs="Times New Roman"/>
          <w:sz w:val="24"/>
          <w:szCs w:val="24"/>
        </w:rPr>
        <w:t xml:space="preserve">with </w:t>
      </w:r>
      <w:r w:rsidR="00296A70" w:rsidRPr="00424102">
        <w:rPr>
          <w:rFonts w:ascii="Times New Roman" w:hAnsi="Times New Roman" w:cs="Times New Roman"/>
          <w:sz w:val="24"/>
          <w:szCs w:val="24"/>
        </w:rPr>
        <w:t>a</w:t>
      </w:r>
      <w:r>
        <w:rPr>
          <w:rFonts w:ascii="Times New Roman" w:hAnsi="Times New Roman" w:cs="Times New Roman"/>
          <w:sz w:val="24"/>
          <w:szCs w:val="24"/>
        </w:rPr>
        <w:t xml:space="preserve"> large amount of historical data available</w:t>
      </w:r>
      <w:r w:rsidR="00296A70">
        <w:rPr>
          <w:rFonts w:ascii="Times New Roman" w:hAnsi="Times New Roman" w:cs="Times New Roman"/>
          <w:sz w:val="24"/>
          <w:szCs w:val="24"/>
        </w:rPr>
        <w:t>,</w:t>
      </w:r>
      <w:r>
        <w:rPr>
          <w:rFonts w:ascii="Times New Roman" w:hAnsi="Times New Roman" w:cs="Times New Roman"/>
          <w:sz w:val="24"/>
          <w:szCs w:val="24"/>
        </w:rPr>
        <w:t xml:space="preserve"> we can interpolate future returns</w:t>
      </w:r>
      <w:r w:rsidR="00296A70">
        <w:rPr>
          <w:rFonts w:ascii="Times New Roman" w:hAnsi="Times New Roman" w:cs="Times New Roman"/>
          <w:sz w:val="24"/>
          <w:szCs w:val="24"/>
        </w:rPr>
        <w:t xml:space="preserve">, </w:t>
      </w:r>
      <w:r w:rsidR="00C86817">
        <w:rPr>
          <w:rFonts w:ascii="Times New Roman" w:hAnsi="Times New Roman" w:cs="Times New Roman"/>
          <w:sz w:val="24"/>
          <w:szCs w:val="24"/>
        </w:rPr>
        <w:t>this</w:t>
      </w:r>
      <w:r w:rsidR="00296A70">
        <w:rPr>
          <w:rFonts w:ascii="Times New Roman" w:hAnsi="Times New Roman" w:cs="Times New Roman"/>
          <w:sz w:val="24"/>
          <w:szCs w:val="24"/>
        </w:rPr>
        <w:t xml:space="preserve"> can tell us where to invest our money</w:t>
      </w:r>
      <w:r w:rsidR="00C86817">
        <w:rPr>
          <w:rFonts w:ascii="Times New Roman" w:hAnsi="Times New Roman" w:cs="Times New Roman"/>
          <w:sz w:val="24"/>
          <w:szCs w:val="24"/>
        </w:rPr>
        <w:t xml:space="preserve"> for max gains</w:t>
      </w:r>
      <w:r w:rsidR="00296A70">
        <w:rPr>
          <w:rFonts w:ascii="Times New Roman" w:hAnsi="Times New Roman" w:cs="Times New Roman"/>
          <w:sz w:val="24"/>
          <w:szCs w:val="24"/>
        </w:rPr>
        <w:t>.</w:t>
      </w:r>
    </w:p>
    <w:p w:rsidR="00296A70" w:rsidRDefault="00424102" w:rsidP="00C86817">
      <w:pPr>
        <w:pStyle w:val="Heading1"/>
      </w:pPr>
      <w:r>
        <w:t xml:space="preserve">Methods: </w:t>
      </w:r>
    </w:p>
    <w:p w:rsidR="004F5B5E" w:rsidRDefault="00C86817" w:rsidP="004F5B5E">
      <w:pPr>
        <w:ind w:firstLine="720"/>
        <w:rPr>
          <w:rFonts w:ascii="Times New Roman" w:hAnsi="Times New Roman" w:cs="Times New Roman"/>
          <w:sz w:val="24"/>
          <w:szCs w:val="24"/>
        </w:rPr>
      </w:pPr>
      <w:r w:rsidRPr="004F5B5E">
        <w:rPr>
          <w:rFonts w:ascii="Times New Roman" w:hAnsi="Times New Roman" w:cs="Times New Roman"/>
          <w:sz w:val="24"/>
          <w:szCs w:val="24"/>
        </w:rPr>
        <w:t xml:space="preserve">Despite having a higher risk tolerance than most age groups, we do not to go all in on any one </w:t>
      </w:r>
      <w:r w:rsidR="004F5B5E" w:rsidRPr="004F5B5E">
        <w:rPr>
          <w:rFonts w:ascii="Times New Roman" w:hAnsi="Times New Roman" w:cs="Times New Roman"/>
          <w:sz w:val="24"/>
          <w:szCs w:val="24"/>
        </w:rPr>
        <w:t>stock or</w:t>
      </w:r>
      <w:r w:rsidRPr="004F5B5E">
        <w:rPr>
          <w:rFonts w:ascii="Times New Roman" w:hAnsi="Times New Roman" w:cs="Times New Roman"/>
          <w:sz w:val="24"/>
          <w:szCs w:val="24"/>
        </w:rPr>
        <w:t xml:space="preserve"> have </w:t>
      </w:r>
      <w:r w:rsidR="004F5B5E">
        <w:rPr>
          <w:rFonts w:ascii="Times New Roman" w:hAnsi="Times New Roman" w:cs="Times New Roman"/>
          <w:sz w:val="24"/>
          <w:szCs w:val="24"/>
        </w:rPr>
        <w:t>any one stock</w:t>
      </w:r>
      <w:r w:rsidRPr="004F5B5E">
        <w:rPr>
          <w:rFonts w:ascii="Times New Roman" w:hAnsi="Times New Roman" w:cs="Times New Roman"/>
          <w:sz w:val="24"/>
          <w:szCs w:val="24"/>
        </w:rPr>
        <w:t xml:space="preserve"> </w:t>
      </w:r>
      <w:r w:rsidR="004F5B5E" w:rsidRPr="004F5B5E">
        <w:rPr>
          <w:rFonts w:ascii="Times New Roman" w:hAnsi="Times New Roman" w:cs="Times New Roman"/>
          <w:sz w:val="24"/>
          <w:szCs w:val="24"/>
        </w:rPr>
        <w:t>dominate</w:t>
      </w:r>
      <w:r w:rsidRPr="004F5B5E">
        <w:rPr>
          <w:rFonts w:ascii="Times New Roman" w:hAnsi="Times New Roman" w:cs="Times New Roman"/>
          <w:sz w:val="24"/>
          <w:szCs w:val="24"/>
        </w:rPr>
        <w:t xml:space="preserve"> our portfolio.</w:t>
      </w:r>
      <w:r w:rsidR="004F5B5E">
        <w:rPr>
          <w:rFonts w:ascii="Times New Roman" w:hAnsi="Times New Roman" w:cs="Times New Roman"/>
          <w:sz w:val="24"/>
          <w:szCs w:val="24"/>
        </w:rPr>
        <w:t xml:space="preserve"> In order to achieve this, we create a list of criteria we want. We want 23% of our portfolio to be in safer blue-chip stocks, 77% in more volatile stocks, no one stock </w:t>
      </w:r>
      <w:r w:rsidR="00925F0A">
        <w:rPr>
          <w:rFonts w:ascii="Times New Roman" w:hAnsi="Times New Roman" w:cs="Times New Roman"/>
          <w:sz w:val="24"/>
          <w:szCs w:val="24"/>
        </w:rPr>
        <w:t>being more than</w:t>
      </w:r>
      <w:r w:rsidR="004F5B5E">
        <w:rPr>
          <w:rFonts w:ascii="Times New Roman" w:hAnsi="Times New Roman" w:cs="Times New Roman"/>
          <w:sz w:val="24"/>
          <w:szCs w:val="24"/>
        </w:rPr>
        <w:t xml:space="preserve"> 30% of our portfolio, and every stock weighted at least 1%. </w:t>
      </w:r>
    </w:p>
    <w:p w:rsidR="00192B6F" w:rsidRDefault="004F5B5E" w:rsidP="004F5B5E">
      <w:pPr>
        <w:ind w:firstLine="720"/>
        <w:rPr>
          <w:rFonts w:ascii="Times New Roman" w:hAnsi="Times New Roman" w:cs="Times New Roman"/>
          <w:sz w:val="24"/>
          <w:szCs w:val="24"/>
        </w:rPr>
      </w:pPr>
      <w:r>
        <w:rPr>
          <w:rFonts w:ascii="Times New Roman" w:hAnsi="Times New Roman" w:cs="Times New Roman"/>
          <w:sz w:val="24"/>
          <w:szCs w:val="24"/>
        </w:rPr>
        <w:t>With a criterion in mind, we need some way to value the stocks. Yahoo finance was used to collect the monthly closing stock price from September 2018, to September 2019. From this we</w:t>
      </w:r>
      <w:r w:rsidR="00E7083B">
        <w:rPr>
          <w:rFonts w:ascii="Times New Roman" w:hAnsi="Times New Roman" w:cs="Times New Roman"/>
          <w:sz w:val="24"/>
          <w:szCs w:val="24"/>
        </w:rPr>
        <w:t xml:space="preserve"> calculated the monthly rates of return (equation 1), and then calculated the expected rate of return (equation 2) for each stock in the portfolio.</w:t>
      </w:r>
      <w:r w:rsidR="00192B6F">
        <w:rPr>
          <w:rFonts w:ascii="Times New Roman" w:hAnsi="Times New Roman" w:cs="Times New Roman"/>
          <w:sz w:val="24"/>
          <w:szCs w:val="24"/>
        </w:rPr>
        <w:t xml:space="preserve"> Using </w:t>
      </w:r>
      <w:r w:rsidR="00730EF9">
        <w:rPr>
          <w:rFonts w:ascii="Times New Roman" w:hAnsi="Times New Roman" w:cs="Times New Roman"/>
          <w:sz w:val="24"/>
          <w:szCs w:val="24"/>
        </w:rPr>
        <w:t xml:space="preserve">the individual </w:t>
      </w:r>
      <w:r w:rsidR="00192B6F">
        <w:rPr>
          <w:rFonts w:ascii="Times New Roman" w:hAnsi="Times New Roman" w:cs="Times New Roman"/>
          <w:sz w:val="24"/>
          <w:szCs w:val="24"/>
        </w:rPr>
        <w:t xml:space="preserve">expected rates of return we </w:t>
      </w:r>
      <w:r w:rsidR="00730EF9">
        <w:rPr>
          <w:rFonts w:ascii="Times New Roman" w:hAnsi="Times New Roman" w:cs="Times New Roman"/>
          <w:sz w:val="24"/>
          <w:szCs w:val="24"/>
        </w:rPr>
        <w:t>can</w:t>
      </w:r>
      <w:r w:rsidR="00192B6F">
        <w:rPr>
          <w:rFonts w:ascii="Times New Roman" w:hAnsi="Times New Roman" w:cs="Times New Roman"/>
          <w:sz w:val="24"/>
          <w:szCs w:val="24"/>
        </w:rPr>
        <w:t xml:space="preserve"> create an objective function and use a method from Linear Research Operations, Solver in Excel, to find the maximum</w:t>
      </w:r>
      <w:r w:rsidR="00730EF9">
        <w:rPr>
          <w:rFonts w:ascii="Times New Roman" w:hAnsi="Times New Roman" w:cs="Times New Roman"/>
          <w:sz w:val="24"/>
          <w:szCs w:val="24"/>
        </w:rPr>
        <w:t xml:space="preserve"> Expected</w:t>
      </w:r>
      <w:r w:rsidR="00192B6F">
        <w:rPr>
          <w:rFonts w:ascii="Times New Roman" w:hAnsi="Times New Roman" w:cs="Times New Roman"/>
          <w:sz w:val="24"/>
          <w:szCs w:val="24"/>
        </w:rPr>
        <w:t xml:space="preserve"> rate of return for our portfolio (figure 1). </w:t>
      </w:r>
    </w:p>
    <w:p w:rsidR="00730EF9" w:rsidRDefault="000926A5" w:rsidP="000926A5">
      <w:pPr>
        <w:rPr>
          <w:rFonts w:ascii="Times New Roman" w:hAnsi="Times New Roman" w:cs="Times New Roman"/>
          <w:sz w:val="24"/>
          <w:szCs w:val="24"/>
        </w:rPr>
      </w:pPr>
      <w:r>
        <w:rPr>
          <w:noProof/>
        </w:rPr>
        <w:drawing>
          <wp:inline distT="0" distB="0" distL="0" distR="0" wp14:anchorId="4D827EF2" wp14:editId="6D21463E">
            <wp:extent cx="2082800" cy="1498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03556" cy="1513534"/>
                    </a:xfrm>
                    <a:prstGeom prst="rect">
                      <a:avLst/>
                    </a:prstGeom>
                  </pic:spPr>
                </pic:pic>
              </a:graphicData>
            </a:graphic>
          </wp:inline>
        </w:drawing>
      </w:r>
      <w:r w:rsidR="00903A3C">
        <w:rPr>
          <w:noProof/>
        </w:rPr>
        <w:drawing>
          <wp:inline distT="0" distB="0" distL="0" distR="0" wp14:anchorId="69EEC3FD" wp14:editId="69DDF780">
            <wp:extent cx="3707265" cy="14795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42" cy="1501531"/>
                    </a:xfrm>
                    <a:prstGeom prst="rect">
                      <a:avLst/>
                    </a:prstGeom>
                  </pic:spPr>
                </pic:pic>
              </a:graphicData>
            </a:graphic>
          </wp:inline>
        </w:drawing>
      </w:r>
    </w:p>
    <w:p w:rsidR="0002142D" w:rsidRDefault="00730EF9" w:rsidP="0002142D">
      <w:pPr>
        <w:ind w:firstLine="720"/>
        <w:rPr>
          <w:rFonts w:ascii="Times New Roman" w:hAnsi="Times New Roman" w:cs="Times New Roman"/>
          <w:sz w:val="24"/>
          <w:szCs w:val="24"/>
        </w:rPr>
      </w:pPr>
      <w:r>
        <w:rPr>
          <w:rFonts w:ascii="Times New Roman" w:hAnsi="Times New Roman" w:cs="Times New Roman"/>
          <w:sz w:val="24"/>
          <w:szCs w:val="24"/>
        </w:rPr>
        <w:t xml:space="preserve">Despite using methods in statistics </w:t>
      </w:r>
      <w:r w:rsidR="006A50B1">
        <w:rPr>
          <w:rFonts w:ascii="Times New Roman" w:hAnsi="Times New Roman" w:cs="Times New Roman"/>
          <w:sz w:val="24"/>
          <w:szCs w:val="24"/>
        </w:rPr>
        <w:t>and</w:t>
      </w:r>
      <w:r>
        <w:rPr>
          <w:rFonts w:ascii="Times New Roman" w:hAnsi="Times New Roman" w:cs="Times New Roman"/>
          <w:sz w:val="24"/>
          <w:szCs w:val="24"/>
        </w:rPr>
        <w:t xml:space="preserve"> LRO, we want to interpolate the future returns.</w:t>
      </w:r>
      <w:r w:rsidR="006C7FF7">
        <w:rPr>
          <w:rFonts w:ascii="Times New Roman" w:hAnsi="Times New Roman" w:cs="Times New Roman"/>
          <w:sz w:val="24"/>
          <w:szCs w:val="24"/>
        </w:rPr>
        <w:t xml:space="preserve"> With equation 1 we aimed to find the next month’s closing price, and thus the rate of return.</w:t>
      </w:r>
      <w:r>
        <w:rPr>
          <w:rFonts w:ascii="Times New Roman" w:hAnsi="Times New Roman" w:cs="Times New Roman"/>
          <w:sz w:val="24"/>
          <w:szCs w:val="24"/>
        </w:rPr>
        <w:t xml:space="preserve"> </w:t>
      </w:r>
      <w:r w:rsidR="0002142D">
        <w:rPr>
          <w:rFonts w:ascii="Times New Roman" w:hAnsi="Times New Roman" w:cs="Times New Roman"/>
          <w:sz w:val="24"/>
          <w:szCs w:val="24"/>
        </w:rPr>
        <w:t>First,</w:t>
      </w:r>
      <w:r w:rsidR="006C7FF7">
        <w:rPr>
          <w:rFonts w:ascii="Times New Roman" w:hAnsi="Times New Roman" w:cs="Times New Roman"/>
          <w:sz w:val="24"/>
          <w:szCs w:val="24"/>
        </w:rPr>
        <w:t xml:space="preserve"> we built a LaGrange</w:t>
      </w:r>
      <w:r>
        <w:rPr>
          <w:rFonts w:ascii="Times New Roman" w:hAnsi="Times New Roman" w:cs="Times New Roman"/>
          <w:sz w:val="24"/>
          <w:szCs w:val="24"/>
        </w:rPr>
        <w:t xml:space="preserve"> interpolating polynomial</w:t>
      </w:r>
      <w:r w:rsidR="0002142D">
        <w:rPr>
          <w:rFonts w:ascii="Times New Roman" w:hAnsi="Times New Roman" w:cs="Times New Roman"/>
          <w:sz w:val="24"/>
          <w:szCs w:val="24"/>
        </w:rPr>
        <w:t>; secondly, we created a</w:t>
      </w:r>
      <w:r w:rsidR="0044553D">
        <w:rPr>
          <w:rFonts w:ascii="Times New Roman" w:hAnsi="Times New Roman" w:cs="Times New Roman"/>
          <w:sz w:val="24"/>
          <w:szCs w:val="24"/>
        </w:rPr>
        <w:t xml:space="preserve"> Natural</w:t>
      </w:r>
      <w:r w:rsidR="0002142D">
        <w:rPr>
          <w:rFonts w:ascii="Times New Roman" w:hAnsi="Times New Roman" w:cs="Times New Roman"/>
          <w:sz w:val="24"/>
          <w:szCs w:val="24"/>
        </w:rPr>
        <w:t xml:space="preserve"> Cubic Spline </w:t>
      </w:r>
      <w:r w:rsidR="0002142D">
        <w:rPr>
          <w:rFonts w:ascii="Times New Roman" w:hAnsi="Times New Roman" w:cs="Times New Roman"/>
          <w:sz w:val="24"/>
          <w:szCs w:val="24"/>
        </w:rPr>
        <w:lastRenderedPageBreak/>
        <w:t>Model and compared the results. While other models were considered, they were omitted due to reliance on derivatives; likewise, forward difference interpolation was a prime candidate but performed terribly immediately after the nodes the data provides.</w:t>
      </w:r>
    </w:p>
    <w:p w:rsidR="003C5617" w:rsidRDefault="003C5617" w:rsidP="0002142D">
      <w:pPr>
        <w:ind w:firstLine="720"/>
        <w:rPr>
          <w:rFonts w:ascii="Times New Roman" w:hAnsi="Times New Roman" w:cs="Times New Roman"/>
          <w:sz w:val="24"/>
          <w:szCs w:val="24"/>
        </w:rPr>
      </w:pPr>
      <w:r>
        <w:rPr>
          <w:rFonts w:ascii="Times New Roman" w:hAnsi="Times New Roman" w:cs="Times New Roman"/>
          <w:sz w:val="24"/>
          <w:szCs w:val="24"/>
        </w:rPr>
        <w:t>Lastly, we used knowledge of portfolio weights, determined rates of returns, and covariance matrix to find the variance of rate of return (Equation 3)</w:t>
      </w:r>
    </w:p>
    <w:p w:rsidR="003C5617" w:rsidRPr="00EC3CA3" w:rsidRDefault="00EC3CA3" w:rsidP="00EC3CA3">
      <w:pPr>
        <w:ind w:firstLine="720"/>
        <w:rPr>
          <w:rFonts w:ascii="Times New Roman" w:hAnsi="Times New Roman" w:cs="Times New Roman"/>
          <w:sz w:val="24"/>
          <w:szCs w:val="24"/>
        </w:rPr>
      </w:pPr>
      <w:r>
        <w:rPr>
          <w:noProof/>
        </w:rPr>
        <w:drawing>
          <wp:inline distT="0" distB="0" distL="0" distR="0" wp14:anchorId="0E1428D7" wp14:editId="0465DBC8">
            <wp:extent cx="4333968" cy="501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208" cy="505613"/>
                    </a:xfrm>
                    <a:prstGeom prst="rect">
                      <a:avLst/>
                    </a:prstGeom>
                  </pic:spPr>
                </pic:pic>
              </a:graphicData>
            </a:graphic>
          </wp:inline>
        </w:drawing>
      </w:r>
    </w:p>
    <w:p w:rsidR="0044553D" w:rsidRDefault="0044553D" w:rsidP="0044553D">
      <w:pPr>
        <w:pStyle w:val="Heading1"/>
      </w:pPr>
      <w:r>
        <w:t>Results:</w:t>
      </w:r>
    </w:p>
    <w:p w:rsidR="0044553D" w:rsidRDefault="0044553D" w:rsidP="0044553D">
      <w:pPr>
        <w:tabs>
          <w:tab w:val="center" w:pos="5040"/>
        </w:tabs>
        <w:ind w:firstLine="720"/>
        <w:rPr>
          <w:rFonts w:ascii="Times New Roman" w:hAnsi="Times New Roman" w:cs="Times New Roman"/>
          <w:sz w:val="24"/>
          <w:szCs w:val="24"/>
        </w:rPr>
      </w:pPr>
      <w:r>
        <w:rPr>
          <w:rFonts w:ascii="Times New Roman" w:hAnsi="Times New Roman" w:cs="Times New Roman"/>
          <w:sz w:val="24"/>
          <w:szCs w:val="24"/>
        </w:rPr>
        <w:t xml:space="preserve">While the LaGrange interpolating polynomial did work, we found that like the forward difference polynomial, it often oscillated immediately after the nodes it matched. Thus, the workable model </w:t>
      </w:r>
      <w:r w:rsidR="00DF5892">
        <w:rPr>
          <w:rFonts w:ascii="Times New Roman" w:hAnsi="Times New Roman" w:cs="Times New Roman"/>
          <w:sz w:val="24"/>
          <w:szCs w:val="24"/>
        </w:rPr>
        <w:t>is the</w:t>
      </w:r>
      <w:r>
        <w:rPr>
          <w:rFonts w:ascii="Times New Roman" w:hAnsi="Times New Roman" w:cs="Times New Roman"/>
          <w:sz w:val="24"/>
          <w:szCs w:val="24"/>
        </w:rPr>
        <w:t xml:space="preserve"> Natural Cubic Spline.</w:t>
      </w:r>
    </w:p>
    <w:p w:rsidR="00192B6F" w:rsidRDefault="00EC3CA3" w:rsidP="0044553D">
      <w:pPr>
        <w:tabs>
          <w:tab w:val="center" w:pos="5040"/>
        </w:tabs>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4B35132">
            <wp:simplePos x="0" y="0"/>
            <wp:positionH relativeFrom="margin">
              <wp:align>left</wp:align>
            </wp:positionH>
            <wp:positionV relativeFrom="margin">
              <wp:posOffset>3559175</wp:posOffset>
            </wp:positionV>
            <wp:extent cx="3130550" cy="16935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1062" cy="1693822"/>
                    </a:xfrm>
                    <a:prstGeom prst="rect">
                      <a:avLst/>
                    </a:prstGeom>
                  </pic:spPr>
                </pic:pic>
              </a:graphicData>
            </a:graphic>
            <wp14:sizeRelH relativeFrom="margin">
              <wp14:pctWidth>0</wp14:pctWidth>
            </wp14:sizeRelH>
          </wp:anchor>
        </w:drawing>
      </w:r>
      <w:r w:rsidR="0044553D">
        <w:rPr>
          <w:rFonts w:ascii="Times New Roman" w:hAnsi="Times New Roman" w:cs="Times New Roman"/>
          <w:sz w:val="24"/>
          <w:szCs w:val="24"/>
        </w:rPr>
        <w:t>Natural Cubic Spline polynomials are less prone to oscillations and can handle many nodes. Because of this it interpreted the historic data with the least error. The only issue is that</w:t>
      </w:r>
      <w:r w:rsidR="00DF5892">
        <w:rPr>
          <w:rFonts w:ascii="Times New Roman" w:hAnsi="Times New Roman" w:cs="Times New Roman"/>
          <w:sz w:val="24"/>
          <w:szCs w:val="24"/>
        </w:rPr>
        <w:t xml:space="preserve"> going more than </w:t>
      </w:r>
      <w:r w:rsidR="0044553D">
        <w:rPr>
          <w:rFonts w:ascii="Times New Roman" w:hAnsi="Times New Roman" w:cs="Times New Roman"/>
          <w:sz w:val="24"/>
          <w:szCs w:val="24"/>
        </w:rPr>
        <w:t>one month(node)</w:t>
      </w:r>
      <w:r w:rsidR="00DF5892">
        <w:rPr>
          <w:rFonts w:ascii="Times New Roman" w:hAnsi="Times New Roman" w:cs="Times New Roman"/>
          <w:sz w:val="24"/>
          <w:szCs w:val="24"/>
        </w:rPr>
        <w:t xml:space="preserve"> past</w:t>
      </w:r>
      <w:r w:rsidR="0044553D">
        <w:rPr>
          <w:rFonts w:ascii="Times New Roman" w:hAnsi="Times New Roman" w:cs="Times New Roman"/>
          <w:sz w:val="24"/>
          <w:szCs w:val="24"/>
        </w:rPr>
        <w:t xml:space="preserve"> the </w:t>
      </w:r>
      <w:r w:rsidR="00DF5892">
        <w:rPr>
          <w:rFonts w:ascii="Times New Roman" w:hAnsi="Times New Roman" w:cs="Times New Roman"/>
          <w:sz w:val="24"/>
          <w:szCs w:val="24"/>
        </w:rPr>
        <w:t xml:space="preserve">last known month, unrealistic change occurs </w:t>
      </w:r>
      <w:r w:rsidR="003C5617">
        <w:rPr>
          <w:rFonts w:ascii="Times New Roman" w:hAnsi="Times New Roman" w:cs="Times New Roman"/>
          <w:sz w:val="24"/>
          <w:szCs w:val="24"/>
        </w:rPr>
        <w:t>(Shown</w:t>
      </w:r>
      <w:r w:rsidR="00DF5892">
        <w:rPr>
          <w:rFonts w:ascii="Times New Roman" w:hAnsi="Times New Roman" w:cs="Times New Roman"/>
          <w:sz w:val="24"/>
          <w:szCs w:val="24"/>
        </w:rPr>
        <w:t xml:space="preserve"> in figure2).</w:t>
      </w:r>
      <w:r w:rsidR="0044553D">
        <w:rPr>
          <w:rFonts w:ascii="Times New Roman" w:hAnsi="Times New Roman" w:cs="Times New Roman"/>
          <w:sz w:val="24"/>
          <w:szCs w:val="24"/>
        </w:rPr>
        <w:t xml:space="preserve">    </w:t>
      </w:r>
    </w:p>
    <w:p w:rsidR="0044553D" w:rsidRDefault="00DF5892" w:rsidP="00DF5892">
      <w:pPr>
        <w:tabs>
          <w:tab w:val="center" w:pos="5040"/>
        </w:tabs>
        <w:rPr>
          <w:rFonts w:ascii="Times New Roman" w:hAnsi="Times New Roman" w:cs="Times New Roman"/>
          <w:sz w:val="24"/>
          <w:szCs w:val="24"/>
        </w:rPr>
      </w:pPr>
      <w:r w:rsidRPr="00EC3CA3">
        <w:rPr>
          <w:rFonts w:ascii="Times New Roman" w:hAnsi="Times New Roman" w:cs="Times New Roman"/>
          <w:b/>
          <w:sz w:val="24"/>
          <w:szCs w:val="24"/>
        </w:rPr>
        <w:t>Figure 2:</w:t>
      </w:r>
      <w:r>
        <w:rPr>
          <w:rFonts w:ascii="Times New Roman" w:hAnsi="Times New Roman" w:cs="Times New Roman"/>
          <w:sz w:val="24"/>
          <w:szCs w:val="24"/>
        </w:rPr>
        <w:t xml:space="preserve"> In this we see the </w:t>
      </w:r>
      <w:r w:rsidR="003C5617">
        <w:rPr>
          <w:rFonts w:ascii="Times New Roman" w:hAnsi="Times New Roman" w:cs="Times New Roman"/>
          <w:sz w:val="24"/>
          <w:szCs w:val="24"/>
        </w:rPr>
        <w:t xml:space="preserve">last polynomial </w:t>
      </w:r>
      <w:r>
        <w:rPr>
          <w:rFonts w:ascii="Times New Roman" w:hAnsi="Times New Roman" w:cs="Times New Roman"/>
          <w:sz w:val="24"/>
          <w:szCs w:val="24"/>
        </w:rPr>
        <w:t>created using Natural Cubic Spline Interpolation</w:t>
      </w:r>
      <w:r w:rsidR="003C5617">
        <w:rPr>
          <w:rFonts w:ascii="Times New Roman" w:hAnsi="Times New Roman" w:cs="Times New Roman"/>
          <w:sz w:val="24"/>
          <w:szCs w:val="24"/>
        </w:rPr>
        <w:t xml:space="preserve"> for TSLA</w:t>
      </w:r>
      <w:r>
        <w:rPr>
          <w:rFonts w:ascii="Times New Roman" w:hAnsi="Times New Roman" w:cs="Times New Roman"/>
          <w:sz w:val="24"/>
          <w:szCs w:val="24"/>
        </w:rPr>
        <w:t xml:space="preserve">. That is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11</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003C5617">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&lt;x&lt;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12</m:t>
            </m:r>
          </m:sub>
        </m:sSub>
      </m:oMath>
      <w:r w:rsidR="003C561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11</m:t>
            </m:r>
          </m:sub>
        </m:sSub>
      </m:oMath>
      <w:r w:rsidR="003C5617">
        <w:rPr>
          <w:rFonts w:ascii="Times New Roman" w:eastAsiaTheme="minorEastAsia" w:hAnsi="Times New Roman" w:cs="Times New Roman"/>
          <w:sz w:val="24"/>
          <w:szCs w:val="24"/>
        </w:rPr>
        <w:t xml:space="preserve"> is the closing price for August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12</m:t>
            </m:r>
          </m:sub>
        </m:sSub>
      </m:oMath>
      <w:r w:rsidR="003C5617">
        <w:rPr>
          <w:rFonts w:ascii="Times New Roman" w:eastAsiaTheme="minorEastAsia" w:hAnsi="Times New Roman" w:cs="Times New Roman"/>
          <w:sz w:val="24"/>
          <w:szCs w:val="24"/>
        </w:rPr>
        <w:t xml:space="preserve"> is the closing price for September TSLA stock.</w:t>
      </w:r>
    </w:p>
    <w:p w:rsidR="003C5617" w:rsidRDefault="003C5617" w:rsidP="00DF5892">
      <w:pPr>
        <w:tabs>
          <w:tab w:val="center" w:pos="5040"/>
        </w:tabs>
        <w:rPr>
          <w:rFonts w:ascii="Times New Roman" w:hAnsi="Times New Roman" w:cs="Times New Roman"/>
          <w:sz w:val="24"/>
          <w:szCs w:val="24"/>
        </w:rPr>
      </w:pPr>
    </w:p>
    <w:p w:rsidR="00EC3CA3" w:rsidRDefault="00EC3CA3" w:rsidP="003C5617">
      <w:pPr>
        <w:tabs>
          <w:tab w:val="center" w:pos="5040"/>
        </w:tabs>
        <w:rPr>
          <w:rFonts w:ascii="Times New Roman" w:hAnsi="Times New Roman" w:cs="Times New Roman"/>
          <w:sz w:val="24"/>
          <w:szCs w:val="24"/>
        </w:rPr>
      </w:pPr>
    </w:p>
    <w:p w:rsidR="00EC3CA3" w:rsidRDefault="00EC3CA3" w:rsidP="003C5617">
      <w:pPr>
        <w:tabs>
          <w:tab w:val="center" w:pos="5040"/>
        </w:tabs>
        <w:rPr>
          <w:rFonts w:ascii="Times New Roman" w:hAnsi="Times New Roman" w:cs="Times New Roman"/>
          <w:sz w:val="24"/>
          <w:szCs w:val="24"/>
        </w:rPr>
      </w:pPr>
      <w:r>
        <w:rPr>
          <w:rFonts w:ascii="Times New Roman" w:hAnsi="Times New Roman" w:cs="Times New Roman"/>
          <w:sz w:val="24"/>
          <w:szCs w:val="24"/>
        </w:rPr>
        <w:tab/>
      </w:r>
      <w:r w:rsidR="003C5617">
        <w:rPr>
          <w:rFonts w:ascii="Times New Roman" w:hAnsi="Times New Roman" w:cs="Times New Roman"/>
          <w:sz w:val="24"/>
          <w:szCs w:val="24"/>
        </w:rPr>
        <w:t xml:space="preserve">While it would be best to interpolate long term closing prices on the stock </w:t>
      </w:r>
      <w:r>
        <w:rPr>
          <w:rFonts w:ascii="Times New Roman" w:hAnsi="Times New Roman" w:cs="Times New Roman"/>
          <w:sz w:val="24"/>
          <w:szCs w:val="24"/>
        </w:rPr>
        <w:t>market,</w:t>
      </w:r>
      <w:r w:rsidR="003C5617">
        <w:rPr>
          <w:rFonts w:ascii="Times New Roman" w:hAnsi="Times New Roman" w:cs="Times New Roman"/>
          <w:sz w:val="24"/>
          <w:szCs w:val="24"/>
        </w:rPr>
        <w:t xml:space="preserve"> we are constrained to one month past known data</w:t>
      </w:r>
      <w:r>
        <w:rPr>
          <w:rFonts w:ascii="Times New Roman" w:hAnsi="Times New Roman" w:cs="Times New Roman"/>
          <w:sz w:val="24"/>
          <w:szCs w:val="24"/>
        </w:rPr>
        <w:t xml:space="preserve">. Using </w:t>
      </w:r>
      <w:r w:rsidR="00925F0A">
        <w:rPr>
          <w:rFonts w:ascii="Times New Roman" w:hAnsi="Times New Roman" w:cs="Times New Roman"/>
          <w:sz w:val="24"/>
          <w:szCs w:val="24"/>
        </w:rPr>
        <w:t>interpolated closing price,</w:t>
      </w:r>
      <w:r>
        <w:rPr>
          <w:rFonts w:ascii="Times New Roman" w:hAnsi="Times New Roman" w:cs="Times New Roman"/>
          <w:sz w:val="24"/>
          <w:szCs w:val="24"/>
        </w:rPr>
        <w:t xml:space="preserve"> and</w:t>
      </w:r>
      <w:r w:rsidR="00925F0A">
        <w:rPr>
          <w:rFonts w:ascii="Times New Roman" w:hAnsi="Times New Roman" w:cs="Times New Roman"/>
          <w:sz w:val="24"/>
          <w:szCs w:val="24"/>
        </w:rPr>
        <w:t xml:space="preserve"> the portfolio weights,</w:t>
      </w:r>
      <w:r>
        <w:rPr>
          <w:rFonts w:ascii="Times New Roman" w:hAnsi="Times New Roman" w:cs="Times New Roman"/>
          <w:sz w:val="24"/>
          <w:szCs w:val="24"/>
        </w:rPr>
        <w:t xml:space="preserve"> we are now able to view the return for October (Figure 4).</w:t>
      </w:r>
    </w:p>
    <w:p w:rsidR="00242CD3" w:rsidRDefault="00EC3CA3" w:rsidP="00242CD3">
      <w:pPr>
        <w:tabs>
          <w:tab w:val="center" w:pos="5040"/>
        </w:tabs>
        <w:jc w:val="center"/>
        <w:rPr>
          <w:rFonts w:ascii="Times New Roman" w:hAnsi="Times New Roman" w:cs="Times New Roman"/>
          <w:sz w:val="24"/>
          <w:szCs w:val="24"/>
        </w:rPr>
      </w:pPr>
      <w:r>
        <w:rPr>
          <w:noProof/>
        </w:rPr>
        <w:drawing>
          <wp:inline distT="0" distB="0" distL="0" distR="0" wp14:anchorId="36BA91F3" wp14:editId="15E3E60E">
            <wp:extent cx="5793208"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5002" cy="465513"/>
                    </a:xfrm>
                    <a:prstGeom prst="rect">
                      <a:avLst/>
                    </a:prstGeom>
                  </pic:spPr>
                </pic:pic>
              </a:graphicData>
            </a:graphic>
          </wp:inline>
        </w:drawing>
      </w:r>
    </w:p>
    <w:p w:rsidR="00A3520D" w:rsidRDefault="00242CD3" w:rsidP="00242CD3">
      <w:pPr>
        <w:tabs>
          <w:tab w:val="center" w:pos="5040"/>
        </w:tabs>
        <w:rPr>
          <w:rFonts w:ascii="Times New Roman" w:eastAsiaTheme="minorEastAsia" w:hAnsi="Times New Roman" w:cs="Times New Roman"/>
          <w:sz w:val="24"/>
          <w:szCs w:val="24"/>
        </w:rPr>
      </w:pPr>
      <w:r>
        <w:rPr>
          <w:rFonts w:ascii="Times New Roman" w:hAnsi="Times New Roman" w:cs="Times New Roman"/>
          <w:sz w:val="24"/>
          <w:szCs w:val="24"/>
        </w:rPr>
        <w:t xml:space="preserve">         Our interpolated figures result in a negative rate of return for the month of October. Comparing this to the standard </w:t>
      </w:r>
      <w:r w:rsidR="00925F0A">
        <w:rPr>
          <w:rFonts w:ascii="Times New Roman" w:hAnsi="Times New Roman" w:cs="Times New Roman"/>
          <w:sz w:val="24"/>
          <w:szCs w:val="24"/>
        </w:rPr>
        <w:t>deviation of the portfolio,</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r>
          <w:rPr>
            <w:rFonts w:ascii="Cambria Math" w:hAnsi="Cambria Math" w:cs="Times New Roman"/>
            <w:sz w:val="24"/>
            <w:szCs w:val="24"/>
          </w:rPr>
          <m:t xml:space="preserve">=63% </m:t>
        </m:r>
      </m:oMath>
      <w:r>
        <w:rPr>
          <w:rFonts w:ascii="Times New Roman" w:eastAsiaTheme="minorEastAsia" w:hAnsi="Times New Roman" w:cs="Times New Roman"/>
          <w:sz w:val="24"/>
          <w:szCs w:val="24"/>
        </w:rPr>
        <w:t xml:space="preserve">we find the we are roughly </w:t>
      </w:r>
      <w:r w:rsidRPr="00242CD3">
        <w:rPr>
          <w:rFonts w:ascii="Times New Roman" w:eastAsiaTheme="minorEastAsia" w:hAnsi="Times New Roman" w:cs="Times New Roman"/>
          <w:sz w:val="24"/>
          <w:szCs w:val="24"/>
        </w:rPr>
        <w:t>0.23</w:t>
      </w:r>
      <w:r>
        <w:rPr>
          <w:rFonts w:ascii="Times New Roman" w:eastAsiaTheme="minorEastAsia" w:hAnsi="Times New Roman" w:cs="Times New Roman"/>
          <w:sz w:val="24"/>
          <w:szCs w:val="24"/>
        </w:rPr>
        <w:t xml:space="preserve"> </w:t>
      </w:r>
      <w:r w:rsidRPr="00242CD3">
        <w:rPr>
          <w:rFonts w:ascii="Times New Roman" w:eastAsiaTheme="minorEastAsia" w:hAnsi="Times New Roman" w:cs="Times New Roman"/>
          <w:sz w:val="24"/>
          <w:szCs w:val="24"/>
        </w:rPr>
        <w:t>standard deviations away from expected return,</w:t>
      </w:r>
      <w:r>
        <w:rPr>
          <w:rFonts w:ascii="Times New Roman" w:eastAsiaTheme="minorEastAsia" w:hAnsi="Times New Roman" w:cs="Times New Roman"/>
          <w:sz w:val="24"/>
          <w:szCs w:val="24"/>
        </w:rPr>
        <w:t xml:space="preserve"> a very likely possibility. </w:t>
      </w:r>
      <w:r w:rsidR="00A3520D">
        <w:rPr>
          <w:rFonts w:ascii="Times New Roman" w:eastAsiaTheme="minorEastAsia" w:hAnsi="Times New Roman" w:cs="Times New Roman"/>
          <w:sz w:val="24"/>
          <w:szCs w:val="24"/>
        </w:rPr>
        <w:t xml:space="preserve">Looking at the results we should aim to create a portfolio that lies on the frontier </w:t>
      </w:r>
      <w:r w:rsidR="0022759F">
        <w:rPr>
          <w:rFonts w:ascii="Times New Roman" w:eastAsiaTheme="minorEastAsia" w:hAnsi="Times New Roman" w:cs="Times New Roman"/>
          <w:sz w:val="24"/>
          <w:szCs w:val="24"/>
        </w:rPr>
        <w:t>curve,</w:t>
      </w:r>
      <w:r w:rsidR="00A3520D">
        <w:rPr>
          <w:rFonts w:ascii="Times New Roman" w:eastAsiaTheme="minorEastAsia" w:hAnsi="Times New Roman" w:cs="Times New Roman"/>
          <w:sz w:val="24"/>
          <w:szCs w:val="24"/>
        </w:rPr>
        <w:t xml:space="preserve"> but it is important to note that for some months the deviation might work in our favor, creating a very desirable rate of return. </w:t>
      </w:r>
    </w:p>
    <w:p w:rsidR="00A3520D" w:rsidRDefault="00A3520D" w:rsidP="00242CD3">
      <w:pPr>
        <w:tabs>
          <w:tab w:val="center"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Statistically, the results </w:t>
      </w:r>
      <w:r w:rsidR="00925F0A">
        <w:rPr>
          <w:rFonts w:ascii="Times New Roman" w:eastAsiaTheme="minorEastAsia" w:hAnsi="Times New Roman" w:cs="Times New Roman"/>
          <w:sz w:val="24"/>
          <w:szCs w:val="24"/>
        </w:rPr>
        <w:t>from the</w:t>
      </w:r>
      <w:r>
        <w:rPr>
          <w:rFonts w:ascii="Times New Roman" w:eastAsiaTheme="minorEastAsia" w:hAnsi="Times New Roman" w:cs="Times New Roman"/>
          <w:sz w:val="24"/>
          <w:szCs w:val="24"/>
        </w:rPr>
        <w:t xml:space="preserve"> portfolio are plausible, further statistical analysis might prove that individually they are not</w:t>
      </w:r>
      <w:r w:rsidR="00925F0A">
        <w:rPr>
          <w:rFonts w:ascii="Times New Roman" w:eastAsiaTheme="minorEastAsia" w:hAnsi="Times New Roman" w:cs="Times New Roman"/>
          <w:sz w:val="24"/>
          <w:szCs w:val="24"/>
        </w:rPr>
        <w:t>. C</w:t>
      </w:r>
      <w:r>
        <w:rPr>
          <w:rFonts w:ascii="Times New Roman" w:eastAsiaTheme="minorEastAsia" w:hAnsi="Times New Roman" w:cs="Times New Roman"/>
          <w:sz w:val="24"/>
          <w:szCs w:val="24"/>
        </w:rPr>
        <w:t>omparing the interpolated return rates to the actual rates we have (Figure 5).</w:t>
      </w:r>
    </w:p>
    <w:p w:rsidR="00EC3CA3" w:rsidRDefault="00A3520D" w:rsidP="00242CD3">
      <w:pPr>
        <w:tabs>
          <w:tab w:val="center" w:pos="5040"/>
        </w:tabs>
        <w:rPr>
          <w:rFonts w:ascii="Times New Roman" w:eastAsiaTheme="minorEastAsia" w:hAnsi="Times New Roman" w:cs="Times New Roman"/>
          <w:sz w:val="24"/>
          <w:szCs w:val="24"/>
        </w:rPr>
      </w:pPr>
      <w:r>
        <w:rPr>
          <w:noProof/>
        </w:rPr>
        <w:drawing>
          <wp:inline distT="0" distB="0" distL="0" distR="0" wp14:anchorId="0DE2D15D" wp14:editId="62758208">
            <wp:extent cx="5842000" cy="443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5730" cy="453499"/>
                    </a:xfrm>
                    <a:prstGeom prst="rect">
                      <a:avLst/>
                    </a:prstGeom>
                  </pic:spPr>
                </pic:pic>
              </a:graphicData>
            </a:graphic>
          </wp:inline>
        </w:drawing>
      </w:r>
      <w:r>
        <w:rPr>
          <w:rFonts w:ascii="Times New Roman" w:eastAsiaTheme="minorEastAsia" w:hAnsi="Times New Roman" w:cs="Times New Roman"/>
          <w:sz w:val="24"/>
          <w:szCs w:val="24"/>
        </w:rPr>
        <w:t xml:space="preserve">   </w:t>
      </w:r>
    </w:p>
    <w:p w:rsidR="002F3015" w:rsidRDefault="002F3015" w:rsidP="00242CD3">
      <w:pPr>
        <w:tabs>
          <w:tab w:val="center"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interpolated rate of return, didn’t perform too poorly.</w:t>
      </w:r>
      <w:r w:rsidR="00A3520D">
        <w:rPr>
          <w:rFonts w:ascii="Times New Roman" w:eastAsiaTheme="minorEastAsia" w:hAnsi="Times New Roman" w:cs="Times New Roman"/>
          <w:sz w:val="24"/>
          <w:szCs w:val="24"/>
        </w:rPr>
        <w:t xml:space="preserve"> </w:t>
      </w:r>
    </w:p>
    <w:p w:rsidR="00A3520D" w:rsidRDefault="00A3520D" w:rsidP="00242CD3">
      <w:pPr>
        <w:tabs>
          <w:tab w:val="center" w:pos="50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B7E75">
        <w:rPr>
          <w:rFonts w:ascii="Times New Roman" w:eastAsiaTheme="minorEastAsia" w:hAnsi="Times New Roman" w:cs="Times New Roman"/>
          <w:sz w:val="24"/>
          <w:szCs w:val="24"/>
        </w:rPr>
        <w:t xml:space="preserve">Our models created </w:t>
      </w:r>
      <w:r w:rsidR="004642AE">
        <w:rPr>
          <w:rFonts w:ascii="Times New Roman" w:eastAsiaTheme="minorEastAsia" w:hAnsi="Times New Roman" w:cs="Times New Roman"/>
          <w:sz w:val="24"/>
          <w:szCs w:val="24"/>
        </w:rPr>
        <w:t>a “small” amount of error</w:t>
      </w:r>
      <w:r w:rsidR="00B57FC6">
        <w:rPr>
          <w:rFonts w:ascii="Times New Roman" w:eastAsiaTheme="minorEastAsia" w:hAnsi="Times New Roman" w:cs="Times New Roman"/>
          <w:sz w:val="24"/>
          <w:szCs w:val="24"/>
        </w:rPr>
        <w:t xml:space="preserve"> for closing prices</w:t>
      </w:r>
      <w:r w:rsidR="004642AE">
        <w:rPr>
          <w:rFonts w:ascii="Times New Roman" w:eastAsiaTheme="minorEastAsia" w:hAnsi="Times New Roman" w:cs="Times New Roman"/>
          <w:sz w:val="24"/>
          <w:szCs w:val="24"/>
        </w:rPr>
        <w:t xml:space="preserve">. </w:t>
      </w:r>
      <w:r w:rsidR="0022759F">
        <w:rPr>
          <w:rFonts w:ascii="Times New Roman" w:eastAsiaTheme="minorEastAsia" w:hAnsi="Times New Roman" w:cs="Times New Roman"/>
          <w:sz w:val="24"/>
          <w:szCs w:val="24"/>
        </w:rPr>
        <w:t xml:space="preserve">In fact, the largest amount of relative error from closing price was </w:t>
      </w:r>
      <w:r w:rsidR="005A435E">
        <w:rPr>
          <w:rFonts w:ascii="Times New Roman" w:eastAsiaTheme="minorEastAsia" w:hAnsi="Times New Roman" w:cs="Times New Roman"/>
          <w:sz w:val="24"/>
          <w:szCs w:val="24"/>
        </w:rPr>
        <w:t>2</w:t>
      </w:r>
      <w:r w:rsidR="0022759F">
        <w:rPr>
          <w:rFonts w:ascii="Times New Roman" w:eastAsiaTheme="minorEastAsia" w:hAnsi="Times New Roman" w:cs="Times New Roman"/>
          <w:sz w:val="24"/>
          <w:szCs w:val="24"/>
        </w:rPr>
        <w:t>0</w:t>
      </w:r>
      <w:r w:rsidR="0025557E">
        <w:rPr>
          <w:rFonts w:ascii="Times New Roman" w:eastAsiaTheme="minorEastAsia" w:hAnsi="Times New Roman" w:cs="Times New Roman"/>
          <w:sz w:val="24"/>
          <w:szCs w:val="24"/>
        </w:rPr>
        <w:t>%</w:t>
      </w:r>
      <w:r w:rsidR="0022759F">
        <w:rPr>
          <w:rFonts w:ascii="Times New Roman" w:eastAsiaTheme="minorEastAsia" w:hAnsi="Times New Roman" w:cs="Times New Roman"/>
          <w:sz w:val="24"/>
          <w:szCs w:val="24"/>
        </w:rPr>
        <w:t xml:space="preserve">.  </w:t>
      </w:r>
      <w:r w:rsidR="0025557E">
        <w:rPr>
          <w:rFonts w:ascii="Times New Roman" w:eastAsiaTheme="minorEastAsia" w:hAnsi="Times New Roman" w:cs="Times New Roman"/>
          <w:sz w:val="24"/>
          <w:szCs w:val="24"/>
        </w:rPr>
        <w:t>Despite this, relative error in rates of return was more significant; the least error was 25% while every other error was over 7</w:t>
      </w:r>
      <w:r w:rsidR="003D6C28">
        <w:rPr>
          <w:rFonts w:ascii="Times New Roman" w:eastAsiaTheme="minorEastAsia" w:hAnsi="Times New Roman" w:cs="Times New Roman"/>
          <w:sz w:val="24"/>
          <w:szCs w:val="24"/>
        </w:rPr>
        <w:t>3</w:t>
      </w:r>
      <w:r w:rsidR="0025557E">
        <w:rPr>
          <w:rFonts w:ascii="Times New Roman" w:eastAsiaTheme="minorEastAsia" w:hAnsi="Times New Roman" w:cs="Times New Roman"/>
          <w:sz w:val="24"/>
          <w:szCs w:val="24"/>
        </w:rPr>
        <w:t>%. We can conclude that by using cubic splines, we can tell the general direction the stock will go for the upcoming month but cannot accurately predict the rate of return.</w:t>
      </w:r>
      <w:r w:rsidR="00B57FC6">
        <w:rPr>
          <w:rFonts w:ascii="Times New Roman" w:eastAsiaTheme="minorEastAsia" w:hAnsi="Times New Roman" w:cs="Times New Roman"/>
          <w:sz w:val="24"/>
          <w:szCs w:val="24"/>
        </w:rPr>
        <w:t xml:space="preserve"> While our project leads to this conclusion, our models are susceptible to non-mathematic influences such from domestic and international economic, industry, and political changes. </w:t>
      </w:r>
    </w:p>
    <w:p w:rsidR="00B57FC6" w:rsidRDefault="002071F8" w:rsidP="00B57FC6">
      <w:pPr>
        <w:pStyle w:val="Heading1"/>
      </w:pPr>
      <w:r>
        <w:t>M</w:t>
      </w:r>
      <w:r w:rsidR="00B57FC6">
        <w:t>odels</w:t>
      </w:r>
      <w:r>
        <w:t xml:space="preserve"> and error</w:t>
      </w:r>
      <w:r w:rsidR="00B57FC6">
        <w:t>:</w:t>
      </w:r>
    </w:p>
    <w:p w:rsidR="00B57FC6" w:rsidRDefault="00B57FC6" w:rsidP="00B57FC6">
      <w:pPr>
        <w:rPr>
          <w:rFonts w:ascii="Times New Roman" w:hAnsi="Times New Roman" w:cs="Times New Roman"/>
        </w:rPr>
      </w:pPr>
      <w:r>
        <w:tab/>
      </w:r>
      <w:r>
        <w:rPr>
          <w:rFonts w:ascii="Times New Roman" w:hAnsi="Times New Roman" w:cs="Times New Roman"/>
        </w:rPr>
        <w:t xml:space="preserve">The code is presented in a separate file and all models are contained in it. For ease, models </w:t>
      </w:r>
      <w:proofErr w:type="gramStart"/>
      <w:r>
        <w:rPr>
          <w:rFonts w:ascii="Times New Roman" w:hAnsi="Times New Roman" w:cs="Times New Roman"/>
        </w:rPr>
        <w:t>are</w:t>
      </w:r>
      <w:proofErr w:type="gramEnd"/>
      <w:r w:rsidR="00925F0A">
        <w:rPr>
          <w:rFonts w:ascii="Times New Roman" w:hAnsi="Times New Roman" w:cs="Times New Roman"/>
        </w:rPr>
        <w:t xml:space="preserve"> and respective relative errors</w:t>
      </w:r>
      <w:r>
        <w:rPr>
          <w:rFonts w:ascii="Times New Roman" w:hAnsi="Times New Roman" w:cs="Times New Roman"/>
        </w:rPr>
        <w:t xml:space="preserve"> </w:t>
      </w:r>
      <w:r w:rsidR="00925F0A">
        <w:rPr>
          <w:rFonts w:ascii="Times New Roman" w:hAnsi="Times New Roman" w:cs="Times New Roman"/>
        </w:rPr>
        <w:t>are presented below</w:t>
      </w:r>
      <w:r w:rsidR="005A435E">
        <w:rPr>
          <w:rFonts w:ascii="Times New Roman" w:hAnsi="Times New Roman" w:cs="Times New Roman"/>
        </w:rPr>
        <w:t>:</w:t>
      </w:r>
      <w:r>
        <w:rPr>
          <w:rFonts w:ascii="Times New Roman" w:hAnsi="Times New Roman" w:cs="Times New Roman"/>
        </w:rPr>
        <w:t xml:space="preserve"> </w:t>
      </w:r>
    </w:p>
    <w:p w:rsidR="00B57FC6" w:rsidRDefault="00B57FC6" w:rsidP="00B57FC6">
      <w:pPr>
        <w:rPr>
          <w:rFonts w:ascii="Times New Roman" w:hAnsi="Times New Roman" w:cs="Times New Roman"/>
        </w:rPr>
      </w:pPr>
      <w:r>
        <w:rPr>
          <w:rFonts w:ascii="Times New Roman" w:hAnsi="Times New Roman" w:cs="Times New Roman"/>
        </w:rPr>
        <w:t>Tesla:</w:t>
      </w:r>
    </w:p>
    <w:p w:rsidR="00B57FC6" w:rsidRPr="005A435E" w:rsidRDefault="00497C3E" w:rsidP="00B57FC6">
      <w:pPr>
        <w:rPr>
          <w:rFonts w:ascii="Times New Roman" w:eastAsiaTheme="minorEastAsia" w:hAnsi="Times New Roman" w:cs="Times New Roman"/>
          <w:color w:val="000000"/>
          <w:sz w:val="16"/>
          <w:szCs w:val="16"/>
          <w:shd w:val="clear" w:color="auto" w:fill="FFFFFF"/>
        </w:rPr>
      </w:pPr>
      <m:oMathPara>
        <m:oMath>
          <m:sSub>
            <m:sSubPr>
              <m:ctrlPr>
                <w:rPr>
                  <w:rFonts w:ascii="Cambria Math" w:hAnsi="Cambria Math" w:cs="Arial"/>
                  <w:color w:val="000000"/>
                  <w:sz w:val="16"/>
                  <w:szCs w:val="16"/>
                  <w:shd w:val="clear" w:color="auto" w:fill="FFFFFF"/>
                </w:rPr>
              </m:ctrlPr>
            </m:sSubPr>
            <m:e>
              <m:r>
                <m:rPr>
                  <m:sty m:val="p"/>
                </m:rPr>
                <w:rPr>
                  <w:rFonts w:ascii="Cambria Math" w:hAnsi="Cambria Math" w:cs="Arial"/>
                  <w:color w:val="000000"/>
                  <w:sz w:val="16"/>
                  <w:szCs w:val="16"/>
                  <w:shd w:val="clear" w:color="auto" w:fill="FFFFFF"/>
                </w:rPr>
                <m:t>S</m:t>
              </m:r>
            </m:e>
            <m:sub>
              <m:r>
                <m:rPr>
                  <m:sty m:val="p"/>
                </m:rPr>
                <w:rPr>
                  <w:rFonts w:ascii="Cambria Math" w:hAnsi="Cambria Math" w:cs="Arial"/>
                  <w:color w:val="000000"/>
                  <w:sz w:val="16"/>
                  <w:szCs w:val="16"/>
                  <w:shd w:val="clear" w:color="auto" w:fill="FFFFFF"/>
                </w:rPr>
                <m:t>11</m:t>
              </m:r>
            </m:sub>
          </m:sSub>
          <m:r>
            <m:rPr>
              <m:sty m:val="p"/>
            </m:rPr>
            <w:rPr>
              <w:rFonts w:ascii="Cambria Math" w:hAnsi="Cambria Math" w:cs="Arial"/>
              <w:color w:val="000000"/>
              <w:sz w:val="16"/>
              <w:szCs w:val="16"/>
              <w:shd w:val="clear" w:color="auto" w:fill="FFFFFF"/>
            </w:rPr>
            <m:t>(x)=225.610001 -58.96300781607924(x-11) + 111.33450272411883</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2</m:t>
              </m:r>
            </m:sup>
          </m:sSup>
          <m:r>
            <m:rPr>
              <m:sty m:val="p"/>
            </m:rPr>
            <w:rPr>
              <w:rFonts w:ascii="Cambria Math" w:hAnsi="Cambria Math" w:cs="Arial"/>
              <w:color w:val="000000"/>
              <w:sz w:val="16"/>
              <w:szCs w:val="16"/>
              <w:shd w:val="clear" w:color="auto" w:fill="FFFFFF"/>
            </w:rPr>
            <m:t xml:space="preserve"> -37.11150090803961</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3</m:t>
              </m:r>
            </m:sup>
          </m:sSup>
        </m:oMath>
      </m:oMathPara>
    </w:p>
    <w:p w:rsidR="005A435E" w:rsidRPr="005A435E" w:rsidRDefault="005A435E" w:rsidP="00B57FC6">
      <w:pPr>
        <w:rPr>
          <w:rFonts w:ascii="Times New Roman" w:eastAsiaTheme="minorEastAsia" w:hAnsi="Times New Roman" w:cs="Times New Roman"/>
          <w:color w:val="000000"/>
          <w:sz w:val="20"/>
          <w:szCs w:val="20"/>
          <w:shd w:val="clear" w:color="auto" w:fill="FFFFFF"/>
        </w:rPr>
      </w:pPr>
      <w:r>
        <w:rPr>
          <w:rFonts w:ascii="Times New Roman" w:eastAsiaTheme="minorEastAsia" w:hAnsi="Times New Roman" w:cs="Times New Roman"/>
          <w:color w:val="000000"/>
          <w:sz w:val="16"/>
          <w:szCs w:val="16"/>
          <w:shd w:val="clear" w:color="auto" w:fill="FFFFFF"/>
        </w:rPr>
        <w:tab/>
      </w:r>
      <w:r>
        <w:rPr>
          <w:rFonts w:ascii="Times New Roman" w:eastAsiaTheme="minorEastAsia" w:hAnsi="Times New Roman" w:cs="Times New Roman"/>
          <w:color w:val="000000"/>
          <w:sz w:val="20"/>
          <w:szCs w:val="20"/>
          <w:shd w:val="clear" w:color="auto" w:fill="FFFFFF"/>
        </w:rPr>
        <w:t>Closing error:</w:t>
      </w:r>
      <w:r w:rsidRPr="005A435E">
        <w:t xml:space="preserve"> </w:t>
      </w:r>
      <w:r w:rsidR="00D73A85" w:rsidRPr="00D73A85">
        <w:rPr>
          <w:rFonts w:ascii="Times New Roman" w:eastAsiaTheme="minorEastAsia" w:hAnsi="Times New Roman" w:cs="Times New Roman"/>
          <w:color w:val="000000"/>
          <w:sz w:val="20"/>
          <w:szCs w:val="20"/>
          <w:shd w:val="clear" w:color="auto" w:fill="FFFFFF"/>
        </w:rPr>
        <w:t>18</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668240052435162</w:t>
      </w:r>
      <w:r w:rsidR="00D73A85">
        <w:rPr>
          <w:rFonts w:ascii="Times New Roman" w:eastAsiaTheme="minorEastAsia" w:hAnsi="Times New Roman" w:cs="Times New Roman"/>
          <w:color w:val="000000"/>
          <w:sz w:val="20"/>
          <w:szCs w:val="20"/>
          <w:shd w:val="clear" w:color="auto" w:fill="FFFFFF"/>
        </w:rPr>
        <w:t>%</w:t>
      </w:r>
      <w:r>
        <w:rPr>
          <w:rFonts w:ascii="Times New Roman" w:eastAsiaTheme="minorEastAsia" w:hAnsi="Times New Roman" w:cs="Times New Roman"/>
          <w:color w:val="000000"/>
          <w:sz w:val="20"/>
          <w:szCs w:val="20"/>
          <w:shd w:val="clear" w:color="auto" w:fill="FFFFFF"/>
        </w:rPr>
        <w:tab/>
        <w:t>Rate of return error:</w:t>
      </w:r>
      <w:r w:rsidR="00D73A85" w:rsidRPr="00D73A85">
        <w:t xml:space="preserve"> </w:t>
      </w:r>
      <w:r w:rsidR="00D73A85" w:rsidRPr="00D73A85">
        <w:rPr>
          <w:rFonts w:ascii="Times New Roman" w:eastAsiaTheme="minorEastAsia" w:hAnsi="Times New Roman" w:cs="Times New Roman"/>
          <w:color w:val="000000"/>
          <w:sz w:val="20"/>
          <w:szCs w:val="20"/>
          <w:shd w:val="clear" w:color="auto" w:fill="FFFFFF"/>
        </w:rPr>
        <w:t>79</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39231561024066</w:t>
      </w:r>
      <w:r w:rsidR="00D73A85">
        <w:rPr>
          <w:rFonts w:ascii="Times New Roman" w:eastAsiaTheme="minorEastAsia" w:hAnsi="Times New Roman" w:cs="Times New Roman"/>
          <w:color w:val="000000"/>
          <w:sz w:val="20"/>
          <w:szCs w:val="20"/>
          <w:shd w:val="clear" w:color="auto" w:fill="FFFFFF"/>
        </w:rPr>
        <w:t>%</w:t>
      </w:r>
    </w:p>
    <w:p w:rsidR="00B57FC6" w:rsidRDefault="00B57FC6" w:rsidP="00B57FC6">
      <w:pPr>
        <w:rPr>
          <w:rFonts w:ascii="Times New Roman" w:hAnsi="Times New Roman" w:cs="Times New Roman"/>
        </w:rPr>
      </w:pPr>
      <w:r>
        <w:rPr>
          <w:rFonts w:ascii="Times New Roman" w:hAnsi="Times New Roman" w:cs="Times New Roman"/>
        </w:rPr>
        <w:t xml:space="preserve">Microsoft: </w:t>
      </w:r>
    </w:p>
    <w:p w:rsidR="005A435E" w:rsidRDefault="00497C3E" w:rsidP="00B57FC6">
      <w:pPr>
        <w:rPr>
          <w:rFonts w:ascii="Times New Roman" w:eastAsiaTheme="minorEastAsia" w:hAnsi="Times New Roman" w:cs="Times New Roman"/>
          <w:color w:val="000000"/>
          <w:sz w:val="16"/>
          <w:szCs w:val="16"/>
          <w:shd w:val="clear" w:color="auto" w:fill="FFFFFF"/>
        </w:rPr>
      </w:pPr>
      <m:oMathPara>
        <m:oMath>
          <m:sSub>
            <m:sSubPr>
              <m:ctrlPr>
                <w:rPr>
                  <w:rFonts w:ascii="Cambria Math" w:hAnsi="Cambria Math" w:cs="Arial"/>
                  <w:color w:val="000000"/>
                  <w:sz w:val="16"/>
                  <w:szCs w:val="16"/>
                  <w:shd w:val="clear" w:color="auto" w:fill="FFFFFF"/>
                </w:rPr>
              </m:ctrlPr>
            </m:sSubPr>
            <m:e>
              <m:r>
                <w:rPr>
                  <w:rFonts w:ascii="Cambria Math" w:eastAsiaTheme="minorEastAsia" w:hAnsi="Cambria Math" w:cs="Times New Roman"/>
                  <w:color w:val="000000"/>
                  <w:sz w:val="16"/>
                  <w:szCs w:val="16"/>
                  <w:shd w:val="clear" w:color="auto" w:fill="FFFFFF"/>
                </w:rPr>
                <m:t>S</m:t>
              </m:r>
              <m:ctrlPr>
                <w:rPr>
                  <w:rFonts w:ascii="Cambria Math" w:eastAsiaTheme="minorEastAsia" w:hAnsi="Cambria Math" w:cs="Times New Roman"/>
                  <w:i/>
                  <w:color w:val="000000"/>
                  <w:sz w:val="16"/>
                  <w:szCs w:val="16"/>
                  <w:shd w:val="clear" w:color="auto" w:fill="FFFFFF"/>
                </w:rPr>
              </m:ctrlPr>
            </m:e>
            <m:sub>
              <m:r>
                <m:rPr>
                  <m:sty m:val="p"/>
                </m:rPr>
                <w:rPr>
                  <w:rFonts w:ascii="Cambria Math" w:hAnsi="Cambria Math" w:cs="Arial"/>
                  <w:color w:val="000000"/>
                  <w:sz w:val="16"/>
                  <w:szCs w:val="16"/>
                  <w:shd w:val="clear" w:color="auto" w:fill="FFFFFF"/>
                </w:rPr>
                <m:t>11</m:t>
              </m:r>
            </m:sub>
          </m:sSub>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m:t>
              </m:r>
            </m:e>
          </m:d>
          <m:r>
            <m:rPr>
              <m:sty m:val="p"/>
            </m:rPr>
            <w:rPr>
              <w:rFonts w:ascii="Cambria Math" w:hAnsi="Cambria Math" w:cs="Arial"/>
              <w:color w:val="000000"/>
              <w:sz w:val="16"/>
              <w:szCs w:val="16"/>
              <w:shd w:val="clear" w:color="auto" w:fill="FFFFFF"/>
            </w:rPr>
            <m:t>=137.860001+3.6521913144859712</m:t>
          </m:r>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r>
            <m:rPr>
              <m:sty m:val="p"/>
            </m:rPr>
            <w:rPr>
              <w:rFonts w:ascii="Cambria Math" w:hAnsi="Cambria Math" w:cs="Arial"/>
              <w:color w:val="000000"/>
              <w:sz w:val="16"/>
              <w:szCs w:val="16"/>
              <w:shd w:val="clear" w:color="auto" w:fill="FFFFFF"/>
            </w:rPr>
            <m:t>-3.723289971728968</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2</m:t>
              </m:r>
            </m:sup>
          </m:sSup>
          <m:r>
            <m:rPr>
              <m:sty m:val="p"/>
            </m:rPr>
            <w:rPr>
              <w:rFonts w:ascii="Cambria Math" w:hAnsi="Cambria Math" w:cs="Arial"/>
              <w:color w:val="000000"/>
              <w:sz w:val="16"/>
              <w:szCs w:val="16"/>
              <w:shd w:val="clear" w:color="auto" w:fill="FFFFFF"/>
            </w:rPr>
            <m:t>+1.2410966572429893</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3</m:t>
              </m:r>
            </m:sup>
          </m:sSup>
        </m:oMath>
      </m:oMathPara>
    </w:p>
    <w:p w:rsidR="005A435E" w:rsidRDefault="005A435E" w:rsidP="00B57FC6">
      <w:pPr>
        <w:rPr>
          <w:rFonts w:ascii="Times New Roman" w:eastAsiaTheme="minorEastAsia" w:hAnsi="Times New Roman" w:cs="Times New Roman"/>
          <w:color w:val="000000"/>
          <w:sz w:val="16"/>
          <w:szCs w:val="16"/>
          <w:shd w:val="clear" w:color="auto" w:fill="FFFFFF"/>
        </w:rPr>
      </w:pPr>
      <w:r>
        <w:rPr>
          <w:rFonts w:ascii="Times New Roman" w:eastAsiaTheme="minorEastAsia" w:hAnsi="Times New Roman" w:cs="Times New Roman"/>
          <w:color w:val="000000"/>
          <w:sz w:val="16"/>
          <w:szCs w:val="16"/>
          <w:shd w:val="clear" w:color="auto" w:fill="FFFFFF"/>
        </w:rPr>
        <w:tab/>
      </w:r>
      <w:r>
        <w:rPr>
          <w:rFonts w:ascii="Times New Roman" w:eastAsiaTheme="minorEastAsia" w:hAnsi="Times New Roman" w:cs="Times New Roman"/>
          <w:color w:val="000000"/>
          <w:sz w:val="20"/>
          <w:szCs w:val="20"/>
          <w:shd w:val="clear" w:color="auto" w:fill="FFFFFF"/>
        </w:rPr>
        <w:t>Closing error:</w:t>
      </w:r>
      <w:r w:rsidRPr="005A435E">
        <w:t xml:space="preserve"> </w:t>
      </w:r>
      <w:r w:rsidR="00D73A85" w:rsidRPr="00D73A85">
        <w:rPr>
          <w:rFonts w:ascii="Times New Roman" w:eastAsiaTheme="minorEastAsia" w:hAnsi="Times New Roman" w:cs="Times New Roman"/>
          <w:color w:val="000000"/>
          <w:sz w:val="20"/>
          <w:szCs w:val="20"/>
          <w:shd w:val="clear" w:color="auto" w:fill="FFFFFF"/>
        </w:rPr>
        <w:t>2</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2110609685101774</w:t>
      </w:r>
      <w:r w:rsidR="00D73A85">
        <w:rPr>
          <w:rFonts w:ascii="Times New Roman" w:eastAsiaTheme="minorEastAsia" w:hAnsi="Times New Roman" w:cs="Times New Roman"/>
          <w:color w:val="000000"/>
          <w:sz w:val="20"/>
          <w:szCs w:val="20"/>
          <w:shd w:val="clear" w:color="auto" w:fill="FFFFFF"/>
        </w:rPr>
        <w:t>%</w:t>
      </w:r>
      <w:r>
        <w:rPr>
          <w:rFonts w:ascii="Times New Roman" w:eastAsiaTheme="minorEastAsia" w:hAnsi="Times New Roman" w:cs="Times New Roman"/>
          <w:color w:val="000000"/>
          <w:sz w:val="20"/>
          <w:szCs w:val="20"/>
          <w:shd w:val="clear" w:color="auto" w:fill="FFFFFF"/>
        </w:rPr>
        <w:tab/>
        <w:t>Rate of return error:</w:t>
      </w:r>
      <w:r w:rsidR="00D73A85" w:rsidRPr="00D73A85">
        <w:t xml:space="preserve"> </w:t>
      </w:r>
      <w:r w:rsidR="00D73A85" w:rsidRPr="00D73A85">
        <w:rPr>
          <w:rFonts w:ascii="Times New Roman" w:eastAsiaTheme="minorEastAsia" w:hAnsi="Times New Roman" w:cs="Times New Roman"/>
          <w:color w:val="000000"/>
          <w:sz w:val="20"/>
          <w:szCs w:val="20"/>
          <w:shd w:val="clear" w:color="auto" w:fill="FFFFFF"/>
        </w:rPr>
        <w:t>73</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0414958907797</w:t>
      </w:r>
      <w:r w:rsidR="00D73A85">
        <w:rPr>
          <w:rFonts w:ascii="Times New Roman" w:eastAsiaTheme="minorEastAsia" w:hAnsi="Times New Roman" w:cs="Times New Roman"/>
          <w:color w:val="000000"/>
          <w:sz w:val="20"/>
          <w:szCs w:val="20"/>
          <w:shd w:val="clear" w:color="auto" w:fill="FFFFFF"/>
        </w:rPr>
        <w:t>%</w:t>
      </w:r>
    </w:p>
    <w:p w:rsidR="00B57FC6" w:rsidRPr="005A435E" w:rsidRDefault="00B57FC6" w:rsidP="00B57FC6">
      <w:pPr>
        <w:rPr>
          <w:rFonts w:ascii="Times New Roman" w:eastAsiaTheme="minorEastAsia" w:hAnsi="Times New Roman" w:cs="Times New Roman"/>
          <w:color w:val="000000"/>
          <w:sz w:val="16"/>
          <w:szCs w:val="16"/>
          <w:shd w:val="clear" w:color="auto" w:fill="FFFFFF"/>
        </w:rPr>
      </w:pPr>
      <w:proofErr w:type="spellStart"/>
      <w:r w:rsidRPr="00B57FC6">
        <w:rPr>
          <w:rFonts w:ascii="Times New Roman" w:eastAsiaTheme="minorEastAsia" w:hAnsi="Times New Roman" w:cs="Times New Roman"/>
          <w:color w:val="000000"/>
          <w:shd w:val="clear" w:color="auto" w:fill="FFFFFF"/>
        </w:rPr>
        <w:t>Axovant</w:t>
      </w:r>
      <w:proofErr w:type="spellEnd"/>
      <w:r w:rsidRPr="00B57FC6">
        <w:rPr>
          <w:rFonts w:ascii="Times New Roman" w:eastAsiaTheme="minorEastAsia" w:hAnsi="Times New Roman" w:cs="Times New Roman"/>
          <w:color w:val="000000"/>
          <w:shd w:val="clear" w:color="auto" w:fill="FFFFFF"/>
        </w:rPr>
        <w:t>:</w:t>
      </w:r>
      <m:oMath>
        <m:r>
          <m:rPr>
            <m:sty m:val="p"/>
          </m:rPr>
          <w:rPr>
            <w:rFonts w:ascii="Cambria Math" w:hAnsi="Cambria Math" w:cs="Arial"/>
            <w:color w:val="000000"/>
            <w:sz w:val="21"/>
            <w:szCs w:val="21"/>
            <w:shd w:val="clear" w:color="auto" w:fill="FFFFFF"/>
          </w:rPr>
          <w:br/>
        </m:r>
      </m:oMath>
      <m:oMathPara>
        <m:oMath>
          <m:sSub>
            <m:sSubPr>
              <m:ctrlPr>
                <w:rPr>
                  <w:rFonts w:ascii="Cambria Math" w:hAnsi="Cambria Math" w:cs="Arial"/>
                  <w:color w:val="000000"/>
                  <w:sz w:val="16"/>
                  <w:szCs w:val="16"/>
                  <w:shd w:val="clear" w:color="auto" w:fill="FFFFFF"/>
                </w:rPr>
              </m:ctrlPr>
            </m:sSubPr>
            <m:e>
              <m:r>
                <m:rPr>
                  <m:sty m:val="p"/>
                </m:rPr>
                <w:rPr>
                  <w:rFonts w:ascii="Cambria Math" w:hAnsi="Cambria Math" w:cs="Arial"/>
                  <w:color w:val="000000"/>
                  <w:sz w:val="16"/>
                  <w:szCs w:val="16"/>
                  <w:shd w:val="clear" w:color="auto" w:fill="FFFFFF"/>
                </w:rPr>
                <m:t>S</m:t>
              </m:r>
            </m:e>
            <m:sub>
              <m:r>
                <m:rPr>
                  <m:sty m:val="p"/>
                </m:rPr>
                <w:rPr>
                  <w:rFonts w:ascii="Cambria Math" w:hAnsi="Cambria Math" w:cs="Arial"/>
                  <w:color w:val="000000"/>
                  <w:sz w:val="16"/>
                  <w:szCs w:val="16"/>
                  <w:shd w:val="clear" w:color="auto" w:fill="FFFFFF"/>
                </w:rPr>
                <m:t>11</m:t>
              </m:r>
            </m:sub>
          </m:sSub>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m:t>
              </m:r>
            </m:e>
          </m:d>
          <m:r>
            <m:rPr>
              <m:sty m:val="p"/>
            </m:rPr>
            <w:rPr>
              <w:rFonts w:ascii="Cambria Math" w:hAnsi="Cambria Math" w:cs="Arial"/>
              <w:color w:val="000000"/>
              <w:sz w:val="16"/>
              <w:szCs w:val="16"/>
              <w:shd w:val="clear" w:color="auto" w:fill="FFFFFF"/>
            </w:rPr>
            <m:t>=7.03+0.291900907206438</m:t>
          </m:r>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r>
            <m:rPr>
              <m:sty m:val="p"/>
            </m:rPr>
            <w:rPr>
              <w:rFonts w:ascii="Cambria Math" w:hAnsi="Cambria Math" w:cs="Arial"/>
              <w:color w:val="000000"/>
              <w:sz w:val="16"/>
              <w:szCs w:val="16"/>
              <w:shd w:val="clear" w:color="auto" w:fill="FFFFFF"/>
            </w:rPr>
            <m:t>-1.2928513608096575</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2</m:t>
              </m:r>
            </m:sup>
          </m:sSup>
          <m:r>
            <m:rPr>
              <m:sty m:val="p"/>
            </m:rPr>
            <w:rPr>
              <w:rFonts w:ascii="Cambria Math" w:hAnsi="Cambria Math" w:cs="Arial"/>
              <w:color w:val="000000"/>
              <w:sz w:val="16"/>
              <w:szCs w:val="16"/>
              <w:shd w:val="clear" w:color="auto" w:fill="FFFFFF"/>
            </w:rPr>
            <m:t>+0.43095045360321915</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3</m:t>
              </m:r>
            </m:sup>
          </m:sSup>
        </m:oMath>
      </m:oMathPara>
    </w:p>
    <w:p w:rsidR="005A435E" w:rsidRPr="00D24408" w:rsidRDefault="005A435E" w:rsidP="00B57FC6">
      <w:pPr>
        <w:rPr>
          <w:rFonts w:ascii="Times New Roman" w:eastAsiaTheme="minorEastAsia" w:hAnsi="Times New Roman" w:cs="Times New Roman"/>
          <w:color w:val="000000"/>
          <w:sz w:val="16"/>
          <w:szCs w:val="16"/>
          <w:shd w:val="clear" w:color="auto" w:fill="FFFFFF"/>
        </w:rPr>
      </w:pPr>
      <w:r>
        <w:rPr>
          <w:rFonts w:ascii="Times New Roman" w:eastAsiaTheme="minorEastAsia" w:hAnsi="Times New Roman" w:cs="Times New Roman"/>
          <w:color w:val="000000"/>
          <w:sz w:val="16"/>
          <w:szCs w:val="16"/>
          <w:shd w:val="clear" w:color="auto" w:fill="FFFFFF"/>
        </w:rPr>
        <w:tab/>
      </w:r>
      <w:r>
        <w:rPr>
          <w:rFonts w:ascii="Times New Roman" w:eastAsiaTheme="minorEastAsia" w:hAnsi="Times New Roman" w:cs="Times New Roman"/>
          <w:color w:val="000000"/>
          <w:sz w:val="20"/>
          <w:szCs w:val="20"/>
          <w:shd w:val="clear" w:color="auto" w:fill="FFFFFF"/>
        </w:rPr>
        <w:t>Closing error:</w:t>
      </w:r>
      <w:r w:rsidRPr="005A435E">
        <w:t xml:space="preserve"> </w:t>
      </w:r>
      <w:r w:rsidR="00D73A85" w:rsidRPr="00D73A85">
        <w:rPr>
          <w:rFonts w:ascii="Times New Roman" w:eastAsiaTheme="minorEastAsia" w:hAnsi="Times New Roman" w:cs="Times New Roman"/>
          <w:color w:val="000000"/>
          <w:sz w:val="20"/>
          <w:szCs w:val="20"/>
          <w:shd w:val="clear" w:color="auto" w:fill="FFFFFF"/>
        </w:rPr>
        <w:t>4</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6925566343042076</w:t>
      </w:r>
      <w:r>
        <w:rPr>
          <w:rFonts w:ascii="Times New Roman" w:eastAsiaTheme="minorEastAsia" w:hAnsi="Times New Roman" w:cs="Times New Roman"/>
          <w:color w:val="000000"/>
          <w:sz w:val="20"/>
          <w:szCs w:val="20"/>
          <w:shd w:val="clear" w:color="auto" w:fill="FFFFFF"/>
        </w:rPr>
        <w:t>%</w:t>
      </w:r>
      <w:r>
        <w:rPr>
          <w:rFonts w:ascii="Times New Roman" w:eastAsiaTheme="minorEastAsia" w:hAnsi="Times New Roman" w:cs="Times New Roman"/>
          <w:color w:val="000000"/>
          <w:sz w:val="20"/>
          <w:szCs w:val="20"/>
          <w:shd w:val="clear" w:color="auto" w:fill="FFFFFF"/>
        </w:rPr>
        <w:tab/>
        <w:t>Rate of return error:</w:t>
      </w:r>
      <w:r w:rsidR="003D6C28" w:rsidRPr="003D6C28">
        <w:t xml:space="preserve"> </w:t>
      </w:r>
      <w:r w:rsidR="003D6C28" w:rsidRPr="003D6C28">
        <w:rPr>
          <w:rFonts w:ascii="Times New Roman" w:eastAsiaTheme="minorEastAsia" w:hAnsi="Times New Roman" w:cs="Times New Roman"/>
          <w:color w:val="000000"/>
          <w:sz w:val="20"/>
          <w:szCs w:val="20"/>
          <w:shd w:val="clear" w:color="auto" w:fill="FFFFFF"/>
        </w:rPr>
        <w:t>103</w:t>
      </w:r>
      <w:r w:rsidR="003D6C28">
        <w:rPr>
          <w:rFonts w:ascii="Times New Roman" w:eastAsiaTheme="minorEastAsia" w:hAnsi="Times New Roman" w:cs="Times New Roman"/>
          <w:color w:val="000000"/>
          <w:sz w:val="20"/>
          <w:szCs w:val="20"/>
          <w:shd w:val="clear" w:color="auto" w:fill="FFFFFF"/>
        </w:rPr>
        <w:t>.</w:t>
      </w:r>
      <w:r w:rsidR="003D6C28" w:rsidRPr="003D6C28">
        <w:rPr>
          <w:rFonts w:ascii="Times New Roman" w:eastAsiaTheme="minorEastAsia" w:hAnsi="Times New Roman" w:cs="Times New Roman"/>
          <w:color w:val="000000"/>
          <w:sz w:val="20"/>
          <w:szCs w:val="20"/>
          <w:shd w:val="clear" w:color="auto" w:fill="FFFFFF"/>
        </w:rPr>
        <w:t>5714285714285</w:t>
      </w:r>
      <w:r w:rsidR="003D6C28">
        <w:rPr>
          <w:rFonts w:ascii="Times New Roman" w:eastAsiaTheme="minorEastAsia" w:hAnsi="Times New Roman" w:cs="Times New Roman"/>
          <w:color w:val="000000"/>
          <w:sz w:val="20"/>
          <w:szCs w:val="20"/>
          <w:shd w:val="clear" w:color="auto" w:fill="FFFFFF"/>
        </w:rPr>
        <w:t>%</w:t>
      </w:r>
    </w:p>
    <w:p w:rsidR="00D24408" w:rsidRDefault="00D24408" w:rsidP="00B57FC6">
      <w:pPr>
        <w:rPr>
          <w:rFonts w:ascii="Times New Roman" w:eastAsiaTheme="minorEastAsia" w:hAnsi="Times New Roman" w:cs="Times New Roman"/>
          <w:color w:val="000000"/>
          <w:shd w:val="clear" w:color="auto" w:fill="FFFFFF"/>
        </w:rPr>
      </w:pPr>
      <w:r>
        <w:rPr>
          <w:rFonts w:ascii="Times New Roman" w:eastAsiaTheme="minorEastAsia" w:hAnsi="Times New Roman" w:cs="Times New Roman"/>
          <w:color w:val="000000"/>
          <w:shd w:val="clear" w:color="auto" w:fill="FFFFFF"/>
        </w:rPr>
        <w:t>Google:</w:t>
      </w:r>
    </w:p>
    <w:p w:rsidR="005A435E" w:rsidRDefault="00497C3E" w:rsidP="00B57FC6">
      <w:pPr>
        <w:rPr>
          <w:rFonts w:ascii="Times New Roman" w:eastAsiaTheme="minorEastAsia" w:hAnsi="Times New Roman" w:cs="Times New Roman"/>
          <w:color w:val="000000"/>
          <w:sz w:val="21"/>
          <w:szCs w:val="21"/>
          <w:shd w:val="clear" w:color="auto" w:fill="FFFFFF"/>
        </w:rPr>
      </w:pPr>
      <m:oMathPara>
        <m:oMath>
          <m:sSub>
            <m:sSubPr>
              <m:ctrlPr>
                <w:rPr>
                  <w:rFonts w:ascii="Cambria Math" w:hAnsi="Cambria Math" w:cs="Arial"/>
                  <w:color w:val="000000"/>
                  <w:sz w:val="16"/>
                  <w:szCs w:val="16"/>
                  <w:shd w:val="clear" w:color="auto" w:fill="FFFFFF"/>
                </w:rPr>
              </m:ctrlPr>
            </m:sSubPr>
            <m:e>
              <m:r>
                <m:rPr>
                  <m:sty m:val="p"/>
                </m:rPr>
                <w:rPr>
                  <w:rFonts w:ascii="Cambria Math" w:hAnsi="Cambria Math" w:cs="Arial"/>
                  <w:color w:val="000000"/>
                  <w:sz w:val="16"/>
                  <w:szCs w:val="16"/>
                  <w:shd w:val="clear" w:color="auto" w:fill="FFFFFF"/>
                </w:rPr>
                <m:t>S</m:t>
              </m:r>
            </m:e>
            <m:sub>
              <m:r>
                <m:rPr>
                  <m:sty m:val="p"/>
                </m:rPr>
                <w:rPr>
                  <w:rFonts w:ascii="Cambria Math" w:hAnsi="Cambria Math" w:cs="Arial"/>
                  <w:color w:val="000000"/>
                  <w:sz w:val="16"/>
                  <w:szCs w:val="16"/>
                  <w:shd w:val="clear" w:color="auto" w:fill="FFFFFF"/>
                </w:rPr>
                <m:t>11</m:t>
              </m:r>
            </m:sub>
          </m:sSub>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m:t>
              </m:r>
            </m:e>
          </m:d>
          <m:r>
            <m:rPr>
              <m:sty m:val="p"/>
            </m:rPr>
            <w:rPr>
              <w:rFonts w:ascii="Cambria Math" w:hAnsi="Cambria Math" w:cs="Arial"/>
              <w:color w:val="000000"/>
              <w:sz w:val="16"/>
              <w:szCs w:val="16"/>
              <w:shd w:val="clear" w:color="auto" w:fill="FFFFFF"/>
            </w:rPr>
            <m:t>=1190.530029-192.498282237711</m:t>
          </m:r>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r>
            <m:rPr>
              <m:sty m:val="p"/>
            </m:rPr>
            <w:rPr>
              <w:rFonts w:ascii="Cambria Math" w:hAnsi="Cambria Math" w:cs="Arial"/>
              <w:color w:val="000000"/>
              <w:sz w:val="16"/>
              <w:szCs w:val="16"/>
              <w:shd w:val="clear" w:color="auto" w:fill="FFFFFF"/>
            </w:rPr>
            <m:t>+334.6624023565664</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2</m:t>
              </m:r>
            </m:sup>
          </m:sSup>
          <m:r>
            <m:rPr>
              <m:sty m:val="p"/>
            </m:rPr>
            <w:rPr>
              <w:rFonts w:ascii="Cambria Math" w:hAnsi="Cambria Math" w:cs="Arial"/>
              <w:color w:val="000000"/>
              <w:sz w:val="16"/>
              <w:szCs w:val="16"/>
              <w:shd w:val="clear" w:color="auto" w:fill="FFFFFF"/>
            </w:rPr>
            <m:t>-111.55413411885547</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3</m:t>
              </m:r>
            </m:sup>
          </m:sSup>
        </m:oMath>
      </m:oMathPara>
    </w:p>
    <w:p w:rsidR="005A435E" w:rsidRDefault="005A435E" w:rsidP="00B57FC6">
      <w:pPr>
        <w:rPr>
          <w:rFonts w:ascii="Times New Roman" w:eastAsiaTheme="minorEastAsia" w:hAnsi="Times New Roman" w:cs="Times New Roman"/>
          <w:color w:val="000000"/>
          <w:sz w:val="21"/>
          <w:szCs w:val="21"/>
          <w:shd w:val="clear" w:color="auto" w:fill="FFFFFF"/>
        </w:rPr>
      </w:pPr>
      <w:r>
        <w:rPr>
          <w:rFonts w:ascii="Times New Roman" w:eastAsiaTheme="minorEastAsia" w:hAnsi="Times New Roman" w:cs="Times New Roman"/>
          <w:color w:val="000000"/>
          <w:sz w:val="16"/>
          <w:szCs w:val="16"/>
          <w:shd w:val="clear" w:color="auto" w:fill="FFFFFF"/>
        </w:rPr>
        <w:tab/>
      </w:r>
      <w:r>
        <w:rPr>
          <w:rFonts w:ascii="Times New Roman" w:eastAsiaTheme="minorEastAsia" w:hAnsi="Times New Roman" w:cs="Times New Roman"/>
          <w:color w:val="000000"/>
          <w:sz w:val="20"/>
          <w:szCs w:val="20"/>
          <w:shd w:val="clear" w:color="auto" w:fill="FFFFFF"/>
        </w:rPr>
        <w:t>Closing error:</w:t>
      </w:r>
      <w:r w:rsidRPr="005A435E">
        <w:t xml:space="preserve"> </w:t>
      </w:r>
      <w:r w:rsidR="00D73A85">
        <w:rPr>
          <w:rFonts w:ascii="Times New Roman" w:eastAsiaTheme="minorEastAsia" w:hAnsi="Times New Roman" w:cs="Times New Roman"/>
          <w:color w:val="000000"/>
          <w:sz w:val="20"/>
          <w:szCs w:val="20"/>
          <w:shd w:val="clear" w:color="auto" w:fill="FFFFFF"/>
        </w:rPr>
        <w:t>0.</w:t>
      </w:r>
      <w:r w:rsidR="00D73A85" w:rsidRPr="00D73A85">
        <w:rPr>
          <w:rFonts w:ascii="Times New Roman" w:eastAsiaTheme="minorEastAsia" w:hAnsi="Times New Roman" w:cs="Times New Roman"/>
          <w:color w:val="000000"/>
          <w:sz w:val="20"/>
          <w:szCs w:val="20"/>
          <w:shd w:val="clear" w:color="auto" w:fill="FFFFFF"/>
        </w:rPr>
        <w:t>6634328828050805</w:t>
      </w:r>
      <w:r>
        <w:rPr>
          <w:rFonts w:ascii="Times New Roman" w:eastAsiaTheme="minorEastAsia" w:hAnsi="Times New Roman" w:cs="Times New Roman"/>
          <w:color w:val="000000"/>
          <w:sz w:val="20"/>
          <w:szCs w:val="20"/>
          <w:shd w:val="clear" w:color="auto" w:fill="FFFFFF"/>
        </w:rPr>
        <w:t>%</w:t>
      </w:r>
      <w:r>
        <w:rPr>
          <w:rFonts w:ascii="Times New Roman" w:eastAsiaTheme="minorEastAsia" w:hAnsi="Times New Roman" w:cs="Times New Roman"/>
          <w:color w:val="000000"/>
          <w:sz w:val="20"/>
          <w:szCs w:val="20"/>
          <w:shd w:val="clear" w:color="auto" w:fill="FFFFFF"/>
        </w:rPr>
        <w:tab/>
        <w:t>Rate of return error:</w:t>
      </w:r>
      <w:r w:rsidR="003D6C28" w:rsidRPr="003D6C28">
        <w:t xml:space="preserve"> </w:t>
      </w:r>
      <w:r w:rsidR="003D6C28" w:rsidRPr="003D6C28">
        <w:rPr>
          <w:rFonts w:ascii="Times New Roman" w:eastAsiaTheme="minorEastAsia" w:hAnsi="Times New Roman" w:cs="Times New Roman"/>
          <w:color w:val="000000"/>
          <w:sz w:val="20"/>
          <w:szCs w:val="20"/>
          <w:shd w:val="clear" w:color="auto" w:fill="FFFFFF"/>
        </w:rPr>
        <w:t>25</w:t>
      </w:r>
      <w:r w:rsidR="003D6C28">
        <w:rPr>
          <w:rFonts w:ascii="Times New Roman" w:eastAsiaTheme="minorEastAsia" w:hAnsi="Times New Roman" w:cs="Times New Roman"/>
          <w:color w:val="000000"/>
          <w:sz w:val="20"/>
          <w:szCs w:val="20"/>
          <w:shd w:val="clear" w:color="auto" w:fill="FFFFFF"/>
        </w:rPr>
        <w:t>.</w:t>
      </w:r>
      <w:r w:rsidR="003D6C28" w:rsidRPr="003D6C28">
        <w:rPr>
          <w:rFonts w:ascii="Times New Roman" w:eastAsiaTheme="minorEastAsia" w:hAnsi="Times New Roman" w:cs="Times New Roman"/>
          <w:color w:val="000000"/>
          <w:sz w:val="20"/>
          <w:szCs w:val="20"/>
          <w:shd w:val="clear" w:color="auto" w:fill="FFFFFF"/>
        </w:rPr>
        <w:t>671724707182714</w:t>
      </w:r>
      <w:r w:rsidR="003D6C28">
        <w:rPr>
          <w:rFonts w:ascii="Times New Roman" w:eastAsiaTheme="minorEastAsia" w:hAnsi="Times New Roman" w:cs="Times New Roman"/>
          <w:color w:val="000000"/>
          <w:sz w:val="20"/>
          <w:szCs w:val="20"/>
          <w:shd w:val="clear" w:color="auto" w:fill="FFFFFF"/>
        </w:rPr>
        <w:t>%</w:t>
      </w:r>
    </w:p>
    <w:p w:rsidR="00D24408" w:rsidRDefault="00D24408" w:rsidP="00B57FC6">
      <w:pPr>
        <w:rPr>
          <w:rFonts w:ascii="Times New Roman" w:eastAsiaTheme="minorEastAsia" w:hAnsi="Times New Roman" w:cs="Times New Roman"/>
          <w:color w:val="000000"/>
          <w:shd w:val="clear" w:color="auto" w:fill="FFFFFF"/>
        </w:rPr>
      </w:pPr>
      <w:r>
        <w:rPr>
          <w:rFonts w:ascii="Times New Roman" w:eastAsiaTheme="minorEastAsia" w:hAnsi="Times New Roman" w:cs="Times New Roman"/>
          <w:color w:val="000000"/>
          <w:shd w:val="clear" w:color="auto" w:fill="FFFFFF"/>
        </w:rPr>
        <w:t xml:space="preserve">Northrop: </w:t>
      </w:r>
    </w:p>
    <w:p w:rsidR="00D24408" w:rsidRPr="005A435E" w:rsidRDefault="00497C3E" w:rsidP="00B57FC6">
      <w:pPr>
        <w:rPr>
          <w:rFonts w:ascii="Times New Roman" w:eastAsiaTheme="minorEastAsia" w:hAnsi="Times New Roman" w:cs="Times New Roman"/>
          <w:color w:val="000000"/>
          <w:sz w:val="16"/>
          <w:szCs w:val="16"/>
          <w:shd w:val="clear" w:color="auto" w:fill="FFFFFF"/>
        </w:rPr>
      </w:pPr>
      <m:oMathPara>
        <m:oMath>
          <m:sSub>
            <m:sSubPr>
              <m:ctrlPr>
                <w:rPr>
                  <w:rFonts w:ascii="Cambria Math" w:hAnsi="Cambria Math" w:cs="Arial"/>
                  <w:color w:val="000000"/>
                  <w:sz w:val="16"/>
                  <w:szCs w:val="16"/>
                  <w:shd w:val="clear" w:color="auto" w:fill="FFFFFF"/>
                </w:rPr>
              </m:ctrlPr>
            </m:sSubPr>
            <m:e>
              <m:r>
                <m:rPr>
                  <m:sty m:val="p"/>
                </m:rPr>
                <w:rPr>
                  <w:rFonts w:ascii="Cambria Math" w:hAnsi="Cambria Math" w:cs="Arial"/>
                  <w:color w:val="000000"/>
                  <w:sz w:val="16"/>
                  <w:szCs w:val="16"/>
                  <w:shd w:val="clear" w:color="auto" w:fill="FFFFFF"/>
                </w:rPr>
                <m:t>S</m:t>
              </m:r>
            </m:e>
            <m:sub>
              <m:r>
                <m:rPr>
                  <m:sty m:val="p"/>
                </m:rPr>
                <w:rPr>
                  <w:rFonts w:ascii="Cambria Math" w:hAnsi="Cambria Math" w:cs="Arial"/>
                  <w:color w:val="000000"/>
                  <w:sz w:val="16"/>
                  <w:szCs w:val="16"/>
                  <w:shd w:val="clear" w:color="auto" w:fill="FFFFFF"/>
                </w:rPr>
                <m:t>11</m:t>
              </m:r>
            </m:sub>
          </m:sSub>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m:t>
              </m:r>
            </m:e>
          </m:d>
          <m:r>
            <m:rPr>
              <m:sty m:val="p"/>
            </m:rPr>
            <w:rPr>
              <w:rFonts w:ascii="Cambria Math" w:hAnsi="Cambria Math" w:cs="Arial"/>
              <w:color w:val="000000"/>
              <w:sz w:val="16"/>
              <w:szCs w:val="16"/>
              <w:shd w:val="clear" w:color="auto" w:fill="FFFFFF"/>
            </w:rPr>
            <m:t>=367.869995+37.67562337086028</m:t>
          </m:r>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r>
            <m:rPr>
              <m:sty m:val="p"/>
            </m:rPr>
            <w:rPr>
              <w:rFonts w:ascii="Cambria Math" w:hAnsi="Cambria Math" w:cs="Arial"/>
              <w:color w:val="000000"/>
              <w:sz w:val="16"/>
              <w:szCs w:val="16"/>
              <w:shd w:val="clear" w:color="auto" w:fill="FFFFFF"/>
            </w:rPr>
            <m:t>-46.13341405629045</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2</m:t>
              </m:r>
            </m:sup>
          </m:sSup>
          <m:r>
            <m:rPr>
              <m:sty m:val="p"/>
            </m:rPr>
            <w:rPr>
              <w:rFonts w:ascii="Cambria Math" w:hAnsi="Cambria Math" w:cs="Arial"/>
              <w:color w:val="000000"/>
              <w:sz w:val="16"/>
              <w:szCs w:val="16"/>
              <w:shd w:val="clear" w:color="auto" w:fill="FFFFFF"/>
            </w:rPr>
            <m:t>+15.37780468543015</m:t>
          </m:r>
          <m:sSup>
            <m:sSupPr>
              <m:ctrlPr>
                <w:rPr>
                  <w:rFonts w:ascii="Cambria Math" w:hAnsi="Cambria Math" w:cs="Arial"/>
                  <w:color w:val="000000"/>
                  <w:sz w:val="16"/>
                  <w:szCs w:val="16"/>
                  <w:shd w:val="clear" w:color="auto" w:fill="FFFFFF"/>
                </w:rPr>
              </m:ctrlPr>
            </m:sSupPr>
            <m:e>
              <m:d>
                <m:dPr>
                  <m:ctrlPr>
                    <w:rPr>
                      <w:rFonts w:ascii="Cambria Math" w:hAnsi="Cambria Math" w:cs="Arial"/>
                      <w:color w:val="000000"/>
                      <w:sz w:val="16"/>
                      <w:szCs w:val="16"/>
                      <w:shd w:val="clear" w:color="auto" w:fill="FFFFFF"/>
                    </w:rPr>
                  </m:ctrlPr>
                </m:dPr>
                <m:e>
                  <m:r>
                    <m:rPr>
                      <m:sty m:val="p"/>
                    </m:rPr>
                    <w:rPr>
                      <w:rFonts w:ascii="Cambria Math" w:hAnsi="Cambria Math" w:cs="Arial"/>
                      <w:color w:val="000000"/>
                      <w:sz w:val="16"/>
                      <w:szCs w:val="16"/>
                      <w:shd w:val="clear" w:color="auto" w:fill="FFFFFF"/>
                    </w:rPr>
                    <m:t>x-11</m:t>
                  </m:r>
                </m:e>
              </m:d>
            </m:e>
            <m:sup>
              <m:r>
                <m:rPr>
                  <m:sty m:val="p"/>
                </m:rPr>
                <w:rPr>
                  <w:rFonts w:ascii="Cambria Math" w:hAnsi="Cambria Math" w:cs="Arial"/>
                  <w:color w:val="000000"/>
                  <w:sz w:val="16"/>
                  <w:szCs w:val="16"/>
                  <w:shd w:val="clear" w:color="auto" w:fill="FFFFFF"/>
                </w:rPr>
                <m:t>3</m:t>
              </m:r>
            </m:sup>
          </m:sSup>
        </m:oMath>
      </m:oMathPara>
    </w:p>
    <w:p w:rsidR="005A435E" w:rsidRPr="00D24408" w:rsidRDefault="005A435E" w:rsidP="00B57FC6">
      <w:pPr>
        <w:rPr>
          <w:rFonts w:ascii="Times New Roman" w:eastAsiaTheme="minorEastAsia" w:hAnsi="Times New Roman" w:cs="Times New Roman"/>
          <w:color w:val="000000"/>
          <w:sz w:val="21"/>
          <w:szCs w:val="21"/>
          <w:shd w:val="clear" w:color="auto" w:fill="FFFFFF"/>
        </w:rPr>
      </w:pPr>
      <w:r>
        <w:rPr>
          <w:rFonts w:ascii="Times New Roman" w:eastAsiaTheme="minorEastAsia" w:hAnsi="Times New Roman" w:cs="Times New Roman"/>
          <w:color w:val="000000"/>
          <w:sz w:val="16"/>
          <w:szCs w:val="16"/>
          <w:shd w:val="clear" w:color="auto" w:fill="FFFFFF"/>
        </w:rPr>
        <w:tab/>
      </w:r>
      <w:r>
        <w:rPr>
          <w:rFonts w:ascii="Times New Roman" w:eastAsiaTheme="minorEastAsia" w:hAnsi="Times New Roman" w:cs="Times New Roman"/>
          <w:color w:val="000000"/>
          <w:sz w:val="20"/>
          <w:szCs w:val="20"/>
          <w:shd w:val="clear" w:color="auto" w:fill="FFFFFF"/>
        </w:rPr>
        <w:t>Closing error</w:t>
      </w:r>
      <w:r w:rsidR="00D73A85" w:rsidRPr="00D73A85">
        <w:t xml:space="preserve"> </w:t>
      </w:r>
      <w:r w:rsidR="00D73A85" w:rsidRPr="00D73A85">
        <w:rPr>
          <w:rFonts w:ascii="Times New Roman" w:eastAsiaTheme="minorEastAsia" w:hAnsi="Times New Roman" w:cs="Times New Roman"/>
          <w:color w:val="000000"/>
          <w:sz w:val="20"/>
          <w:szCs w:val="20"/>
          <w:shd w:val="clear" w:color="auto" w:fill="FFFFFF"/>
        </w:rPr>
        <w:t>8</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292672233263176</w:t>
      </w:r>
      <w:r>
        <w:rPr>
          <w:rFonts w:ascii="Times New Roman" w:eastAsiaTheme="minorEastAsia" w:hAnsi="Times New Roman" w:cs="Times New Roman"/>
          <w:color w:val="000000"/>
          <w:sz w:val="20"/>
          <w:szCs w:val="20"/>
          <w:shd w:val="clear" w:color="auto" w:fill="FFFFFF"/>
        </w:rPr>
        <w:t>%</w:t>
      </w:r>
      <w:r>
        <w:rPr>
          <w:rFonts w:ascii="Times New Roman" w:eastAsiaTheme="minorEastAsia" w:hAnsi="Times New Roman" w:cs="Times New Roman"/>
          <w:color w:val="000000"/>
          <w:sz w:val="20"/>
          <w:szCs w:val="20"/>
          <w:shd w:val="clear" w:color="auto" w:fill="FFFFFF"/>
        </w:rPr>
        <w:tab/>
        <w:t>Rate of return error:</w:t>
      </w:r>
      <w:r w:rsidR="00D73A85">
        <w:rPr>
          <w:rFonts w:ascii="Times New Roman" w:eastAsiaTheme="minorEastAsia" w:hAnsi="Times New Roman" w:cs="Times New Roman"/>
          <w:color w:val="000000"/>
          <w:sz w:val="20"/>
          <w:szCs w:val="20"/>
          <w:shd w:val="clear" w:color="auto" w:fill="FFFFFF"/>
        </w:rPr>
        <w:t xml:space="preserve"> </w:t>
      </w:r>
      <w:r w:rsidR="00D73A85" w:rsidRPr="00D73A85">
        <w:rPr>
          <w:rFonts w:ascii="Times New Roman" w:eastAsiaTheme="minorEastAsia" w:hAnsi="Times New Roman" w:cs="Times New Roman"/>
          <w:color w:val="000000"/>
          <w:sz w:val="20"/>
          <w:szCs w:val="20"/>
          <w:shd w:val="clear" w:color="auto" w:fill="FFFFFF"/>
        </w:rPr>
        <w:t>131</w:t>
      </w:r>
      <w:r w:rsidR="00D73A85">
        <w:rPr>
          <w:rFonts w:ascii="Times New Roman" w:eastAsiaTheme="minorEastAsia" w:hAnsi="Times New Roman" w:cs="Times New Roman"/>
          <w:color w:val="000000"/>
          <w:sz w:val="20"/>
          <w:szCs w:val="20"/>
          <w:shd w:val="clear" w:color="auto" w:fill="FFFFFF"/>
        </w:rPr>
        <w:t>.</w:t>
      </w:r>
      <w:r w:rsidR="00D73A85" w:rsidRPr="00D73A85">
        <w:rPr>
          <w:rFonts w:ascii="Times New Roman" w:eastAsiaTheme="minorEastAsia" w:hAnsi="Times New Roman" w:cs="Times New Roman"/>
          <w:color w:val="000000"/>
          <w:sz w:val="20"/>
          <w:szCs w:val="20"/>
          <w:shd w:val="clear" w:color="auto" w:fill="FFFFFF"/>
        </w:rPr>
        <w:t>01754648297135</w:t>
      </w:r>
      <w:r w:rsidR="00D73A85">
        <w:rPr>
          <w:rFonts w:ascii="Times New Roman" w:eastAsiaTheme="minorEastAsia" w:hAnsi="Times New Roman" w:cs="Times New Roman"/>
          <w:color w:val="000000"/>
          <w:sz w:val="20"/>
          <w:szCs w:val="20"/>
          <w:shd w:val="clear" w:color="auto" w:fill="FFFFFF"/>
        </w:rPr>
        <w:t>%</w:t>
      </w:r>
    </w:p>
    <w:p w:rsidR="00D24408" w:rsidRPr="00D24408" w:rsidRDefault="00D24408" w:rsidP="00B57FC6">
      <w:pPr>
        <w:rPr>
          <w:rFonts w:ascii="Times New Roman" w:eastAsiaTheme="minorEastAsia" w:hAnsi="Times New Roman" w:cs="Times New Roman"/>
          <w:color w:val="000000"/>
          <w:sz w:val="21"/>
          <w:szCs w:val="21"/>
          <w:shd w:val="clear" w:color="auto" w:fill="FFFFFF"/>
        </w:rPr>
      </w:pPr>
    </w:p>
    <w:p w:rsidR="00B57FC6" w:rsidRPr="00B57FC6" w:rsidRDefault="00B57FC6" w:rsidP="00B57FC6">
      <w:pPr>
        <w:rPr>
          <w:rFonts w:ascii="Times New Roman" w:eastAsiaTheme="minorEastAsia" w:hAnsi="Times New Roman" w:cs="Times New Roman"/>
          <w:color w:val="000000"/>
          <w:sz w:val="21"/>
          <w:szCs w:val="21"/>
          <w:shd w:val="clear" w:color="auto" w:fill="FFFFFF"/>
        </w:rPr>
      </w:pPr>
    </w:p>
    <w:sectPr w:rsidR="00B57FC6" w:rsidRPr="00B5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3C"/>
    <w:rsid w:val="0002142D"/>
    <w:rsid w:val="000926A5"/>
    <w:rsid w:val="000B7E75"/>
    <w:rsid w:val="000C02CE"/>
    <w:rsid w:val="000F053C"/>
    <w:rsid w:val="00131CC2"/>
    <w:rsid w:val="00192B6F"/>
    <w:rsid w:val="001B3983"/>
    <w:rsid w:val="002071F8"/>
    <w:rsid w:val="0022759F"/>
    <w:rsid w:val="00242CD3"/>
    <w:rsid w:val="0025557E"/>
    <w:rsid w:val="00296A70"/>
    <w:rsid w:val="002F3015"/>
    <w:rsid w:val="003B2D01"/>
    <w:rsid w:val="003C5617"/>
    <w:rsid w:val="003D6C28"/>
    <w:rsid w:val="00424102"/>
    <w:rsid w:val="0044553D"/>
    <w:rsid w:val="004642AE"/>
    <w:rsid w:val="00497C3E"/>
    <w:rsid w:val="004F5B5E"/>
    <w:rsid w:val="005052BA"/>
    <w:rsid w:val="005A435E"/>
    <w:rsid w:val="00645B5C"/>
    <w:rsid w:val="006A50B1"/>
    <w:rsid w:val="006C7FF7"/>
    <w:rsid w:val="00730EF9"/>
    <w:rsid w:val="00804A58"/>
    <w:rsid w:val="00903A3C"/>
    <w:rsid w:val="00925F0A"/>
    <w:rsid w:val="00A3520D"/>
    <w:rsid w:val="00B57FC6"/>
    <w:rsid w:val="00BC3DA3"/>
    <w:rsid w:val="00C86817"/>
    <w:rsid w:val="00D06FCF"/>
    <w:rsid w:val="00D24408"/>
    <w:rsid w:val="00D73A85"/>
    <w:rsid w:val="00DA265F"/>
    <w:rsid w:val="00DF5892"/>
    <w:rsid w:val="00E7083B"/>
    <w:rsid w:val="00EC3CA3"/>
    <w:rsid w:val="00ED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884C"/>
  <w15:chartTrackingRefBased/>
  <w15:docId w15:val="{993ECA79-AB44-4CB0-804B-3B6F1A98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053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F5B5E"/>
    <w:rPr>
      <w:sz w:val="16"/>
      <w:szCs w:val="16"/>
    </w:rPr>
  </w:style>
  <w:style w:type="paragraph" w:styleId="CommentText">
    <w:name w:val="annotation text"/>
    <w:basedOn w:val="Normal"/>
    <w:link w:val="CommentTextChar"/>
    <w:uiPriority w:val="99"/>
    <w:semiHidden/>
    <w:unhideWhenUsed/>
    <w:rsid w:val="004F5B5E"/>
    <w:pPr>
      <w:spacing w:line="240" w:lineRule="auto"/>
    </w:pPr>
    <w:rPr>
      <w:sz w:val="20"/>
      <w:szCs w:val="20"/>
    </w:rPr>
  </w:style>
  <w:style w:type="character" w:customStyle="1" w:styleId="CommentTextChar">
    <w:name w:val="Comment Text Char"/>
    <w:basedOn w:val="DefaultParagraphFont"/>
    <w:link w:val="CommentText"/>
    <w:uiPriority w:val="99"/>
    <w:semiHidden/>
    <w:rsid w:val="004F5B5E"/>
    <w:rPr>
      <w:sz w:val="20"/>
      <w:szCs w:val="20"/>
    </w:rPr>
  </w:style>
  <w:style w:type="paragraph" w:styleId="CommentSubject">
    <w:name w:val="annotation subject"/>
    <w:basedOn w:val="CommentText"/>
    <w:next w:val="CommentText"/>
    <w:link w:val="CommentSubjectChar"/>
    <w:uiPriority w:val="99"/>
    <w:semiHidden/>
    <w:unhideWhenUsed/>
    <w:rsid w:val="004F5B5E"/>
    <w:rPr>
      <w:b/>
      <w:bCs/>
    </w:rPr>
  </w:style>
  <w:style w:type="character" w:customStyle="1" w:styleId="CommentSubjectChar">
    <w:name w:val="Comment Subject Char"/>
    <w:basedOn w:val="CommentTextChar"/>
    <w:link w:val="CommentSubject"/>
    <w:uiPriority w:val="99"/>
    <w:semiHidden/>
    <w:rsid w:val="004F5B5E"/>
    <w:rPr>
      <w:b/>
      <w:bCs/>
      <w:sz w:val="20"/>
      <w:szCs w:val="20"/>
    </w:rPr>
  </w:style>
  <w:style w:type="paragraph" w:styleId="BalloonText">
    <w:name w:val="Balloon Text"/>
    <w:basedOn w:val="Normal"/>
    <w:link w:val="BalloonTextChar"/>
    <w:uiPriority w:val="99"/>
    <w:semiHidden/>
    <w:unhideWhenUsed/>
    <w:rsid w:val="004F5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B5E"/>
    <w:rPr>
      <w:rFonts w:ascii="Segoe UI" w:hAnsi="Segoe UI" w:cs="Segoe UI"/>
      <w:sz w:val="18"/>
      <w:szCs w:val="18"/>
    </w:rPr>
  </w:style>
  <w:style w:type="character" w:styleId="PlaceholderText">
    <w:name w:val="Placeholder Text"/>
    <w:basedOn w:val="DefaultParagraphFont"/>
    <w:uiPriority w:val="99"/>
    <w:semiHidden/>
    <w:rsid w:val="003C5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672">
      <w:bodyDiv w:val="1"/>
      <w:marLeft w:val="0"/>
      <w:marRight w:val="0"/>
      <w:marTop w:val="0"/>
      <w:marBottom w:val="0"/>
      <w:divBdr>
        <w:top w:val="none" w:sz="0" w:space="0" w:color="auto"/>
        <w:left w:val="none" w:sz="0" w:space="0" w:color="auto"/>
        <w:bottom w:val="none" w:sz="0" w:space="0" w:color="auto"/>
        <w:right w:val="none" w:sz="0" w:space="0" w:color="auto"/>
      </w:divBdr>
    </w:div>
    <w:div w:id="48385802">
      <w:bodyDiv w:val="1"/>
      <w:marLeft w:val="0"/>
      <w:marRight w:val="0"/>
      <w:marTop w:val="0"/>
      <w:marBottom w:val="0"/>
      <w:divBdr>
        <w:top w:val="none" w:sz="0" w:space="0" w:color="auto"/>
        <w:left w:val="none" w:sz="0" w:space="0" w:color="auto"/>
        <w:bottom w:val="none" w:sz="0" w:space="0" w:color="auto"/>
        <w:right w:val="none" w:sz="0" w:space="0" w:color="auto"/>
      </w:divBdr>
    </w:div>
    <w:div w:id="556086525">
      <w:bodyDiv w:val="1"/>
      <w:marLeft w:val="0"/>
      <w:marRight w:val="0"/>
      <w:marTop w:val="0"/>
      <w:marBottom w:val="0"/>
      <w:divBdr>
        <w:top w:val="none" w:sz="0" w:space="0" w:color="auto"/>
        <w:left w:val="none" w:sz="0" w:space="0" w:color="auto"/>
        <w:bottom w:val="none" w:sz="0" w:space="0" w:color="auto"/>
        <w:right w:val="none" w:sz="0" w:space="0" w:color="auto"/>
      </w:divBdr>
    </w:div>
    <w:div w:id="577326612">
      <w:bodyDiv w:val="1"/>
      <w:marLeft w:val="0"/>
      <w:marRight w:val="0"/>
      <w:marTop w:val="0"/>
      <w:marBottom w:val="0"/>
      <w:divBdr>
        <w:top w:val="none" w:sz="0" w:space="0" w:color="auto"/>
        <w:left w:val="none" w:sz="0" w:space="0" w:color="auto"/>
        <w:bottom w:val="none" w:sz="0" w:space="0" w:color="auto"/>
        <w:right w:val="none" w:sz="0" w:space="0" w:color="auto"/>
      </w:divBdr>
    </w:div>
    <w:div w:id="916091684">
      <w:bodyDiv w:val="1"/>
      <w:marLeft w:val="0"/>
      <w:marRight w:val="0"/>
      <w:marTop w:val="0"/>
      <w:marBottom w:val="0"/>
      <w:divBdr>
        <w:top w:val="none" w:sz="0" w:space="0" w:color="auto"/>
        <w:left w:val="none" w:sz="0" w:space="0" w:color="auto"/>
        <w:bottom w:val="none" w:sz="0" w:space="0" w:color="auto"/>
        <w:right w:val="none" w:sz="0" w:space="0" w:color="auto"/>
      </w:divBdr>
    </w:div>
    <w:div w:id="1356687491">
      <w:bodyDiv w:val="1"/>
      <w:marLeft w:val="0"/>
      <w:marRight w:val="0"/>
      <w:marTop w:val="0"/>
      <w:marBottom w:val="0"/>
      <w:divBdr>
        <w:top w:val="none" w:sz="0" w:space="0" w:color="auto"/>
        <w:left w:val="none" w:sz="0" w:space="0" w:color="auto"/>
        <w:bottom w:val="none" w:sz="0" w:space="0" w:color="auto"/>
        <w:right w:val="none" w:sz="0" w:space="0" w:color="auto"/>
      </w:divBdr>
    </w:div>
    <w:div w:id="16310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Branden Jake</dc:creator>
  <cp:keywords/>
  <dc:description/>
  <cp:lastModifiedBy>Lopez, Branden Jake</cp:lastModifiedBy>
  <cp:revision>16</cp:revision>
  <dcterms:created xsi:type="dcterms:W3CDTF">2019-12-06T20:16:00Z</dcterms:created>
  <dcterms:modified xsi:type="dcterms:W3CDTF">2019-12-09T04:26:00Z</dcterms:modified>
</cp:coreProperties>
</file>