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E238E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E238E9"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E238E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E238E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E238E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E238E9"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E238E9"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E238E9"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E238E9"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E238E9"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E238E9"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E238E9"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E238E9"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E238E9"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E238E9"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E238E9"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E238E9"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E238E9"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E238E9"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E238E9"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E238E9"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E238E9"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E238E9"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E238E9"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E238E9"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E238E9"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E238E9"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E238E9"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E238E9"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E238E9"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E238E9"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Pr="007441A2" w:rsidRDefault="009507A8" w:rsidP="009507A8">
      <w:pPr>
        <w:rPr>
          <w:rFonts w:ascii="Times New Roman" w:hAnsi="Times New Roman" w:cs="Times New Roman"/>
          <w:sz w:val="24"/>
          <w:szCs w:val="24"/>
          <w:lang w:val="en-US"/>
        </w:rPr>
      </w:pPr>
      <w:r w:rsidRPr="003B299A">
        <w:rPr>
          <w:rFonts w:ascii="Times New Roman" w:hAnsi="Times New Roman" w:cs="Times New Roman"/>
          <w:b/>
          <w:sz w:val="24"/>
          <w:szCs w:val="24"/>
          <w:lang w:val="en-US"/>
        </w:rPr>
        <w:t>File system validation</w:t>
      </w:r>
      <w:r w:rsidRPr="007441A2">
        <w:rPr>
          <w:rFonts w:ascii="Times New Roman" w:hAnsi="Times New Roman" w:cs="Times New Roman"/>
          <w:sz w:val="24"/>
          <w:szCs w:val="24"/>
          <w:lang w:val="en-US"/>
        </w:rPr>
        <w:t xml:space="preserve"> is a mapping of a </w:t>
      </w:r>
      <w:r w:rsidRPr="007441A2">
        <w:rPr>
          <w:rFonts w:ascii="Times New Roman" w:hAnsi="Times New Roman" w:cs="Times New Roman"/>
          <w:sz w:val="24"/>
          <w:szCs w:val="24"/>
          <w:u w:val="single"/>
          <w:lang w:val="en-US"/>
        </w:rPr>
        <w:t>file system</w:t>
      </w:r>
      <w:r w:rsidR="007441A2" w:rsidRPr="007441A2">
        <w:rPr>
          <w:rFonts w:ascii="Times New Roman" w:hAnsi="Times New Roman" w:cs="Times New Roman"/>
          <w:sz w:val="24"/>
          <w:szCs w:val="24"/>
          <w:u w:val="single"/>
          <w:lang w:val="en-US"/>
        </w:rPr>
        <w:t xml:space="preserve"> tree</w:t>
      </w:r>
      <w:r w:rsidRPr="007441A2">
        <w:rPr>
          <w:rFonts w:ascii="Times New Roman" w:hAnsi="Times New Roman" w:cs="Times New Roman"/>
          <w:sz w:val="24"/>
          <w:szCs w:val="24"/>
          <w:lang w:val="en-US"/>
        </w:rPr>
        <w:t xml:space="preserve"> and a </w:t>
      </w:r>
      <w:r w:rsidRPr="007441A2">
        <w:rPr>
          <w:rFonts w:ascii="Times New Roman" w:hAnsi="Times New Roman" w:cs="Times New Roman"/>
          <w:sz w:val="24"/>
          <w:szCs w:val="24"/>
          <w:u w:val="single"/>
          <w:lang w:val="en-US"/>
        </w:rPr>
        <w:t>greenfox schema</w:t>
      </w:r>
      <w:r w:rsidRPr="007441A2">
        <w:rPr>
          <w:rFonts w:ascii="Times New Roman" w:hAnsi="Times New Roman" w:cs="Times New Roman"/>
          <w:sz w:val="24"/>
          <w:szCs w:val="24"/>
          <w:lang w:val="en-US"/>
        </w:rPr>
        <w:t xml:space="preserve"> to a set of </w:t>
      </w:r>
      <w:r w:rsidRPr="00B35D16">
        <w:rPr>
          <w:rFonts w:ascii="Times New Roman" w:hAnsi="Times New Roman" w:cs="Times New Roman"/>
          <w:sz w:val="24"/>
          <w:szCs w:val="24"/>
          <w:u w:val="single"/>
          <w:lang w:val="en-US"/>
        </w:rPr>
        <w:t>validation result</w:t>
      </w:r>
      <w:r w:rsidRPr="007441A2">
        <w:rPr>
          <w:rFonts w:ascii="Times New Roman" w:hAnsi="Times New Roman" w:cs="Times New Roman"/>
          <w:sz w:val="24"/>
          <w:szCs w:val="24"/>
          <w:lang w:val="en-US"/>
        </w:rPr>
        <w:t>s</w:t>
      </w:r>
      <w:r w:rsidR="008903DA">
        <w:rPr>
          <w:rFonts w:ascii="Times New Roman" w:hAnsi="Times New Roman" w:cs="Times New Roman"/>
          <w:sz w:val="24"/>
          <w:szCs w:val="24"/>
          <w:lang w:val="en-US"/>
        </w:rPr>
        <w:t>, as defined in the following paragraphs.</w:t>
      </w:r>
    </w:p>
    <w:p w:rsidR="009507A8" w:rsidRPr="00571264" w:rsidRDefault="009507A8" w:rsidP="009507A8">
      <w:pPr>
        <w:pStyle w:val="NormalWeb"/>
        <w:rPr>
          <w:lang w:val="en-US"/>
        </w:rPr>
      </w:pPr>
      <w:r w:rsidRPr="00D6103B">
        <w:rPr>
          <w:rStyle w:val="HTMLDefinition"/>
          <w:rFonts w:eastAsiaTheme="majorEastAsia"/>
          <w:b/>
          <w:i w:val="0"/>
          <w:lang w:val="en-US"/>
        </w:rPr>
        <w:t>Validation of a file system tree against a greenfox 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w:t>
      </w:r>
      <w:r w:rsidRPr="00E9033D">
        <w:rPr>
          <w:u w:val="single"/>
          <w:lang w:val="en-US"/>
        </w:rPr>
        <w:t>file system tree</w:t>
      </w:r>
      <w:r>
        <w:rPr>
          <w:lang w:val="en-US"/>
        </w:rPr>
        <w:t xml:space="preserve"> against all </w:t>
      </w:r>
      <w:r w:rsidRPr="00831F09">
        <w:rPr>
          <w:u w:val="single"/>
          <w:lang w:val="en-US"/>
        </w:rPr>
        <w:t>shape</w:t>
      </w:r>
      <w:r>
        <w:rPr>
          <w:lang w:val="en-US"/>
        </w:rPr>
        <w:t xml:space="preserve">s in the </w:t>
      </w:r>
      <w:r w:rsidRPr="00E9033D">
        <w:rPr>
          <w:u w:val="single"/>
          <w:lang w:val="en-US"/>
        </w:rPr>
        <w:t>greenfox schema</w:t>
      </w:r>
      <w:r w:rsidRPr="00571264">
        <w:rPr>
          <w:lang w:val="en-US"/>
        </w:rPr>
        <w:t xml:space="preserve">. </w:t>
      </w:r>
    </w:p>
    <w:p w:rsidR="009507A8" w:rsidRPr="00571264" w:rsidRDefault="009507A8" w:rsidP="009507A8">
      <w:pPr>
        <w:pStyle w:val="NormalWeb"/>
        <w:rPr>
          <w:lang w:val="en-US"/>
        </w:rPr>
      </w:pPr>
      <w:r w:rsidRPr="002707AE">
        <w:rPr>
          <w:rStyle w:val="HTMLDefinition"/>
          <w:rFonts w:eastAsiaTheme="majorEastAsia"/>
          <w:b/>
          <w:i w:val="0"/>
          <w:lang w:val="en-US"/>
        </w:rPr>
        <w:t>Validation of a file system tree against a shape</w:t>
      </w:r>
      <w:r w:rsidRPr="00571264">
        <w:rPr>
          <w:rStyle w:val="HTMLDefinition"/>
          <w:rFonts w:eastAsiaTheme="majorEastAsia"/>
          <w:lang w:val="en-US"/>
        </w:rPr>
        <w:t>:</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sidRPr="003B6118">
        <w:rPr>
          <w:u w:val="single"/>
          <w:lang w:val="en-US"/>
        </w:rPr>
        <w:t>greenfox schema</w:t>
      </w:r>
      <w:r w:rsidRPr="00571264">
        <w:rPr>
          <w:lang w:val="en-US"/>
        </w:rPr>
        <w:t>, the</w:t>
      </w:r>
      <w:r>
        <w:rPr>
          <w:lang w:val="en-US"/>
        </w:rPr>
        <w:t xml:space="preserve"> </w:t>
      </w:r>
      <w:r w:rsidRPr="003B6118">
        <w:rPr>
          <w:u w:val="single"/>
          <w:lang w:val="en-US"/>
        </w:rPr>
        <w:t>validation result</w:t>
      </w:r>
      <w:r>
        <w:rPr>
          <w:lang w:val="en-US"/>
        </w:rPr>
        <w:t xml:space="preserve">s </w:t>
      </w:r>
      <w:r w:rsidRPr="00571264">
        <w:rPr>
          <w:lang w:val="en-US"/>
        </w:rPr>
        <w:t>are the union of the results of the</w:t>
      </w:r>
      <w:r>
        <w:rPr>
          <w:lang w:val="en-US"/>
        </w:rPr>
        <w:t xml:space="preserve"> validation of </w:t>
      </w:r>
      <w:r w:rsidR="003B6118">
        <w:rPr>
          <w:lang w:val="en-US"/>
        </w:rPr>
        <w:t xml:space="preserve">all </w:t>
      </w:r>
      <w:r w:rsidR="003B6118" w:rsidRPr="003B6118">
        <w:rPr>
          <w:u w:val="single"/>
          <w:lang w:val="en-US"/>
        </w:rPr>
        <w:t>focus resource</w:t>
      </w:r>
      <w:r w:rsidR="003B6118">
        <w:rPr>
          <w:lang w:val="en-US"/>
        </w:rPr>
        <w:t xml:space="preserve">s </w:t>
      </w:r>
      <w:r w:rsidR="00510520">
        <w:rPr>
          <w:lang w:val="en-US"/>
        </w:rPr>
        <w:t xml:space="preserve">that are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sidRPr="00571264">
        <w:rPr>
          <w:lang w:val="en-US"/>
        </w:rPr>
        <w:t xml:space="preserve">. </w:t>
      </w:r>
    </w:p>
    <w:p w:rsidR="009507A8" w:rsidRPr="00571264" w:rsidRDefault="009507A8" w:rsidP="009507A8">
      <w:pPr>
        <w:pStyle w:val="NormalWeb"/>
        <w:rPr>
          <w:lang w:val="en-US"/>
        </w:rPr>
      </w:pPr>
      <w:r w:rsidRPr="00EE7D57">
        <w:rPr>
          <w:rStyle w:val="HTMLDefinition"/>
          <w:rFonts w:eastAsiaTheme="majorEastAsia"/>
          <w:b/>
          <w:i w:val="0"/>
          <w:lang w:val="en-US"/>
        </w:rPr>
        <w:t>Validation of a resource against a shape:</w:t>
      </w:r>
      <w:r w:rsidRPr="00571264">
        <w:rPr>
          <w:lang w:val="en-US"/>
        </w:rPr>
        <w:t xml:space="preserve"> Given a</w:t>
      </w:r>
      <w:r>
        <w:rPr>
          <w:lang w:val="en-US"/>
        </w:rPr>
        <w:t xml:space="preserve"> </w:t>
      </w:r>
      <w:r w:rsidR="00965C54" w:rsidRPr="00965C54">
        <w:rPr>
          <w:u w:val="single"/>
          <w:lang w:val="en-US"/>
        </w:rPr>
        <w:t xml:space="preserve">focus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w:t>
      </w:r>
      <w:r w:rsidRPr="00965C54">
        <w:rPr>
          <w:u w:val="single"/>
          <w:lang w:val="en-US"/>
        </w:rPr>
        <w:t>greenfox schema</w:t>
      </w:r>
      <w:r>
        <w:rPr>
          <w:lang w:val="en-US"/>
        </w:rPr>
        <w:t xml:space="preserve">, </w:t>
      </w:r>
      <w:r w:rsidRPr="00571264">
        <w:rPr>
          <w:lang w:val="en-US"/>
        </w:rPr>
        <w:t>the</w:t>
      </w:r>
      <w:r>
        <w:rPr>
          <w:lang w:val="en-US"/>
        </w:rPr>
        <w:t xml:space="preserve"> </w:t>
      </w:r>
      <w:r w:rsidRPr="00E1007B">
        <w:rPr>
          <w:u w:val="single"/>
          <w:lang w:val="en-US"/>
        </w:rPr>
        <w:t>validation result</w:t>
      </w:r>
      <w:r>
        <w:rPr>
          <w:lang w:val="en-US"/>
        </w:rPr>
        <w:t xml:space="preserve">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w:t>
      </w:r>
      <w:r w:rsidR="00965C54" w:rsidRPr="00965C54">
        <w:rPr>
          <w:u w:val="single"/>
          <w:lang w:val="en-US"/>
        </w:rPr>
        <w:t xml:space="preserve">focus </w:t>
      </w:r>
      <w:r w:rsidRPr="00965C54">
        <w:rPr>
          <w:u w:val="single"/>
          <w:lang w:val="en-US"/>
        </w:rPr>
        <w:t>resource</w:t>
      </w:r>
      <w:r>
        <w:rPr>
          <w:lang w:val="en-US"/>
        </w:rPr>
        <w:t xml:space="preserv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w:t>
      </w:r>
      <w:r w:rsidRPr="00F878A4">
        <w:rPr>
          <w:u w:val="single"/>
          <w:lang w:val="en-US"/>
        </w:rPr>
        <w:t>shape</w:t>
      </w:r>
      <w:r>
        <w:rPr>
          <w:lang w:val="en-US"/>
        </w:rPr>
        <w:t xml:space="preserve">, </w:t>
      </w:r>
      <w:r w:rsidRPr="00571264">
        <w:rPr>
          <w:lang w:val="en-US"/>
        </w:rPr>
        <w:t>unless the</w:t>
      </w:r>
      <w:r>
        <w:rPr>
          <w:lang w:val="en-US"/>
        </w:rPr>
        <w:t xml:space="preserve"> </w:t>
      </w:r>
      <w:r w:rsidRPr="00F878A4">
        <w:rPr>
          <w:u w:val="single"/>
          <w:lang w:val="en-US"/>
        </w:rPr>
        <w:t>shape</w:t>
      </w:r>
      <w:r>
        <w:rPr>
          <w:lang w:val="en-US"/>
        </w:rPr>
        <w:t xml:space="preserve"> has</w:t>
      </w:r>
      <w:r w:rsidRPr="00571264">
        <w:rPr>
          <w:lang w:val="en-US"/>
        </w:rPr>
        <w:t xml:space="preserve"> been</w:t>
      </w:r>
      <w:r>
        <w:rPr>
          <w:lang w:val="en-US"/>
        </w:rPr>
        <w:t xml:space="preserve"> deactivated, in w</w:t>
      </w:r>
      <w:r w:rsidRPr="00571264">
        <w:rPr>
          <w:lang w:val="en-US"/>
        </w:rPr>
        <w:t>hich case the</w:t>
      </w:r>
      <w:r>
        <w:rPr>
          <w:lang w:val="en-US"/>
        </w:rPr>
        <w:t xml:space="preserve"> </w:t>
      </w:r>
      <w:r w:rsidRPr="00F878A4">
        <w:rPr>
          <w:u w:val="single"/>
          <w:lang w:val="en-US"/>
        </w:rPr>
        <w:t>validation result</w:t>
      </w:r>
      <w:r>
        <w:rPr>
          <w:lang w:val="en-US"/>
        </w:rPr>
        <w: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4848A7">
        <w:rPr>
          <w:rStyle w:val="HTMLDefinition"/>
          <w:rFonts w:eastAsiaTheme="majorEastAsia"/>
          <w:b/>
          <w:i w:val="0"/>
          <w:lang w:val="en-US"/>
        </w:rPr>
        <w:t>Validation of a focus resource against a constraint:</w:t>
      </w:r>
      <w:r w:rsidRPr="00571264">
        <w:rPr>
          <w:lang w:val="en-US"/>
        </w:rPr>
        <w:t xml:space="preserve"> Given a</w:t>
      </w:r>
      <w:r>
        <w:rPr>
          <w:lang w:val="en-US"/>
        </w:rPr>
        <w:t xml:space="preserve"> </w:t>
      </w:r>
      <w:r w:rsidR="001A7A46" w:rsidRPr="001A7A46">
        <w:rPr>
          <w:u w:val="single"/>
          <w:lang w:val="en-US"/>
        </w:rPr>
        <w:t xml:space="preserve">focus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w:t>
      </w:r>
      <w:r w:rsidRPr="00B8556F">
        <w:rPr>
          <w:u w:val="single"/>
          <w:lang w:val="en-US"/>
        </w:rPr>
        <w:t>constraint</w:t>
      </w:r>
      <w:r>
        <w:rPr>
          <w:lang w:val="en-US"/>
        </w:rPr>
        <w:t xml:space="preserve"> of kind C in the </w:t>
      </w:r>
      <w:r w:rsidRPr="005E7D0F">
        <w:rPr>
          <w:u w:val="single"/>
          <w:lang w:val="en-US"/>
        </w:rPr>
        <w:t>greenfox schema</w:t>
      </w:r>
      <w:r>
        <w:rPr>
          <w:lang w:val="en-US"/>
        </w:rPr>
        <w:t xml:space="preserve">, </w:t>
      </w:r>
      <w:r w:rsidRPr="00571264">
        <w:rPr>
          <w:lang w:val="en-US"/>
        </w:rPr>
        <w:t>the</w:t>
      </w:r>
      <w:r>
        <w:rPr>
          <w:lang w:val="en-US"/>
        </w:rPr>
        <w:t xml:space="preserve"> </w:t>
      </w:r>
      <w:r w:rsidRPr="001F2ACB">
        <w:rPr>
          <w:u w:val="single"/>
          <w:lang w:val="en-US"/>
        </w:rPr>
        <w:t>validation result</w:t>
      </w:r>
      <w:r>
        <w:rPr>
          <w:lang w:val="en-US"/>
        </w:rPr>
        <w:t>s a</w:t>
      </w:r>
      <w:r w:rsidRPr="00571264">
        <w:rPr>
          <w:lang w:val="en-US"/>
        </w:rPr>
        <w:t>re defined by the</w:t>
      </w:r>
      <w:r>
        <w:rPr>
          <w:lang w:val="en-US"/>
        </w:rPr>
        <w:t xml:space="preserve"> </w:t>
      </w:r>
      <w:r w:rsidRPr="001F2ACB">
        <w:rPr>
          <w:u w:val="single"/>
          <w:lang w:val="en-US"/>
        </w:rPr>
        <w:t>validator</w:t>
      </w:r>
      <w:r>
        <w:rPr>
          <w:lang w:val="en-US"/>
        </w:rPr>
        <w:t xml:space="preserve"> </w:t>
      </w:r>
      <w:r w:rsidRPr="00571264">
        <w:rPr>
          <w:lang w:val="en-US"/>
        </w:rPr>
        <w:t>of the</w:t>
      </w:r>
      <w:r>
        <w:rPr>
          <w:lang w:val="en-US"/>
        </w:rPr>
        <w:t xml:space="preserve"> </w:t>
      </w:r>
      <w:r w:rsidRPr="00060F88">
        <w:rPr>
          <w:u w:val="single"/>
          <w:lang w:val="en-US"/>
        </w:rPr>
        <w:t>constraint component</w:t>
      </w:r>
      <w:r>
        <w:rPr>
          <w:lang w:val="en-US"/>
        </w:rPr>
        <w:t xml:space="preserve"> C</w:t>
      </w:r>
      <w:r w:rsidRPr="00571264">
        <w:rPr>
          <w:lang w:val="en-US"/>
        </w:rPr>
        <w:t>. The</w:t>
      </w:r>
      <w:r>
        <w:rPr>
          <w:lang w:val="en-US"/>
        </w:rPr>
        <w:t xml:space="preserve"> </w:t>
      </w:r>
      <w:r w:rsidRPr="001F2ACB">
        <w:rPr>
          <w:u w:val="single"/>
          <w:lang w:val="en-US"/>
        </w:rPr>
        <w:t>validator</w:t>
      </w:r>
      <w:r>
        <w:rPr>
          <w:lang w:val="en-US"/>
        </w:rPr>
        <w:t xml:space="preserve"> typically </w:t>
      </w:r>
      <w:r w:rsidRPr="00571264">
        <w:rPr>
          <w:lang w:val="en-US"/>
        </w:rPr>
        <w:t>take</w:t>
      </w:r>
      <w:r w:rsidR="00AC06BA">
        <w:rPr>
          <w:lang w:val="en-US"/>
        </w:rPr>
        <w:t>s</w:t>
      </w:r>
      <w:r w:rsidRPr="00571264">
        <w:rPr>
          <w:lang w:val="en-US"/>
        </w:rPr>
        <w:t xml:space="preserve"> as input </w:t>
      </w:r>
      <w:r>
        <w:rPr>
          <w:lang w:val="en-US"/>
        </w:rPr>
        <w:lastRenderedPageBreak/>
        <w:t xml:space="preserve">a </w:t>
      </w:r>
      <w:r w:rsidR="001F2ACB" w:rsidRPr="001F2ACB">
        <w:rPr>
          <w:u w:val="single"/>
          <w:lang w:val="en-US"/>
        </w:rPr>
        <w:t>resource property</w:t>
      </w:r>
      <w:r w:rsidR="001F2ACB">
        <w:rPr>
          <w:lang w:val="en-US"/>
        </w:rPr>
        <w:t xml:space="preserve"> or a </w:t>
      </w:r>
      <w:r w:rsidRPr="001F2ACB">
        <w:rPr>
          <w:u w:val="single"/>
          <w:lang w:val="en-US"/>
        </w:rPr>
        <w:t>resource value</w:t>
      </w:r>
      <w:r>
        <w:rPr>
          <w:lang w:val="en-US"/>
        </w:rPr>
        <w:t xml:space="preserve"> of </w:t>
      </w:r>
      <w:r w:rsidRPr="00571264">
        <w:rPr>
          <w:lang w:val="en-US"/>
        </w:rPr>
        <w:t>the</w:t>
      </w:r>
      <w:r>
        <w:rPr>
          <w:lang w:val="en-US"/>
        </w:rPr>
        <w:t xml:space="preserve"> </w:t>
      </w:r>
      <w:r w:rsidR="00E8487F" w:rsidRPr="00E8487F">
        <w:rPr>
          <w:u w:val="single"/>
          <w:lang w:val="en-US"/>
        </w:rPr>
        <w:t xml:space="preserve">focus </w:t>
      </w:r>
      <w:r w:rsidRPr="00E8487F">
        <w:rPr>
          <w:u w:val="single"/>
          <w:lang w:val="en-US"/>
        </w:rPr>
        <w:t>resource</w:t>
      </w:r>
      <w:r>
        <w:rPr>
          <w:lang w:val="en-US"/>
        </w:rPr>
        <w:t xml:space="preserve"> and </w:t>
      </w:r>
      <w:r w:rsidRPr="00571264">
        <w:rPr>
          <w:lang w:val="en-US"/>
        </w:rPr>
        <w:t xml:space="preserve">the </w:t>
      </w:r>
      <w:r>
        <w:rPr>
          <w:lang w:val="en-US"/>
        </w:rPr>
        <w:t xml:space="preserve">arguments supplied to the </w:t>
      </w:r>
      <w:r w:rsidRPr="00E8487F">
        <w:rPr>
          <w:u w:val="single"/>
          <w:lang w:val="en-US"/>
        </w:rPr>
        <w:t>constraint parameter</w:t>
      </w:r>
      <w:r>
        <w:rPr>
          <w:lang w:val="en-US"/>
        </w:rPr>
        <w:t>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53CA8" w:rsidRDefault="00B354F6" w:rsidP="00A95C64">
      <w:pPr>
        <w:rPr>
          <w:lang w:val="en-US"/>
        </w:rPr>
      </w:pPr>
      <w:r>
        <w:rPr>
          <w:lang w:val="en-US"/>
        </w:rPr>
        <w:t xml:space="preserve">This section </w:t>
      </w:r>
      <w:r w:rsidR="00FF24ED">
        <w:rPr>
          <w:lang w:val="en-US"/>
        </w:rPr>
        <w:t xml:space="preserve">summarizes </w:t>
      </w:r>
      <w:r>
        <w:rPr>
          <w:lang w:val="en-US"/>
        </w:rPr>
        <w:t xml:space="preserve">the </w:t>
      </w:r>
      <w:r w:rsidRPr="00A012E0">
        <w:rPr>
          <w:b/>
          <w:lang w:val="en-US"/>
        </w:rPr>
        <w:t>building blocks</w:t>
      </w:r>
      <w:r w:rsidR="00707F63">
        <w:rPr>
          <w:lang w:val="en-US"/>
        </w:rPr>
        <w:t xml:space="preserve"> of a greenfox schema.</w:t>
      </w:r>
      <w:r w:rsidR="006C757A">
        <w:rPr>
          <w:lang w:val="en-US"/>
        </w:rPr>
        <w:t xml:space="preserve"> </w:t>
      </w:r>
      <w:r w:rsidR="00324CB9">
        <w:rPr>
          <w:lang w:val="en-US"/>
        </w:rPr>
        <w:t>Building blocks are the parts of which a serialized schema is composed</w:t>
      </w:r>
      <w:r w:rsidR="00757CDB">
        <w:rPr>
          <w:lang w:val="en-US"/>
        </w:rPr>
        <w:t xml:space="preserve">. The serialized schema should be distinguished from the logical schema, </w:t>
      </w:r>
      <w:r w:rsidR="000C74AA">
        <w:rPr>
          <w:lang w:val="en-US"/>
        </w:rPr>
        <w:t xml:space="preserve">which is </w:t>
      </w:r>
      <w:r w:rsidR="00A325BF">
        <w:rPr>
          <w:lang w:val="en-US"/>
        </w:rPr>
        <w:t xml:space="preserve">independent of a serialization and can be defined as a set of logical components (as defined by the information model) and parameter bindings. </w:t>
      </w:r>
    </w:p>
    <w:p w:rsidR="00A95C64" w:rsidRDefault="00441EB9" w:rsidP="00A95C64">
      <w:pPr>
        <w:rPr>
          <w:lang w:val="en-US"/>
        </w:rPr>
      </w:pPr>
      <w:r>
        <w:rPr>
          <w:lang w:val="en-US"/>
        </w:rPr>
        <w:t xml:space="preserve">Each building block is represented by XML elements with a particular name. </w:t>
      </w:r>
      <w:r w:rsidR="00A95C64">
        <w:rPr>
          <w:lang w:val="en-US"/>
        </w:rPr>
        <w:t xml:space="preserve">Note that there need not be a one-to-one correspondence between building blocks </w:t>
      </w:r>
      <w:r w:rsidR="00010DA0">
        <w:rPr>
          <w:lang w:val="en-US"/>
        </w:rPr>
        <w:t xml:space="preserve">and </w:t>
      </w:r>
      <w:r w:rsidR="00A95C64">
        <w:rPr>
          <w:lang w:val="en-US"/>
        </w:rPr>
        <w:t>logical components</w:t>
      </w:r>
      <w:r w:rsidR="000B0D44">
        <w:rPr>
          <w:lang w:val="en-US"/>
        </w:rPr>
        <w:t xml:space="preserve"> as defined by the information model</w:t>
      </w:r>
      <w:r w:rsidR="00A95C64">
        <w:rPr>
          <w:lang w:val="en-US"/>
        </w:rPr>
        <w:t xml:space="preserve">. </w:t>
      </w:r>
      <w:r w:rsidR="00AB45E1">
        <w:rPr>
          <w:lang w:val="en-US"/>
        </w:rPr>
        <w:t xml:space="preserve">An </w:t>
      </w:r>
      <w:r w:rsidR="00A95C64">
        <w:rPr>
          <w:lang w:val="en-US"/>
        </w:rPr>
        <w:t>Import declaration</w:t>
      </w:r>
      <w:r w:rsidR="00AB45E1">
        <w:rPr>
          <w:lang w:val="en-US"/>
        </w:rPr>
        <w:t>, for example,</w:t>
      </w:r>
      <w:r w:rsidR="00A95C64">
        <w:rPr>
          <w:lang w:val="en-US"/>
        </w:rPr>
        <w:t xml:space="preserve"> is a building block without corresponding </w:t>
      </w:r>
      <w:r w:rsidR="00B769C9">
        <w:rPr>
          <w:lang w:val="en-US"/>
        </w:rPr>
        <w:t xml:space="preserve">logical </w:t>
      </w:r>
      <w:r w:rsidR="00A95C64">
        <w:rPr>
          <w:lang w:val="en-US"/>
        </w:rPr>
        <w:t xml:space="preserve">component. </w:t>
      </w:r>
      <w:r w:rsidR="000A262D">
        <w:rPr>
          <w:lang w:val="en-US"/>
        </w:rPr>
        <w:t>Constraints</w:t>
      </w:r>
      <w:r w:rsidR="00A95C64">
        <w:rPr>
          <w:lang w:val="en-US"/>
        </w:rPr>
        <w:t xml:space="preserve">, on the other hand, are </w:t>
      </w:r>
      <w:r w:rsidR="007842C8">
        <w:rPr>
          <w:lang w:val="en-US"/>
        </w:rPr>
        <w:t xml:space="preserve">logical </w:t>
      </w:r>
      <w:r w:rsidR="00A95C64">
        <w:rPr>
          <w:lang w:val="en-US"/>
        </w:rPr>
        <w:t xml:space="preserve">components which in many cases are not represented by a </w:t>
      </w:r>
      <w:r w:rsidR="00726489">
        <w:rPr>
          <w:lang w:val="en-US"/>
        </w:rPr>
        <w:t xml:space="preserve">separate </w:t>
      </w:r>
      <w:r w:rsidR="00A95C64">
        <w:rPr>
          <w:lang w:val="en-US"/>
        </w:rPr>
        <w:t>bu</w:t>
      </w:r>
      <w:r w:rsidR="00B83CAB">
        <w:rPr>
          <w:lang w:val="en-US"/>
        </w:rPr>
        <w:t>i</w:t>
      </w:r>
      <w:r w:rsidR="00A95C64">
        <w:rPr>
          <w:lang w:val="en-US"/>
        </w:rPr>
        <w:t>lding block, but by attributes attached to a building block.</w:t>
      </w:r>
      <w:r w:rsidR="00A31C94">
        <w:rPr>
          <w:lang w:val="en-US"/>
        </w:rPr>
        <w:t xml:space="preserve"> </w:t>
      </w:r>
      <w:r w:rsidR="00141C58">
        <w:rPr>
          <w:lang w:val="en-US"/>
        </w:rPr>
        <w:t xml:space="preserve">Note also that the information </w:t>
      </w:r>
      <w:r w:rsidR="00E23032">
        <w:rPr>
          <w:lang w:val="en-US"/>
        </w:rPr>
        <w:t xml:space="preserve">model </w:t>
      </w:r>
      <w:r w:rsidR="00363108">
        <w:rPr>
          <w:lang w:val="en-US"/>
        </w:rPr>
        <w:t xml:space="preserve">includes </w:t>
      </w:r>
      <w:r w:rsidR="00141C58">
        <w:rPr>
          <w:lang w:val="en-US"/>
        </w:rPr>
        <w:t xml:space="preserve">logical components </w:t>
      </w:r>
      <w:r w:rsidR="002F5E21">
        <w:rPr>
          <w:lang w:val="en-US"/>
        </w:rPr>
        <w:t xml:space="preserve">built into the greenfox language and without </w:t>
      </w:r>
      <w:r w:rsidR="00141C58">
        <w:rPr>
          <w:lang w:val="en-US"/>
        </w:rPr>
        <w:t xml:space="preserve">representation </w:t>
      </w:r>
      <w:r w:rsidR="002F5E21">
        <w:rPr>
          <w:lang w:val="en-US"/>
        </w:rPr>
        <w:t xml:space="preserve">in any </w:t>
      </w:r>
      <w:r w:rsidR="00141C58">
        <w:rPr>
          <w:lang w:val="en-US"/>
        </w:rPr>
        <w:t>given schema</w:t>
      </w:r>
      <w:r w:rsidR="002F5E21">
        <w:rPr>
          <w:lang w:val="en-US"/>
        </w:rPr>
        <w:t xml:space="preserve"> (e.g. validators)</w:t>
      </w:r>
      <w:r w:rsidR="00141C58">
        <w:rPr>
          <w:lang w:val="en-US"/>
        </w:rPr>
        <w:t>.</w:t>
      </w:r>
    </w:p>
    <w:p w:rsidR="00941C5D" w:rsidRPr="00395B4C" w:rsidRDefault="00141C58" w:rsidP="00B354F6">
      <w:pPr>
        <w:rPr>
          <w:b/>
          <w:i/>
          <w:lang w:val="en-US"/>
        </w:rPr>
      </w:pPr>
      <w:r w:rsidRPr="00395B4C">
        <w:rPr>
          <w:b/>
          <w:lang w:val="en-US"/>
        </w:rPr>
        <w:t>Table. The building blocks of a greenfox schema.</w:t>
      </w:r>
    </w:p>
    <w:tbl>
      <w:tblPr>
        <w:tblStyle w:val="TableGrid"/>
        <w:tblW w:w="0" w:type="auto"/>
        <w:tblLook w:val="04A0" w:firstRow="1" w:lastRow="0" w:firstColumn="1" w:lastColumn="0" w:noHBand="0" w:noVBand="1"/>
      </w:tblPr>
      <w:tblGrid>
        <w:gridCol w:w="3020"/>
        <w:gridCol w:w="3021"/>
        <w:gridCol w:w="3021"/>
      </w:tblGrid>
      <w:tr w:rsidR="000420C8" w:rsidTr="000420C8">
        <w:tc>
          <w:tcPr>
            <w:tcW w:w="3020" w:type="dxa"/>
          </w:tcPr>
          <w:p w:rsidR="000420C8" w:rsidRPr="00CE73C6" w:rsidRDefault="000420C8" w:rsidP="00B354F6">
            <w:pPr>
              <w:rPr>
                <w:b/>
                <w:lang w:val="en-US"/>
              </w:rPr>
            </w:pPr>
            <w:r w:rsidRPr="00CE73C6">
              <w:rPr>
                <w:b/>
                <w:lang w:val="en-US"/>
              </w:rPr>
              <w:t>Building block</w:t>
            </w:r>
          </w:p>
        </w:tc>
        <w:tc>
          <w:tcPr>
            <w:tcW w:w="3021" w:type="dxa"/>
          </w:tcPr>
          <w:p w:rsidR="000420C8" w:rsidRPr="00CE73C6" w:rsidRDefault="000420C8" w:rsidP="00B354F6">
            <w:pPr>
              <w:rPr>
                <w:b/>
                <w:lang w:val="en-US"/>
              </w:rPr>
            </w:pPr>
            <w:r w:rsidRPr="00CE73C6">
              <w:rPr>
                <w:b/>
                <w:lang w:val="en-US"/>
              </w:rPr>
              <w:t>Role</w:t>
            </w:r>
          </w:p>
        </w:tc>
        <w:tc>
          <w:tcPr>
            <w:tcW w:w="3021" w:type="dxa"/>
          </w:tcPr>
          <w:p w:rsidR="000420C8" w:rsidRPr="00CE73C6" w:rsidRDefault="000420C8" w:rsidP="00B354F6">
            <w:pPr>
              <w:rPr>
                <w:b/>
                <w:lang w:val="en-US"/>
              </w:rPr>
            </w:pPr>
            <w:r w:rsidRPr="00CE73C6">
              <w:rPr>
                <w:b/>
                <w:lang w:val="en-US"/>
              </w:rPr>
              <w:t>XML representation</w:t>
            </w:r>
          </w:p>
        </w:tc>
      </w:tr>
      <w:tr w:rsidR="000420C8" w:rsidTr="000420C8">
        <w:tc>
          <w:tcPr>
            <w:tcW w:w="3020" w:type="dxa"/>
          </w:tcPr>
          <w:p w:rsidR="000420C8" w:rsidRDefault="000420C8" w:rsidP="00634DFB">
            <w:pPr>
              <w:rPr>
                <w:lang w:val="en-US"/>
              </w:rPr>
            </w:pPr>
            <w:r>
              <w:rPr>
                <w:lang w:val="en-US"/>
              </w:rPr>
              <w:t>Import declaration</w:t>
            </w:r>
          </w:p>
        </w:tc>
        <w:tc>
          <w:tcPr>
            <w:tcW w:w="3021" w:type="dxa"/>
          </w:tcPr>
          <w:p w:rsidR="000420C8" w:rsidRDefault="00634DFB" w:rsidP="00965136">
            <w:pPr>
              <w:rPr>
                <w:lang w:val="en-US"/>
              </w:rPr>
            </w:pPr>
            <w:r>
              <w:rPr>
                <w:lang w:val="en-US"/>
              </w:rPr>
              <w:t xml:space="preserve">Declares the import of another </w:t>
            </w:r>
            <w:r w:rsidR="000420C8">
              <w:rPr>
                <w:lang w:val="en-US"/>
              </w:rPr>
              <w:t xml:space="preserve">greenfox schema so that </w:t>
            </w:r>
            <w:r w:rsidR="00965136">
              <w:rPr>
                <w:lang w:val="en-US"/>
              </w:rPr>
              <w:t>its</w:t>
            </w:r>
            <w:r w:rsidR="000420C8">
              <w:rPr>
                <w:lang w:val="en-US"/>
              </w:rPr>
              <w:t xml:space="preserve"> </w:t>
            </w:r>
            <w:r w:rsidR="00CF30A5">
              <w:rPr>
                <w:lang w:val="en-US"/>
              </w:rPr>
              <w:t>contents</w:t>
            </w:r>
            <w:r w:rsidR="000420C8">
              <w:rPr>
                <w:lang w:val="en-US"/>
              </w:rPr>
              <w:t xml:space="preserve"> are included in the current schema</w:t>
            </w:r>
          </w:p>
        </w:tc>
        <w:tc>
          <w:tcPr>
            <w:tcW w:w="3021" w:type="dxa"/>
          </w:tcPr>
          <w:p w:rsidR="000420C8" w:rsidRDefault="000420C8" w:rsidP="000420C8">
            <w:pPr>
              <w:rPr>
                <w:lang w:val="en-US"/>
              </w:rPr>
            </w:pPr>
            <w:r>
              <w:rPr>
                <w:lang w:val="en-US"/>
              </w:rPr>
              <w:t>gx:import</w:t>
            </w:r>
          </w:p>
        </w:tc>
      </w:tr>
      <w:tr w:rsidR="000420C8" w:rsidTr="000420C8">
        <w:tc>
          <w:tcPr>
            <w:tcW w:w="3020" w:type="dxa"/>
          </w:tcPr>
          <w:p w:rsidR="000420C8" w:rsidRDefault="00463037" w:rsidP="00B354F6">
            <w:pPr>
              <w:rPr>
                <w:lang w:val="en-US"/>
              </w:rPr>
            </w:pPr>
            <w:r>
              <w:rPr>
                <w:lang w:val="en-US"/>
              </w:rPr>
              <w:t>Context declaration</w:t>
            </w:r>
          </w:p>
        </w:tc>
        <w:tc>
          <w:tcPr>
            <w:tcW w:w="3021" w:type="dxa"/>
          </w:tcPr>
          <w:p w:rsidR="000420C8" w:rsidRDefault="00463037" w:rsidP="005F1EE5">
            <w:pPr>
              <w:rPr>
                <w:lang w:val="en-US"/>
              </w:rPr>
            </w:pPr>
            <w:r>
              <w:rPr>
                <w:lang w:val="en-US"/>
              </w:rPr>
              <w:t>De</w:t>
            </w:r>
            <w:r w:rsidR="005F1EE5">
              <w:rPr>
                <w:lang w:val="en-US"/>
              </w:rPr>
              <w:t xml:space="preserve">clares </w:t>
            </w:r>
            <w:r>
              <w:rPr>
                <w:lang w:val="en-US"/>
              </w:rPr>
              <w:t>external schema  variables, the values of which can be supplied by the agent launching the validation</w:t>
            </w:r>
            <w:r w:rsidR="00634DFB">
              <w:rPr>
                <w:lang w:val="en-US"/>
              </w:rPr>
              <w:t xml:space="preserve">. Each variable is represented by a </w:t>
            </w:r>
            <w:r w:rsidR="00634DFB" w:rsidRPr="00634DFB">
              <w:rPr>
                <w:rFonts w:ascii="Courier New" w:hAnsi="Courier New" w:cs="Courier New"/>
                <w:lang w:val="en-US"/>
              </w:rPr>
              <w:t>gx:field</w:t>
            </w:r>
            <w:r w:rsidR="00634DFB">
              <w:rPr>
                <w:lang w:val="en-US"/>
              </w:rPr>
              <w:t xml:space="preserve"> child element.</w:t>
            </w:r>
          </w:p>
        </w:tc>
        <w:tc>
          <w:tcPr>
            <w:tcW w:w="3021" w:type="dxa"/>
          </w:tcPr>
          <w:p w:rsidR="00463037" w:rsidRDefault="00B86D3C" w:rsidP="00463037">
            <w:pPr>
              <w:rPr>
                <w:lang w:val="en-US"/>
              </w:rPr>
            </w:pPr>
            <w:r>
              <w:rPr>
                <w:lang w:val="en-US"/>
              </w:rPr>
              <w:t>gx:context</w:t>
            </w:r>
          </w:p>
        </w:tc>
      </w:tr>
      <w:tr w:rsidR="000420C8" w:rsidTr="000420C8">
        <w:tc>
          <w:tcPr>
            <w:tcW w:w="3020" w:type="dxa"/>
          </w:tcPr>
          <w:p w:rsidR="000420C8" w:rsidRDefault="009C6401" w:rsidP="00B354F6">
            <w:pPr>
              <w:rPr>
                <w:lang w:val="en-US"/>
              </w:rPr>
            </w:pPr>
            <w:r>
              <w:rPr>
                <w:lang w:val="en-US"/>
              </w:rPr>
              <w:t>Shapes library</w:t>
            </w:r>
          </w:p>
        </w:tc>
        <w:tc>
          <w:tcPr>
            <w:tcW w:w="3021" w:type="dxa"/>
          </w:tcPr>
          <w:p w:rsidR="000420C8" w:rsidRDefault="009C6401" w:rsidP="00B354F6">
            <w:pPr>
              <w:rPr>
                <w:lang w:val="en-US"/>
              </w:rPr>
            </w:pPr>
            <w:r>
              <w:rPr>
                <w:lang w:val="en-US"/>
              </w:rPr>
              <w:t>A collection of shapes without target declaration, which can be referenced by other shapes</w:t>
            </w:r>
          </w:p>
        </w:tc>
        <w:tc>
          <w:tcPr>
            <w:tcW w:w="3021" w:type="dxa"/>
          </w:tcPr>
          <w:p w:rsidR="000420C8" w:rsidRDefault="00CD04A6" w:rsidP="00B354F6">
            <w:pPr>
              <w:rPr>
                <w:lang w:val="en-US"/>
              </w:rPr>
            </w:pPr>
            <w:r>
              <w:rPr>
                <w:lang w:val="en-US"/>
              </w:rPr>
              <w:t>g</w:t>
            </w:r>
            <w:r w:rsidR="009C6401">
              <w:rPr>
                <w:lang w:val="en-US"/>
              </w:rPr>
              <w:t>x:shapes</w:t>
            </w:r>
            <w:r>
              <w:rPr>
                <w:lang w:val="en-US"/>
              </w:rPr>
              <w:t>Lib</w:t>
            </w:r>
          </w:p>
          <w:p w:rsidR="009C6401" w:rsidRDefault="009C6401" w:rsidP="00B354F6">
            <w:pPr>
              <w:rPr>
                <w:lang w:val="en-US"/>
              </w:rPr>
            </w:pPr>
          </w:p>
        </w:tc>
      </w:tr>
      <w:tr w:rsidR="000420C8" w:rsidTr="000420C8">
        <w:tc>
          <w:tcPr>
            <w:tcW w:w="3020" w:type="dxa"/>
          </w:tcPr>
          <w:p w:rsidR="000420C8" w:rsidRDefault="00834767" w:rsidP="0095171A">
            <w:pPr>
              <w:rPr>
                <w:lang w:val="en-US"/>
              </w:rPr>
            </w:pPr>
            <w:r>
              <w:rPr>
                <w:lang w:val="en-US"/>
              </w:rPr>
              <w:t>Constraint</w:t>
            </w:r>
            <w:r w:rsidR="0095171A">
              <w:rPr>
                <w:lang w:val="en-US"/>
              </w:rPr>
              <w:t>s library</w:t>
            </w:r>
          </w:p>
        </w:tc>
        <w:tc>
          <w:tcPr>
            <w:tcW w:w="3021" w:type="dxa"/>
          </w:tcPr>
          <w:p w:rsidR="000420C8" w:rsidRDefault="00834767" w:rsidP="002E00E3">
            <w:pPr>
              <w:rPr>
                <w:lang w:val="en-US"/>
              </w:rPr>
            </w:pPr>
            <w:r>
              <w:rPr>
                <w:lang w:val="en-US"/>
              </w:rPr>
              <w:t xml:space="preserve">A collection of constraint </w:t>
            </w:r>
            <w:r w:rsidR="002E00E3">
              <w:rPr>
                <w:lang w:val="en-US"/>
              </w:rPr>
              <w:t>declaration</w:t>
            </w:r>
            <w:r w:rsidR="008748A8">
              <w:rPr>
                <w:lang w:val="en-US"/>
              </w:rPr>
              <w:t xml:space="preserve"> node</w:t>
            </w:r>
            <w:r w:rsidR="002E00E3">
              <w:rPr>
                <w:lang w:val="en-US"/>
              </w:rPr>
              <w:t>s, which can be referenced by shapes</w:t>
            </w:r>
          </w:p>
        </w:tc>
        <w:tc>
          <w:tcPr>
            <w:tcW w:w="3021" w:type="dxa"/>
          </w:tcPr>
          <w:p w:rsidR="000420C8" w:rsidRDefault="00B61CD8" w:rsidP="00B354F6">
            <w:pPr>
              <w:rPr>
                <w:lang w:val="en-US"/>
              </w:rPr>
            </w:pPr>
            <w:r>
              <w:rPr>
                <w:lang w:val="en-US"/>
              </w:rPr>
              <w:t>g</w:t>
            </w:r>
            <w:r w:rsidR="00834767">
              <w:rPr>
                <w:lang w:val="en-US"/>
              </w:rPr>
              <w:t>x:constraint</w:t>
            </w:r>
            <w:r w:rsidR="003D3248">
              <w:rPr>
                <w:lang w:val="en-US"/>
              </w:rPr>
              <w:t>sLib</w:t>
            </w:r>
          </w:p>
          <w:p w:rsidR="00834767" w:rsidRDefault="00834767" w:rsidP="00B354F6">
            <w:pPr>
              <w:rPr>
                <w:lang w:val="en-US"/>
              </w:rPr>
            </w:pPr>
          </w:p>
        </w:tc>
      </w:tr>
      <w:tr w:rsidR="00427A80" w:rsidTr="000420C8">
        <w:tc>
          <w:tcPr>
            <w:tcW w:w="3020" w:type="dxa"/>
          </w:tcPr>
          <w:p w:rsidR="00427A80" w:rsidRDefault="00427A80" w:rsidP="00DF0707">
            <w:pPr>
              <w:rPr>
                <w:lang w:val="en-US"/>
              </w:rPr>
            </w:pPr>
            <w:r>
              <w:rPr>
                <w:lang w:val="en-US"/>
              </w:rPr>
              <w:t>Constraint component</w:t>
            </w:r>
            <w:r w:rsidR="00DF0707">
              <w:rPr>
                <w:lang w:val="en-US"/>
              </w:rPr>
              <w:t>s</w:t>
            </w:r>
            <w:r>
              <w:rPr>
                <w:lang w:val="en-US"/>
              </w:rPr>
              <w:t xml:space="preserve"> </w:t>
            </w:r>
            <w:r w:rsidR="00DF0707">
              <w:rPr>
                <w:lang w:val="en-US"/>
              </w:rPr>
              <w:t>library</w:t>
            </w:r>
          </w:p>
        </w:tc>
        <w:tc>
          <w:tcPr>
            <w:tcW w:w="3021" w:type="dxa"/>
          </w:tcPr>
          <w:p w:rsidR="00427A80" w:rsidRDefault="00DF0707" w:rsidP="000F46E2">
            <w:pPr>
              <w:rPr>
                <w:lang w:val="en-US"/>
              </w:rPr>
            </w:pPr>
            <w:r>
              <w:rPr>
                <w:lang w:val="en-US"/>
              </w:rPr>
              <w:t xml:space="preserve">A collection of constraint component definitions, </w:t>
            </w:r>
            <w:r w:rsidR="000F46E2">
              <w:rPr>
                <w:lang w:val="en-US"/>
              </w:rPr>
              <w:t>for which constraints can be declared</w:t>
            </w:r>
          </w:p>
        </w:tc>
        <w:tc>
          <w:tcPr>
            <w:tcW w:w="3021" w:type="dxa"/>
          </w:tcPr>
          <w:p w:rsidR="00427A80" w:rsidRDefault="00142327" w:rsidP="00142327">
            <w:pPr>
              <w:rPr>
                <w:lang w:val="en-US"/>
              </w:rPr>
            </w:pPr>
            <w:r>
              <w:rPr>
                <w:lang w:val="en-US"/>
              </w:rPr>
              <w:t>g</w:t>
            </w:r>
            <w:r w:rsidR="00427A80">
              <w:rPr>
                <w:lang w:val="en-US"/>
              </w:rPr>
              <w:t>x:contraintComponents</w:t>
            </w:r>
            <w:r w:rsidR="00DF0707">
              <w:rPr>
                <w:lang w:val="en-US"/>
              </w:rPr>
              <w:t>Lib</w:t>
            </w:r>
            <w:r w:rsidR="00427A80">
              <w:rPr>
                <w:lang w:val="en-US"/>
              </w:rPr>
              <w:t>/*</w:t>
            </w:r>
          </w:p>
        </w:tc>
      </w:tr>
      <w:tr w:rsidR="00B767A8" w:rsidTr="000420C8">
        <w:tc>
          <w:tcPr>
            <w:tcW w:w="3020" w:type="dxa"/>
          </w:tcPr>
          <w:p w:rsidR="00B767A8" w:rsidRDefault="00B767A8" w:rsidP="00DF0707">
            <w:pPr>
              <w:rPr>
                <w:lang w:val="en-US"/>
              </w:rPr>
            </w:pPr>
            <w:r>
              <w:rPr>
                <w:lang w:val="en-US"/>
              </w:rPr>
              <w:t>Constraint component definition</w:t>
            </w:r>
          </w:p>
        </w:tc>
        <w:tc>
          <w:tcPr>
            <w:tcW w:w="3021" w:type="dxa"/>
          </w:tcPr>
          <w:p w:rsidR="00B767A8" w:rsidRDefault="00A95125" w:rsidP="007A1D93">
            <w:pPr>
              <w:rPr>
                <w:lang w:val="en-US"/>
              </w:rPr>
            </w:pPr>
            <w:r>
              <w:rPr>
                <w:lang w:val="en-US"/>
              </w:rPr>
              <w:t xml:space="preserve">A user-defined </w:t>
            </w:r>
            <w:r w:rsidR="00B767A8">
              <w:rPr>
                <w:lang w:val="en-US"/>
              </w:rPr>
              <w:t>constraint component. It declares the constraint parameters and provides a validator</w:t>
            </w:r>
            <w:r w:rsidR="00A269D0">
              <w:rPr>
                <w:lang w:val="en-US"/>
              </w:rPr>
              <w:t xml:space="preserve">. Parameters are represented  by </w:t>
            </w:r>
            <w:r w:rsidR="00A269D0" w:rsidRPr="007A1D93">
              <w:rPr>
                <w:rFonts w:ascii="Courier New" w:hAnsi="Courier New" w:cs="Courier New"/>
                <w:lang w:val="en-US"/>
              </w:rPr>
              <w:t>gx:param</w:t>
            </w:r>
            <w:r w:rsidR="00A269D0">
              <w:rPr>
                <w:lang w:val="en-US"/>
              </w:rPr>
              <w:t xml:space="preserve"> child elements, the validator by a </w:t>
            </w:r>
            <w:r w:rsidR="00A269D0" w:rsidRPr="007A1D93">
              <w:rPr>
                <w:rFonts w:ascii="Courier New" w:hAnsi="Courier New" w:cs="Courier New"/>
                <w:lang w:val="en-US"/>
              </w:rPr>
              <w:t>gx:xpath</w:t>
            </w:r>
            <w:r w:rsidR="00A269D0">
              <w:rPr>
                <w:lang w:val="en-US"/>
              </w:rPr>
              <w:t xml:space="preserve"> or </w:t>
            </w:r>
            <w:r w:rsidR="00A269D0" w:rsidRPr="007A1D93">
              <w:rPr>
                <w:rFonts w:ascii="Courier New" w:hAnsi="Courier New" w:cs="Courier New"/>
                <w:lang w:val="en-US"/>
              </w:rPr>
              <w:t>gx:foxpath</w:t>
            </w:r>
            <w:r w:rsidR="00A269D0">
              <w:rPr>
                <w:lang w:val="en-US"/>
              </w:rPr>
              <w:t xml:space="preserve"> child element</w:t>
            </w:r>
          </w:p>
        </w:tc>
        <w:tc>
          <w:tcPr>
            <w:tcW w:w="3021" w:type="dxa"/>
          </w:tcPr>
          <w:p w:rsidR="00B767A8" w:rsidRDefault="002E3F0D" w:rsidP="002E3F0D">
            <w:pPr>
              <w:rPr>
                <w:lang w:val="en-US"/>
              </w:rPr>
            </w:pPr>
            <w:r>
              <w:rPr>
                <w:lang w:val="en-US"/>
              </w:rPr>
              <w:t>g</w:t>
            </w:r>
            <w:r w:rsidR="00895E26">
              <w:rPr>
                <w:lang w:val="en-US"/>
              </w:rPr>
              <w:t>x:constraintComponent</w:t>
            </w:r>
          </w:p>
        </w:tc>
      </w:tr>
      <w:tr w:rsidR="000420C8" w:rsidTr="000420C8">
        <w:tc>
          <w:tcPr>
            <w:tcW w:w="3020" w:type="dxa"/>
          </w:tcPr>
          <w:p w:rsidR="000420C8" w:rsidRDefault="007F5E17" w:rsidP="007F5E17">
            <w:pPr>
              <w:rPr>
                <w:lang w:val="en-US"/>
              </w:rPr>
            </w:pPr>
            <w:r>
              <w:rPr>
                <w:lang w:val="en-US"/>
              </w:rPr>
              <w:t>D</w:t>
            </w:r>
            <w:r w:rsidR="00CE3FAF">
              <w:rPr>
                <w:lang w:val="en-US"/>
              </w:rPr>
              <w:t>omain</w:t>
            </w:r>
          </w:p>
        </w:tc>
        <w:tc>
          <w:tcPr>
            <w:tcW w:w="3021" w:type="dxa"/>
          </w:tcPr>
          <w:p w:rsidR="000420C8" w:rsidRDefault="00505011" w:rsidP="00623D3D">
            <w:pPr>
              <w:rPr>
                <w:lang w:val="en-US"/>
              </w:rPr>
            </w:pPr>
            <w:r>
              <w:rPr>
                <w:lang w:val="en-US"/>
              </w:rPr>
              <w:t xml:space="preserve">A container element wrapping </w:t>
            </w:r>
            <w:r w:rsidR="00CE3FAF">
              <w:rPr>
                <w:lang w:val="en-US"/>
              </w:rPr>
              <w:t xml:space="preserve">the shapes used for validating </w:t>
            </w:r>
            <w:r w:rsidR="00CE3FAF">
              <w:rPr>
                <w:lang w:val="en-US"/>
              </w:rPr>
              <w:lastRenderedPageBreak/>
              <w:t xml:space="preserve">a </w:t>
            </w:r>
            <w:r w:rsidR="002E3F0D">
              <w:rPr>
                <w:lang w:val="en-US"/>
              </w:rPr>
              <w:t xml:space="preserve">particular </w:t>
            </w:r>
            <w:r w:rsidR="00CE3FAF">
              <w:rPr>
                <w:lang w:val="en-US"/>
              </w:rPr>
              <w:t>file system tree</w:t>
            </w:r>
            <w:r w:rsidR="00284B44">
              <w:rPr>
                <w:lang w:val="en-US"/>
              </w:rPr>
              <w:t>,</w:t>
            </w:r>
            <w:r w:rsidR="00CE3FAF">
              <w:rPr>
                <w:lang w:val="en-US"/>
              </w:rPr>
              <w:t xml:space="preserve"> identified by its root folder</w:t>
            </w:r>
          </w:p>
        </w:tc>
        <w:tc>
          <w:tcPr>
            <w:tcW w:w="3021" w:type="dxa"/>
          </w:tcPr>
          <w:p w:rsidR="000420C8" w:rsidRDefault="00AA2E13" w:rsidP="00AA2E13">
            <w:pPr>
              <w:rPr>
                <w:lang w:val="en-US"/>
              </w:rPr>
            </w:pPr>
            <w:r>
              <w:rPr>
                <w:lang w:val="en-US"/>
              </w:rPr>
              <w:lastRenderedPageBreak/>
              <w:t>g</w:t>
            </w:r>
            <w:r w:rsidR="00CE3FAF">
              <w:rPr>
                <w:lang w:val="en-US"/>
              </w:rPr>
              <w:t>x:domain</w:t>
            </w:r>
          </w:p>
        </w:tc>
      </w:tr>
      <w:tr w:rsidR="000420C8" w:rsidTr="000420C8">
        <w:tc>
          <w:tcPr>
            <w:tcW w:w="3020" w:type="dxa"/>
          </w:tcPr>
          <w:p w:rsidR="000420C8" w:rsidRDefault="00505011" w:rsidP="00B354F6">
            <w:pPr>
              <w:rPr>
                <w:lang w:val="en-US"/>
              </w:rPr>
            </w:pPr>
            <w:r>
              <w:rPr>
                <w:lang w:val="en-US"/>
              </w:rPr>
              <w:t>Resource shapes</w:t>
            </w:r>
          </w:p>
        </w:tc>
        <w:tc>
          <w:tcPr>
            <w:tcW w:w="3021" w:type="dxa"/>
          </w:tcPr>
          <w:p w:rsidR="000420C8" w:rsidRDefault="00F3230C" w:rsidP="00447120">
            <w:pPr>
              <w:rPr>
                <w:lang w:val="en-US"/>
              </w:rPr>
            </w:pPr>
            <w:r>
              <w:rPr>
                <w:lang w:val="en-US"/>
              </w:rPr>
              <w:t>A s</w:t>
            </w:r>
            <w:r w:rsidR="00505011">
              <w:rPr>
                <w:lang w:val="en-US"/>
              </w:rPr>
              <w:t xml:space="preserve">hape applicable to a file system </w:t>
            </w:r>
            <w:r w:rsidR="00226B00">
              <w:rPr>
                <w:lang w:val="en-US"/>
              </w:rPr>
              <w:t>folder or file</w:t>
            </w:r>
          </w:p>
        </w:tc>
        <w:tc>
          <w:tcPr>
            <w:tcW w:w="3021" w:type="dxa"/>
          </w:tcPr>
          <w:p w:rsidR="000420C8" w:rsidRDefault="00226B00" w:rsidP="00B354F6">
            <w:pPr>
              <w:rPr>
                <w:lang w:val="en-US"/>
              </w:rPr>
            </w:pPr>
            <w:r>
              <w:rPr>
                <w:lang w:val="en-US"/>
              </w:rPr>
              <w:t>g</w:t>
            </w:r>
            <w:r w:rsidR="00F3230C">
              <w:rPr>
                <w:lang w:val="en-US"/>
              </w:rPr>
              <w:t>x:folder</w:t>
            </w:r>
          </w:p>
          <w:p w:rsidR="00F3230C" w:rsidRDefault="00226B00" w:rsidP="00226B00">
            <w:pPr>
              <w:rPr>
                <w:lang w:val="en-US"/>
              </w:rPr>
            </w:pPr>
            <w:r>
              <w:rPr>
                <w:lang w:val="en-US"/>
              </w:rPr>
              <w:t>g</w:t>
            </w:r>
            <w:r w:rsidR="00F3230C">
              <w:rPr>
                <w:lang w:val="en-US"/>
              </w:rPr>
              <w:t>x:file</w:t>
            </w:r>
          </w:p>
        </w:tc>
      </w:tr>
      <w:tr w:rsidR="000420C8" w:rsidTr="000420C8">
        <w:tc>
          <w:tcPr>
            <w:tcW w:w="3020" w:type="dxa"/>
          </w:tcPr>
          <w:p w:rsidR="000420C8" w:rsidRDefault="00F3230C" w:rsidP="00B354F6">
            <w:pPr>
              <w:rPr>
                <w:lang w:val="en-US"/>
              </w:rPr>
            </w:pPr>
            <w:r>
              <w:rPr>
                <w:lang w:val="en-US"/>
              </w:rPr>
              <w:t>Value shape</w:t>
            </w:r>
          </w:p>
        </w:tc>
        <w:tc>
          <w:tcPr>
            <w:tcW w:w="3021" w:type="dxa"/>
          </w:tcPr>
          <w:p w:rsidR="000420C8" w:rsidRDefault="00F3230C" w:rsidP="00B354F6">
            <w:pPr>
              <w:rPr>
                <w:lang w:val="en-US"/>
              </w:rPr>
            </w:pPr>
            <w:r>
              <w:rPr>
                <w:lang w:val="en-US"/>
              </w:rPr>
              <w:t>A shape applicable to a resource value</w:t>
            </w:r>
          </w:p>
        </w:tc>
        <w:tc>
          <w:tcPr>
            <w:tcW w:w="3021" w:type="dxa"/>
          </w:tcPr>
          <w:p w:rsidR="000420C8" w:rsidRDefault="00E232AC" w:rsidP="00B354F6">
            <w:pPr>
              <w:rPr>
                <w:lang w:val="en-US"/>
              </w:rPr>
            </w:pPr>
            <w:r>
              <w:rPr>
                <w:lang w:val="en-US"/>
              </w:rPr>
              <w:t>g</w:t>
            </w:r>
            <w:r w:rsidR="00F3230C">
              <w:rPr>
                <w:lang w:val="en-US"/>
              </w:rPr>
              <w:t>x:xpath</w:t>
            </w:r>
          </w:p>
          <w:p w:rsidR="00F3230C" w:rsidRDefault="00E232AC" w:rsidP="00E232AC">
            <w:pPr>
              <w:rPr>
                <w:lang w:val="en-US"/>
              </w:rPr>
            </w:pPr>
            <w:r>
              <w:rPr>
                <w:lang w:val="en-US"/>
              </w:rPr>
              <w:t>g</w:t>
            </w:r>
            <w:r w:rsidR="00F3230C">
              <w:rPr>
                <w:lang w:val="en-US"/>
              </w:rPr>
              <w:t>x:foxpath</w:t>
            </w:r>
          </w:p>
        </w:tc>
      </w:tr>
      <w:tr w:rsidR="003E795A" w:rsidRPr="00895E26" w:rsidTr="000420C8">
        <w:tc>
          <w:tcPr>
            <w:tcW w:w="3020" w:type="dxa"/>
          </w:tcPr>
          <w:p w:rsidR="003E795A" w:rsidRPr="006A2859" w:rsidRDefault="006A2859" w:rsidP="006A2859">
            <w:pPr>
              <w:rPr>
                <w:lang w:val="en-US"/>
              </w:rPr>
            </w:pPr>
            <w:r w:rsidRPr="006A2859">
              <w:rPr>
                <w:lang w:val="en-US"/>
              </w:rPr>
              <w:t>Base s</w:t>
            </w:r>
            <w:r w:rsidR="003E795A" w:rsidRPr="006A2859">
              <w:rPr>
                <w:lang w:val="en-US"/>
              </w:rPr>
              <w:t xml:space="preserve">hape </w:t>
            </w:r>
            <w:r w:rsidRPr="006A2859">
              <w:rPr>
                <w:lang w:val="en-US"/>
              </w:rPr>
              <w:t>declaration</w:t>
            </w:r>
          </w:p>
        </w:tc>
        <w:tc>
          <w:tcPr>
            <w:tcW w:w="3021" w:type="dxa"/>
          </w:tcPr>
          <w:p w:rsidR="003E795A" w:rsidRPr="006A2859" w:rsidRDefault="003E795A" w:rsidP="00B354F6">
            <w:pPr>
              <w:rPr>
                <w:lang w:val="en-US"/>
              </w:rPr>
            </w:pPr>
            <w:r w:rsidRPr="006A2859">
              <w:rPr>
                <w:lang w:val="en-US"/>
              </w:rPr>
              <w:t>References a shape so that its contents are included in the shape containing the reference</w:t>
            </w:r>
          </w:p>
        </w:tc>
        <w:tc>
          <w:tcPr>
            <w:tcW w:w="3021" w:type="dxa"/>
          </w:tcPr>
          <w:p w:rsidR="003E795A" w:rsidRPr="006A2859" w:rsidRDefault="00577921" w:rsidP="00577921">
            <w:pPr>
              <w:rPr>
                <w:lang w:val="en-US"/>
              </w:rPr>
            </w:pPr>
            <w:r w:rsidRPr="006A2859">
              <w:rPr>
                <w:lang w:val="en-US"/>
              </w:rPr>
              <w:t>g</w:t>
            </w:r>
            <w:r w:rsidR="003E795A" w:rsidRPr="006A2859">
              <w:rPr>
                <w:lang w:val="en-US"/>
              </w:rPr>
              <w:t>x:</w:t>
            </w:r>
            <w:r w:rsidR="006A2859" w:rsidRPr="006A2859">
              <w:rPr>
                <w:lang w:val="en-US"/>
              </w:rPr>
              <w:t>extend</w:t>
            </w:r>
            <w:r w:rsidR="00840087">
              <w:rPr>
                <w:lang w:val="en-US"/>
              </w:rPr>
              <w:t>s</w:t>
            </w:r>
          </w:p>
          <w:p w:rsidR="00577921" w:rsidRPr="006A2859" w:rsidRDefault="00577921" w:rsidP="006A2859">
            <w:pPr>
              <w:rPr>
                <w:lang w:val="en-US"/>
              </w:rPr>
            </w:pPr>
          </w:p>
        </w:tc>
      </w:tr>
      <w:tr w:rsidR="000420C8" w:rsidTr="000420C8">
        <w:tc>
          <w:tcPr>
            <w:tcW w:w="3020" w:type="dxa"/>
          </w:tcPr>
          <w:p w:rsidR="000420C8" w:rsidRDefault="001E2F92" w:rsidP="00B354F6">
            <w:pPr>
              <w:rPr>
                <w:lang w:val="en-US"/>
              </w:rPr>
            </w:pPr>
            <w:r>
              <w:rPr>
                <w:lang w:val="en-US"/>
              </w:rPr>
              <w:t>Constraint</w:t>
            </w:r>
            <w:r w:rsidR="005507C9">
              <w:rPr>
                <w:lang w:val="en-US"/>
              </w:rPr>
              <w:t xml:space="preserve"> </w:t>
            </w:r>
            <w:r w:rsidR="006C757A">
              <w:rPr>
                <w:lang w:val="en-US"/>
              </w:rPr>
              <w:t>declaration</w:t>
            </w:r>
            <w:r w:rsidR="00C87270">
              <w:rPr>
                <w:lang w:val="en-US"/>
              </w:rPr>
              <w:t xml:space="preserve"> node</w:t>
            </w:r>
          </w:p>
        </w:tc>
        <w:tc>
          <w:tcPr>
            <w:tcW w:w="3021" w:type="dxa"/>
          </w:tcPr>
          <w:p w:rsidR="000420C8" w:rsidRDefault="00C87270" w:rsidP="00E238E9">
            <w:pPr>
              <w:rPr>
                <w:lang w:val="en-US"/>
              </w:rPr>
            </w:pPr>
            <w:r>
              <w:rPr>
                <w:lang w:val="en-US"/>
              </w:rPr>
              <w:t>An element representing one or several constraint</w:t>
            </w:r>
            <w:r w:rsidR="00531B74">
              <w:rPr>
                <w:lang w:val="en-US"/>
              </w:rPr>
              <w:t>s declared by a shape</w:t>
            </w:r>
            <w:r w:rsidR="009D1F9C">
              <w:rPr>
                <w:lang w:val="en-US"/>
              </w:rPr>
              <w:t>. Constraint parameters are represented by attributes and/or child elements</w:t>
            </w:r>
          </w:p>
        </w:tc>
        <w:tc>
          <w:tcPr>
            <w:tcW w:w="3021" w:type="dxa"/>
          </w:tcPr>
          <w:p w:rsidR="000420C8" w:rsidRDefault="00E232AC" w:rsidP="00B354F6">
            <w:pPr>
              <w:rPr>
                <w:lang w:val="en-US"/>
              </w:rPr>
            </w:pPr>
            <w:r>
              <w:rPr>
                <w:lang w:val="en-US"/>
              </w:rPr>
              <w:t>g</w:t>
            </w:r>
            <w:r w:rsidR="001E2F92">
              <w:rPr>
                <w:lang w:val="en-US"/>
              </w:rPr>
              <w:t>x:targetSize</w:t>
            </w:r>
          </w:p>
          <w:p w:rsidR="005B722F" w:rsidRDefault="005B722F" w:rsidP="00B354F6">
            <w:pPr>
              <w:rPr>
                <w:lang w:val="en-US"/>
              </w:rPr>
            </w:pPr>
            <w:r>
              <w:rPr>
                <w:lang w:val="en-US"/>
              </w:rPr>
              <w:t>gx:folderContent</w:t>
            </w:r>
          </w:p>
          <w:p w:rsidR="00AF13AB" w:rsidRDefault="00AF13AB" w:rsidP="00B354F6">
            <w:pPr>
              <w:rPr>
                <w:lang w:val="en-US"/>
              </w:rPr>
            </w:pPr>
            <w:r>
              <w:rPr>
                <w:lang w:val="en-US"/>
              </w:rPr>
              <w:t>gx:mediaType</w:t>
            </w:r>
          </w:p>
          <w:p w:rsidR="00D45315" w:rsidRDefault="00D45315" w:rsidP="00B354F6">
            <w:pPr>
              <w:rPr>
                <w:lang w:val="en-US"/>
              </w:rPr>
            </w:pPr>
            <w:r>
              <w:rPr>
                <w:lang w:val="en-US"/>
              </w:rPr>
              <w:t>gx:fileSize</w:t>
            </w:r>
          </w:p>
          <w:p w:rsidR="00B65257" w:rsidRDefault="00B65257" w:rsidP="00B65257">
            <w:pPr>
              <w:rPr>
                <w:lang w:val="en-US"/>
              </w:rPr>
            </w:pPr>
            <w:r>
              <w:rPr>
                <w:lang w:val="en-US"/>
              </w:rPr>
              <w:t>gx:lastModified</w:t>
            </w:r>
          </w:p>
          <w:p w:rsidR="00D45315" w:rsidRDefault="00D45315" w:rsidP="00B354F6">
            <w:pPr>
              <w:rPr>
                <w:lang w:val="en-US"/>
              </w:rPr>
            </w:pPr>
            <w:r>
              <w:rPr>
                <w:lang w:val="en-US"/>
              </w:rPr>
              <w:t>gx:</w:t>
            </w:r>
            <w:r w:rsidR="002E3F0D">
              <w:rPr>
                <w:lang w:val="en-US"/>
              </w:rPr>
              <w:t>n</w:t>
            </w:r>
            <w:r>
              <w:rPr>
                <w:lang w:val="en-US"/>
              </w:rPr>
              <w:t>ame</w:t>
            </w:r>
          </w:p>
          <w:p w:rsidR="00F80DCC" w:rsidRDefault="00B65257" w:rsidP="00E232AC">
            <w:pPr>
              <w:rPr>
                <w:lang w:val="en-US"/>
              </w:rPr>
            </w:pPr>
            <w:r>
              <w:rPr>
                <w:lang w:val="en-US"/>
              </w:rPr>
              <w:t>gx:hashCode</w:t>
            </w:r>
          </w:p>
        </w:tc>
      </w:tr>
      <w:tr w:rsidR="000420C8" w:rsidTr="000420C8">
        <w:tc>
          <w:tcPr>
            <w:tcW w:w="3020" w:type="dxa"/>
          </w:tcPr>
          <w:p w:rsidR="000420C8" w:rsidRDefault="004E7DCF" w:rsidP="00C804BA">
            <w:pPr>
              <w:rPr>
                <w:lang w:val="en-US"/>
              </w:rPr>
            </w:pPr>
            <w:r>
              <w:rPr>
                <w:lang w:val="en-US"/>
              </w:rPr>
              <w:t>Condition</w:t>
            </w:r>
            <w:r w:rsidR="00B50B25">
              <w:rPr>
                <w:lang w:val="en-US"/>
              </w:rPr>
              <w:t xml:space="preserve">al </w:t>
            </w:r>
            <w:r w:rsidR="00C804BA">
              <w:rPr>
                <w:lang w:val="en-US"/>
              </w:rPr>
              <w:t>node</w:t>
            </w:r>
          </w:p>
        </w:tc>
        <w:tc>
          <w:tcPr>
            <w:tcW w:w="3021" w:type="dxa"/>
          </w:tcPr>
          <w:p w:rsidR="000420C8" w:rsidRDefault="004E7DCF" w:rsidP="00C804BA">
            <w:pPr>
              <w:rPr>
                <w:lang w:val="en-US"/>
              </w:rPr>
            </w:pPr>
            <w:r>
              <w:rPr>
                <w:lang w:val="en-US"/>
              </w:rPr>
              <w:t>A</w:t>
            </w:r>
            <w:r w:rsidR="00B50B25">
              <w:rPr>
                <w:lang w:val="en-US"/>
              </w:rPr>
              <w:t xml:space="preserve"> set of </w:t>
            </w:r>
            <w:r w:rsidR="00C804BA">
              <w:rPr>
                <w:lang w:val="en-US"/>
              </w:rPr>
              <w:t xml:space="preserve">building blocks associated </w:t>
            </w:r>
            <w:r w:rsidR="00B50B25">
              <w:rPr>
                <w:lang w:val="en-US"/>
              </w:rPr>
              <w:t xml:space="preserve">with a condition, so that the </w:t>
            </w:r>
            <w:r w:rsidR="00C804BA">
              <w:rPr>
                <w:lang w:val="en-US"/>
              </w:rPr>
              <w:t xml:space="preserve">building blocks are only used </w:t>
            </w:r>
            <w:r w:rsidR="00B50B25">
              <w:rPr>
                <w:lang w:val="en-US"/>
              </w:rPr>
              <w:t>if the condition is met</w:t>
            </w:r>
          </w:p>
        </w:tc>
        <w:tc>
          <w:tcPr>
            <w:tcW w:w="3021" w:type="dxa"/>
          </w:tcPr>
          <w:p w:rsidR="000420C8" w:rsidRDefault="007A1F5F" w:rsidP="007A1F5F">
            <w:pPr>
              <w:rPr>
                <w:lang w:val="en-US"/>
              </w:rPr>
            </w:pPr>
            <w:r>
              <w:rPr>
                <w:lang w:val="en-US"/>
              </w:rPr>
              <w:t>g</w:t>
            </w:r>
            <w:r w:rsidR="004E7DCF">
              <w:rPr>
                <w:lang w:val="en-US"/>
              </w:rPr>
              <w:t>x:ifMediatype</w:t>
            </w:r>
          </w:p>
        </w:tc>
      </w:tr>
    </w:tbl>
    <w:p w:rsidR="000420C8" w:rsidRDefault="000420C8" w:rsidP="00B354F6">
      <w:pPr>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8B680D" w:rsidRDefault="008A7C60" w:rsidP="00587ACF">
      <w:pPr>
        <w:rPr>
          <w:lang w:val="en-US"/>
        </w:rPr>
      </w:pPr>
      <w:r>
        <w:rPr>
          <w:lang w:val="en-US"/>
        </w:rPr>
        <w:t xml:space="preserve">This section describes </w:t>
      </w:r>
      <w:r w:rsidR="008B680D" w:rsidRPr="008B680D">
        <w:rPr>
          <w:b/>
          <w:lang w:val="en-US"/>
        </w:rPr>
        <w:t>user-defined constraint components</w:t>
      </w:r>
      <w:r w:rsidR="008B680D">
        <w:rPr>
          <w:lang w:val="en-US"/>
        </w:rPr>
        <w:t>. Such components are defined within a greenfox schema</w:t>
      </w:r>
      <w:r w:rsidR="00E20708">
        <w:rPr>
          <w:lang w:val="en-US"/>
        </w:rPr>
        <w:t xml:space="preserve"> by a </w:t>
      </w:r>
      <w:r w:rsidR="008B680D" w:rsidRPr="008B680D">
        <w:rPr>
          <w:rFonts w:ascii="Courier New" w:hAnsi="Courier New" w:cs="Courier New"/>
          <w:lang w:val="en-US"/>
        </w:rPr>
        <w:t>gx:constraintComponent</w:t>
      </w:r>
      <w:r w:rsidR="008B680D">
        <w:rPr>
          <w:lang w:val="en-US"/>
        </w:rPr>
        <w:t xml:space="preserve"> element. They can be used like built-in constraint components, observing syntax rules implied by the details of the component defining element.</w:t>
      </w:r>
    </w:p>
    <w:p w:rsidR="00587ACF" w:rsidRDefault="00C05A04" w:rsidP="00587ACF">
      <w:pPr>
        <w:rPr>
          <w:lang w:val="en-US"/>
        </w:rPr>
      </w:pPr>
      <w:r>
        <w:rPr>
          <w:lang w:val="en-US"/>
        </w:rPr>
        <w:t xml:space="preserve">The extension model </w:t>
      </w:r>
      <w:r w:rsidR="00F37F94">
        <w:rPr>
          <w:lang w:val="en-US"/>
        </w:rPr>
        <w:t>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w:t>
      </w:r>
      <w:r w:rsidR="00B466F2">
        <w:rPr>
          <w:lang w:val="en-US"/>
        </w:rPr>
        <w:t xml:space="preserve">resembles </w:t>
      </w:r>
      <w:r>
        <w:rPr>
          <w:lang w:val="en-US"/>
        </w:rPr>
        <w:t xml:space="preserve">a function call, where the </w:t>
      </w:r>
      <w:r w:rsidR="00013869">
        <w:rPr>
          <w:lang w:val="en-US"/>
        </w:rPr>
        <w:t>“</w:t>
      </w:r>
      <w:r>
        <w:rPr>
          <w:lang w:val="en-US"/>
        </w:rPr>
        <w:t>function</w:t>
      </w:r>
      <w:r w:rsidR="00013869">
        <w:rPr>
          <w:lang w:val="en-US"/>
        </w:rPr>
        <w:t>”</w:t>
      </w:r>
      <w:r>
        <w:rPr>
          <w:lang w:val="en-US"/>
        </w:rPr>
        <w:t xml:space="preserve"> is </w:t>
      </w:r>
      <w:r w:rsidR="001708EC">
        <w:rPr>
          <w:lang w:val="en-US"/>
        </w:rPr>
        <w:t xml:space="preserve">a </w:t>
      </w:r>
      <w:r>
        <w:rPr>
          <w:lang w:val="en-US"/>
        </w:rPr>
        <w:t xml:space="preserve">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 xml:space="preserve">an XML </w:t>
      </w:r>
      <w:r w:rsidR="00F50E79">
        <w:rPr>
          <w:lang w:val="en-US"/>
        </w:rPr>
        <w:t xml:space="preserve">element </w:t>
      </w:r>
      <w:r w:rsidR="00146300" w:rsidRPr="00146300">
        <w:rPr>
          <w:lang w:val="en-US"/>
        </w:rPr>
        <w:t xml:space="preserve">whose name, attributes and content identify the constraint component and </w:t>
      </w:r>
      <w:r w:rsidR="00982C3E">
        <w:rPr>
          <w:lang w:val="en-US"/>
        </w:rPr>
        <w:t>supply</w:t>
      </w:r>
      <w:r w:rsidR="00146300" w:rsidRPr="00146300">
        <w:rPr>
          <w:lang w:val="en-US"/>
        </w:rPr>
        <w:t xml:space="preserve"> the parameter values</w:t>
      </w:r>
      <w:r w:rsidR="0095360B">
        <w:rPr>
          <w:lang w:val="en-US"/>
        </w:rPr>
        <w:t xml:space="preserve"> (possibly along with the details of other constraints)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Pr="000E6DF1" w:rsidRDefault="000E6DF1" w:rsidP="00E77E53">
      <w:pPr>
        <w:pStyle w:val="ListParagraph"/>
        <w:numPr>
          <w:ilvl w:val="1"/>
          <w:numId w:val="7"/>
        </w:numPr>
        <w:rPr>
          <w:lang w:val="en-US"/>
        </w:rPr>
      </w:pPr>
      <w:r w:rsidRPr="000E6DF1">
        <w:rPr>
          <w:lang w:val="en-US"/>
        </w:rPr>
        <w:t xml:space="preserve">If the element is a value shape element, or a child of a value shape element, </w:t>
      </w:r>
      <w:r w:rsidR="00E77E53" w:rsidRPr="000E6DF1">
        <w:rPr>
          <w:lang w:val="en-US"/>
        </w:rPr>
        <w:t xml:space="preserve">the test value is the </w:t>
      </w:r>
      <w:r w:rsidR="00397BC2" w:rsidRPr="000E6DF1">
        <w:rPr>
          <w:lang w:val="en-US"/>
        </w:rPr>
        <w:t xml:space="preserve">resource </w:t>
      </w:r>
      <w:r w:rsidR="00E77E53" w:rsidRPr="000E6DF1">
        <w:rPr>
          <w:lang w:val="en-US"/>
        </w:rPr>
        <w:t>value produced by the expression of the value shape</w:t>
      </w:r>
    </w:p>
    <w:p w:rsidR="00597F77" w:rsidRDefault="00E77E53" w:rsidP="008C63E3">
      <w:pPr>
        <w:pStyle w:val="ListParagraph"/>
        <w:numPr>
          <w:ilvl w:val="1"/>
          <w:numId w:val="7"/>
        </w:numPr>
        <w:rPr>
          <w:lang w:val="en-US"/>
        </w:rPr>
      </w:pPr>
      <w:r w:rsidRPr="00597F77">
        <w:rPr>
          <w:lang w:val="en-US"/>
        </w:rPr>
        <w:t xml:space="preserve">If it is a child </w:t>
      </w:r>
      <w:r w:rsidR="00624146">
        <w:rPr>
          <w:lang w:val="en-US"/>
        </w:rPr>
        <w:t xml:space="preserve">element </w:t>
      </w:r>
      <w:r w:rsidRPr="00597F77">
        <w:rPr>
          <w:lang w:val="en-US"/>
        </w:rPr>
        <w:t xml:space="preserve">of a resource shape element, the test value is </w:t>
      </w:r>
      <w:r w:rsidR="00C241D5">
        <w:rPr>
          <w:lang w:val="en-US"/>
        </w:rPr>
        <w:t>a resource property</w:t>
      </w:r>
    </w:p>
    <w:p w:rsidR="00320E15" w:rsidRPr="00146300" w:rsidRDefault="001724DE" w:rsidP="00ED628E">
      <w:pPr>
        <w:rPr>
          <w:lang w:val="en-US"/>
        </w:rPr>
      </w:pPr>
      <w:r>
        <w:rPr>
          <w:lang w:val="en-US"/>
        </w:rPr>
        <w:t xml:space="preserve">These rules imply </w:t>
      </w:r>
      <w:r w:rsidR="00624146">
        <w:rPr>
          <w:lang w:val="en-US"/>
        </w:rPr>
        <w:t xml:space="preserve">a simple model how to define </w:t>
      </w:r>
      <w:r w:rsidR="00ED628E" w:rsidRPr="003E0CC4">
        <w:rPr>
          <w:b/>
          <w:lang w:val="en-US"/>
        </w:rPr>
        <w:t>new constraint components</w:t>
      </w:r>
      <w:r w:rsidR="00ED628E">
        <w:rPr>
          <w:lang w:val="en-US"/>
        </w:rPr>
        <w:t>. Th</w:t>
      </w:r>
      <w:r w:rsidR="009212C0">
        <w:rPr>
          <w:lang w:val="en-US"/>
        </w:rPr>
        <w:t>e definition of a ne</w:t>
      </w:r>
      <w:r w:rsidR="00D46F94">
        <w:rPr>
          <w:lang w:val="en-US"/>
        </w:rPr>
        <w:t>w constraint component</w:t>
      </w:r>
      <w:r w:rsidR="006821B8">
        <w:rPr>
          <w:lang w:val="en-US"/>
        </w:rPr>
        <w:t xml:space="preserve"> comprises:</w:t>
      </w:r>
      <w:bookmarkStart w:id="0" w:name="_GoBack"/>
      <w:bookmarkEnd w:id="0"/>
    </w:p>
    <w:p w:rsidR="00C2179E" w:rsidRDefault="0072406B" w:rsidP="008174E2">
      <w:pPr>
        <w:pStyle w:val="ListParagraph"/>
        <w:numPr>
          <w:ilvl w:val="0"/>
          <w:numId w:val="7"/>
        </w:numPr>
        <w:rPr>
          <w:lang w:val="en-US"/>
        </w:rPr>
      </w:pPr>
      <w:r>
        <w:rPr>
          <w:i/>
          <w:lang w:val="en-US"/>
        </w:rPr>
        <w:t>Specifies t</w:t>
      </w:r>
      <w:r w:rsidR="00C2179E" w:rsidRPr="00C249F9">
        <w:rPr>
          <w:i/>
          <w:lang w:val="en-US"/>
        </w:rPr>
        <w:t>he signature</w:t>
      </w:r>
      <w:r w:rsidR="00C2179E">
        <w:rPr>
          <w:lang w:val="en-US"/>
        </w:rPr>
        <w:t xml:space="preserve"> of the constraint component – </w:t>
      </w:r>
      <w:r w:rsidR="006C5927">
        <w:rPr>
          <w:lang w:val="en-US"/>
        </w:rPr>
        <w:t xml:space="preserve">component name, </w:t>
      </w:r>
      <w:r w:rsidR="00C2179E">
        <w:rPr>
          <w:lang w:val="en-US"/>
        </w:rPr>
        <w:t>parameter names and types</w:t>
      </w:r>
    </w:p>
    <w:p w:rsidR="000F0197" w:rsidRDefault="0072406B" w:rsidP="000F0197">
      <w:pPr>
        <w:pStyle w:val="ListParagraph"/>
        <w:numPr>
          <w:ilvl w:val="0"/>
          <w:numId w:val="7"/>
        </w:numPr>
        <w:rPr>
          <w:lang w:val="en-US"/>
        </w:rPr>
      </w:pPr>
      <w:r>
        <w:rPr>
          <w:i/>
          <w:lang w:val="en-US"/>
        </w:rPr>
        <w:t>Specifies t</w:t>
      </w:r>
      <w:r w:rsidR="000F0197" w:rsidRPr="00613B99">
        <w:rPr>
          <w:i/>
          <w:lang w:val="en-US"/>
        </w:rPr>
        <w:t>he semantics</w:t>
      </w:r>
      <w:r w:rsidR="000F0197">
        <w:rPr>
          <w:lang w:val="en-US"/>
        </w:rPr>
        <w:t xml:space="preserve"> of the constraint</w:t>
      </w:r>
      <w:r w:rsidR="00A020ED">
        <w:rPr>
          <w:lang w:val="en-US"/>
        </w:rPr>
        <w:t xml:space="preserve"> component</w:t>
      </w:r>
      <w:r w:rsidR="000F0197">
        <w:rPr>
          <w:lang w:val="en-US"/>
        </w:rPr>
        <w:t xml:space="preserve"> – </w:t>
      </w:r>
      <w:r w:rsidR="00A50FB7">
        <w:rPr>
          <w:lang w:val="en-US"/>
        </w:rPr>
        <w:t xml:space="preserve">the rules </w:t>
      </w:r>
      <w:r w:rsidR="000F0197">
        <w:rPr>
          <w:lang w:val="en-US"/>
        </w:rPr>
        <w:t xml:space="preserve">how the test value plus the parameter values </w:t>
      </w:r>
      <w:r w:rsidR="0086147F">
        <w:rPr>
          <w:lang w:val="en-US"/>
        </w:rPr>
        <w:t>are</w:t>
      </w:r>
      <w:r w:rsidR="000F0197">
        <w:rPr>
          <w:lang w:val="en-US"/>
        </w:rPr>
        <w:t xml:space="preserve"> mapped to</w:t>
      </w:r>
    </w:p>
    <w:p w:rsidR="000F0197" w:rsidRDefault="000F0197" w:rsidP="000F0197">
      <w:pPr>
        <w:pStyle w:val="ListParagraph"/>
        <w:numPr>
          <w:ilvl w:val="1"/>
          <w:numId w:val="7"/>
        </w:numPr>
        <w:rPr>
          <w:lang w:val="en-US"/>
        </w:rPr>
      </w:pPr>
      <w:r>
        <w:rPr>
          <w:lang w:val="en-US"/>
        </w:rPr>
        <w:t>A boolean result (</w:t>
      </w:r>
      <w:r w:rsidR="00624820">
        <w:rPr>
          <w:lang w:val="en-US"/>
        </w:rPr>
        <w:t>signaling pass or failure</w:t>
      </w:r>
      <w:r>
        <w:rPr>
          <w:lang w:val="en-US"/>
        </w:rPr>
        <w:t>)</w:t>
      </w:r>
    </w:p>
    <w:p w:rsidR="000F0197" w:rsidRDefault="000F0197" w:rsidP="000F0197">
      <w:pPr>
        <w:pStyle w:val="ListParagraph"/>
        <w:numPr>
          <w:ilvl w:val="1"/>
          <w:numId w:val="7"/>
        </w:numPr>
        <w:rPr>
          <w:lang w:val="en-US"/>
        </w:rPr>
      </w:pPr>
      <w:r>
        <w:rPr>
          <w:lang w:val="en-US"/>
        </w:rPr>
        <w:t>Details of the validation result</w:t>
      </w:r>
    </w:p>
    <w:p w:rsidR="008174E2" w:rsidRDefault="0072406B" w:rsidP="008174E2">
      <w:pPr>
        <w:pStyle w:val="ListParagraph"/>
        <w:numPr>
          <w:ilvl w:val="0"/>
          <w:numId w:val="7"/>
        </w:numPr>
        <w:rPr>
          <w:lang w:val="en-US"/>
        </w:rPr>
      </w:pPr>
      <w:r>
        <w:rPr>
          <w:i/>
          <w:lang w:val="en-US"/>
        </w:rPr>
        <w:t>Specifies t</w:t>
      </w:r>
      <w:r w:rsidR="008174E2" w:rsidRPr="00864697">
        <w:rPr>
          <w:i/>
          <w:lang w:val="en-US"/>
        </w:rPr>
        <w:t>he XML representation</w:t>
      </w:r>
      <w:r w:rsidR="008174E2">
        <w:rPr>
          <w:lang w:val="en-US"/>
        </w:rPr>
        <w:t xml:space="preserve"> of a constraint</w:t>
      </w:r>
      <w:r w:rsidR="009C2C73">
        <w:rPr>
          <w:lang w:val="en-US"/>
        </w:rPr>
        <w:t xml:space="preserve"> – element</w:t>
      </w:r>
      <w:r w:rsidR="00CD34D9">
        <w:rPr>
          <w:lang w:val="en-US"/>
        </w:rPr>
        <w:t xml:space="preserve"> and attribute names</w:t>
      </w:r>
      <w:r w:rsidR="00886F9D">
        <w:rPr>
          <w:lang w:val="en-US"/>
        </w:rPr>
        <w:t xml:space="preserve"> and</w:t>
      </w:r>
      <w:r w:rsidR="00CD34D9">
        <w:rPr>
          <w:lang w:val="en-US"/>
        </w:rPr>
        <w:t xml:space="preserve"> their mapping to constraint parameters</w:t>
      </w:r>
    </w:p>
    <w:p w:rsidR="002A7318" w:rsidRPr="0034215A" w:rsidRDefault="0072406B" w:rsidP="002A7318">
      <w:pPr>
        <w:pStyle w:val="ListParagraph"/>
        <w:numPr>
          <w:ilvl w:val="0"/>
          <w:numId w:val="7"/>
        </w:numPr>
        <w:rPr>
          <w:i/>
          <w:lang w:val="en-US"/>
        </w:rPr>
      </w:pPr>
      <w:r>
        <w:rPr>
          <w:i/>
          <w:lang w:val="en-US"/>
        </w:rPr>
        <w:t>Provides an implementation</w:t>
      </w:r>
      <w:r w:rsidRPr="0072406B">
        <w:rPr>
          <w:lang w:val="en-US"/>
        </w:rPr>
        <w:t xml:space="preserve"> of the semantics</w:t>
      </w:r>
    </w:p>
    <w:p w:rsidR="00616597" w:rsidRDefault="00616597" w:rsidP="00945031">
      <w:pPr>
        <w:rPr>
          <w:lang w:val="en-US"/>
        </w:rPr>
      </w:pPr>
      <w:r>
        <w:rPr>
          <w:lang w:val="en-US"/>
        </w:rPr>
        <w:t>The XML representaton of a constraint is one of the following:</w:t>
      </w:r>
    </w:p>
    <w:p w:rsidR="00616597" w:rsidRDefault="00616597" w:rsidP="00616597">
      <w:pPr>
        <w:pStyle w:val="ListParagraph"/>
        <w:numPr>
          <w:ilvl w:val="0"/>
          <w:numId w:val="7"/>
        </w:numPr>
        <w:rPr>
          <w:lang w:val="en-US"/>
        </w:rPr>
      </w:pPr>
      <w:r w:rsidRPr="00616597">
        <w:rPr>
          <w:lang w:val="en-US"/>
        </w:rPr>
        <w:t>a set of attributes which must be attached to a value shape</w:t>
      </w:r>
    </w:p>
    <w:p w:rsidR="00616597" w:rsidRPr="00616597" w:rsidRDefault="00616597" w:rsidP="00616597">
      <w:pPr>
        <w:pStyle w:val="ListParagraph"/>
        <w:numPr>
          <w:ilvl w:val="0"/>
          <w:numId w:val="7"/>
        </w:numPr>
        <w:rPr>
          <w:lang w:val="en-US"/>
        </w:rPr>
      </w:pPr>
      <w:r w:rsidRPr="00616597">
        <w:rPr>
          <w:lang w:val="en-US"/>
        </w:rPr>
        <w:t>a</w:t>
      </w:r>
      <w:r>
        <w:rPr>
          <w:lang w:val="en-US"/>
        </w:rPr>
        <w:t>n</w:t>
      </w:r>
      <w:r w:rsidRPr="00616597">
        <w:rPr>
          <w:lang w:val="en-US"/>
        </w:rPr>
        <w:t xml:space="preserve"> element which must be a child element of a specified set of shape elements (e.g. must be a child of a </w:t>
      </w:r>
      <w:r w:rsidRPr="00616597">
        <w:rPr>
          <w:rFonts w:ascii="Courier New" w:hAnsi="Courier New" w:cs="Courier New"/>
          <w:lang w:val="en-US"/>
        </w:rPr>
        <w:t>&lt;file&gt;</w:t>
      </w:r>
      <w:r w:rsidRPr="00616597">
        <w:rPr>
          <w:lang w:val="en-US"/>
        </w:rPr>
        <w:t xml:space="preserve"> element)</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B139BC" w:rsidP="00BB60C8">
      <w:pPr>
        <w:rPr>
          <w:lang w:val="en-US"/>
        </w:rPr>
      </w:pPr>
      <w:r w:rsidRPr="00B139BC">
        <w:rPr>
          <w:b/>
          <w:lang w:val="en-US"/>
        </w:rPr>
        <w:t>Constraint component IRI</w:t>
      </w:r>
      <w:r>
        <w:rPr>
          <w:lang w:val="en-US"/>
        </w:rPr>
        <w:t xml:space="preserve">: </w:t>
      </w:r>
      <w:r w:rsidRPr="00B139BC">
        <w:rPr>
          <w:rFonts w:ascii="Courier New" w:hAnsi="Courier New" w:cs="Courier New"/>
          <w:lang w:val="en-US"/>
        </w:rPr>
        <w:t>ex:grep</w:t>
      </w:r>
    </w:p>
    <w:p w:rsidR="003361AD" w:rsidRPr="00B139BC" w:rsidRDefault="00091B77" w:rsidP="00074C11">
      <w:pPr>
        <w:spacing w:after="0"/>
        <w:rPr>
          <w:b/>
          <w:lang w:val="en-US"/>
        </w:rPr>
      </w:pPr>
      <w:r w:rsidRPr="00B139BC">
        <w:rPr>
          <w:b/>
          <w:lang w:val="en-US"/>
        </w:rPr>
        <w:t>Constraint p</w:t>
      </w:r>
      <w:r w:rsidR="003361AD" w:rsidRPr="00B139BC">
        <w:rPr>
          <w:b/>
          <w:lang w:val="en-US"/>
        </w:rPr>
        <w:t>arameters:</w:t>
      </w:r>
    </w:p>
    <w:tbl>
      <w:tblPr>
        <w:tblStyle w:val="TableGrid"/>
        <w:tblW w:w="0" w:type="auto"/>
        <w:tblLook w:val="04A0" w:firstRow="1" w:lastRow="0" w:firstColumn="1" w:lastColumn="0" w:noHBand="0" w:noVBand="1"/>
      </w:tblPr>
      <w:tblGrid>
        <w:gridCol w:w="988"/>
        <w:gridCol w:w="1559"/>
        <w:gridCol w:w="2410"/>
        <w:gridCol w:w="1701"/>
        <w:gridCol w:w="2404"/>
      </w:tblGrid>
      <w:tr w:rsidR="00F864C4" w:rsidTr="00091B77">
        <w:tc>
          <w:tcPr>
            <w:tcW w:w="988" w:type="dxa"/>
          </w:tcPr>
          <w:p w:rsidR="00F864C4" w:rsidRPr="00F864C4" w:rsidRDefault="00F864C4" w:rsidP="00BB60C8">
            <w:pPr>
              <w:rPr>
                <w:b/>
                <w:lang w:val="en-US"/>
              </w:rPr>
            </w:pPr>
            <w:r w:rsidRPr="00F864C4">
              <w:rPr>
                <w:b/>
                <w:lang w:val="en-US"/>
              </w:rPr>
              <w:t>Name</w:t>
            </w:r>
          </w:p>
        </w:tc>
        <w:tc>
          <w:tcPr>
            <w:tcW w:w="1559" w:type="dxa"/>
          </w:tcPr>
          <w:p w:rsidR="00F864C4" w:rsidRPr="00F864C4" w:rsidRDefault="00F864C4" w:rsidP="00BB60C8">
            <w:pPr>
              <w:rPr>
                <w:b/>
                <w:lang w:val="en-US"/>
              </w:rPr>
            </w:pPr>
            <w:r w:rsidRPr="00F864C4">
              <w:rPr>
                <w:b/>
                <w:lang w:val="en-US"/>
              </w:rPr>
              <w:t>Type</w:t>
            </w:r>
          </w:p>
        </w:tc>
        <w:tc>
          <w:tcPr>
            <w:tcW w:w="2410" w:type="dxa"/>
          </w:tcPr>
          <w:p w:rsidR="00F864C4" w:rsidRPr="00F864C4" w:rsidRDefault="00F864C4" w:rsidP="00BB60C8">
            <w:pPr>
              <w:rPr>
                <w:b/>
                <w:lang w:val="en-US"/>
              </w:rPr>
            </w:pPr>
            <w:r w:rsidRPr="00F864C4">
              <w:rPr>
                <w:b/>
                <w:lang w:val="en-US"/>
              </w:rPr>
              <w:t>Meaning</w:t>
            </w:r>
          </w:p>
        </w:tc>
        <w:tc>
          <w:tcPr>
            <w:tcW w:w="1701" w:type="dxa"/>
          </w:tcPr>
          <w:p w:rsidR="00F864C4" w:rsidRPr="00F864C4" w:rsidRDefault="00F864C4" w:rsidP="00BB60C8">
            <w:pPr>
              <w:rPr>
                <w:b/>
                <w:lang w:val="en-US"/>
              </w:rPr>
            </w:pPr>
            <w:r w:rsidRPr="00F864C4">
              <w:rPr>
                <w:b/>
                <w:lang w:val="en-US"/>
              </w:rPr>
              <w:t>Mandatory?</w:t>
            </w:r>
          </w:p>
        </w:tc>
        <w:tc>
          <w:tcPr>
            <w:tcW w:w="2404" w:type="dxa"/>
          </w:tcPr>
          <w:p w:rsidR="00F864C4" w:rsidRPr="00F864C4" w:rsidRDefault="00F864C4" w:rsidP="00BB60C8">
            <w:pPr>
              <w:rPr>
                <w:b/>
                <w:lang w:val="en-US"/>
              </w:rPr>
            </w:pPr>
            <w:r w:rsidRPr="00F864C4">
              <w:rPr>
                <w:b/>
                <w:lang w:val="en-US"/>
              </w:rPr>
              <w:t>Default value</w:t>
            </w:r>
          </w:p>
        </w:tc>
      </w:tr>
      <w:tr w:rsidR="00F864C4" w:rsidTr="00091B77">
        <w:tc>
          <w:tcPr>
            <w:tcW w:w="988" w:type="dxa"/>
          </w:tcPr>
          <w:p w:rsidR="00F864C4" w:rsidRDefault="00F864C4" w:rsidP="00F864C4">
            <w:pPr>
              <w:rPr>
                <w:lang w:val="en-US"/>
              </w:rPr>
            </w:pPr>
            <w:r>
              <w:rPr>
                <w:lang w:val="en-US"/>
              </w:rPr>
              <w:t>regex</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A regular expression</w:t>
            </w:r>
          </w:p>
        </w:tc>
        <w:tc>
          <w:tcPr>
            <w:tcW w:w="1701" w:type="dxa"/>
          </w:tcPr>
          <w:p w:rsidR="00F864C4" w:rsidRDefault="00F864C4" w:rsidP="00BB60C8">
            <w:pPr>
              <w:rPr>
                <w:lang w:val="en-US"/>
              </w:rPr>
            </w:pPr>
            <w:r>
              <w:rPr>
                <w:lang w:val="en-US"/>
              </w:rPr>
              <w:t>+</w:t>
            </w:r>
          </w:p>
        </w:tc>
        <w:tc>
          <w:tcPr>
            <w:tcW w:w="2404" w:type="dxa"/>
          </w:tcPr>
          <w:p w:rsidR="00F864C4" w:rsidRDefault="00F864C4" w:rsidP="00BB60C8">
            <w:pPr>
              <w:rPr>
                <w:lang w:val="en-US"/>
              </w:rPr>
            </w:pPr>
            <w:r>
              <w:rPr>
                <w:lang w:val="en-US"/>
              </w:rPr>
              <w:t>-</w:t>
            </w:r>
          </w:p>
        </w:tc>
      </w:tr>
      <w:tr w:rsidR="00F864C4" w:rsidTr="00091B77">
        <w:tc>
          <w:tcPr>
            <w:tcW w:w="988" w:type="dxa"/>
          </w:tcPr>
          <w:p w:rsidR="00F864C4" w:rsidRDefault="00F864C4" w:rsidP="00F864C4">
            <w:pPr>
              <w:rPr>
                <w:lang w:val="en-US"/>
              </w:rPr>
            </w:pPr>
            <w:r>
              <w:rPr>
                <w:lang w:val="en-US"/>
              </w:rPr>
              <w:t>flags</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Evaluation flags</w:t>
            </w:r>
          </w:p>
        </w:tc>
        <w:tc>
          <w:tcPr>
            <w:tcW w:w="1701" w:type="dxa"/>
          </w:tcPr>
          <w:p w:rsidR="00F864C4" w:rsidRDefault="00F864C4" w:rsidP="00BB60C8">
            <w:pPr>
              <w:rPr>
                <w:lang w:val="en-US"/>
              </w:rPr>
            </w:pPr>
            <w:r>
              <w:rPr>
                <w:lang w:val="en-US"/>
              </w:rPr>
              <w:t>-</w:t>
            </w:r>
          </w:p>
        </w:tc>
        <w:tc>
          <w:tcPr>
            <w:tcW w:w="2404" w:type="dxa"/>
          </w:tcPr>
          <w:p w:rsidR="00F864C4" w:rsidRDefault="00F864C4" w:rsidP="00F864C4">
            <w:pPr>
              <w:rPr>
                <w:lang w:val="en-US"/>
              </w:rPr>
            </w:pPr>
            <w:r>
              <w:rPr>
                <w:lang w:val="en-US"/>
              </w:rPr>
              <w:t>Zero-length string</w:t>
            </w:r>
          </w:p>
        </w:tc>
      </w:tr>
    </w:tbl>
    <w:p w:rsidR="00A565DE" w:rsidRDefault="00A565DE" w:rsidP="00BB60C8">
      <w:pPr>
        <w:spacing w:after="0"/>
        <w:rPr>
          <w:lang w:val="en-US"/>
        </w:rPr>
      </w:pPr>
    </w:p>
    <w:p w:rsidR="007727FD" w:rsidRPr="00B139BC" w:rsidRDefault="00074C11" w:rsidP="00BB60C8">
      <w:pPr>
        <w:spacing w:after="0"/>
        <w:rPr>
          <w:b/>
          <w:lang w:val="en-US"/>
        </w:rPr>
      </w:pPr>
      <w:r w:rsidRPr="00B139BC">
        <w:rPr>
          <w:b/>
          <w:lang w:val="en-US"/>
        </w:rPr>
        <w:t>XML syntax</w:t>
      </w:r>
      <w:r w:rsidR="007727FD" w:rsidRPr="00B139BC">
        <w:rPr>
          <w:b/>
          <w:lang w:val="en-US"/>
        </w:rPr>
        <w:t>:</w:t>
      </w:r>
    </w:p>
    <w:p w:rsidR="00616597" w:rsidRPr="007727FD" w:rsidRDefault="007727FD" w:rsidP="007727FD">
      <w:pPr>
        <w:pStyle w:val="ListParagraph"/>
        <w:numPr>
          <w:ilvl w:val="0"/>
          <w:numId w:val="7"/>
        </w:numPr>
        <w:spacing w:after="0"/>
        <w:rPr>
          <w:lang w:val="en-US"/>
        </w:rPr>
      </w:pPr>
      <w:r>
        <w:rPr>
          <w:lang w:val="en-US"/>
        </w:rPr>
        <w:t>Syntax style: constraint element</w:t>
      </w:r>
    </w:p>
    <w:p w:rsidR="00BB60C8" w:rsidRPr="00616597" w:rsidRDefault="00616597" w:rsidP="00616597">
      <w:pPr>
        <w:pStyle w:val="ListParagraph"/>
        <w:numPr>
          <w:ilvl w:val="0"/>
          <w:numId w:val="7"/>
        </w:numPr>
        <w:spacing w:after="0"/>
        <w:rPr>
          <w:lang w:val="en-US"/>
        </w:rPr>
      </w:pPr>
      <w:r>
        <w:rPr>
          <w:lang w:val="en-US"/>
        </w:rPr>
        <w:lastRenderedPageBreak/>
        <w:t xml:space="preserve">element </w:t>
      </w:r>
      <w:r w:rsidR="00BB60C8" w:rsidRPr="00616597">
        <w:rPr>
          <w:lang w:val="en-US"/>
        </w:rPr>
        <w:t xml:space="preserve">name: </w:t>
      </w:r>
      <w:r w:rsidR="00BB60C8" w:rsidRPr="00616597">
        <w:rPr>
          <w:rFonts w:ascii="Courier New" w:hAnsi="Courier New" w:cs="Courier New"/>
          <w:lang w:val="en-US"/>
        </w:rPr>
        <w:t>ex:grep</w:t>
      </w:r>
    </w:p>
    <w:p w:rsidR="00616597" w:rsidRDefault="005135C6" w:rsidP="00616597">
      <w:pPr>
        <w:pStyle w:val="ListParagraph"/>
        <w:numPr>
          <w:ilvl w:val="0"/>
          <w:numId w:val="7"/>
        </w:numPr>
        <w:spacing w:after="0"/>
        <w:rPr>
          <w:lang w:val="en-US"/>
        </w:rPr>
      </w:pPr>
      <w:r>
        <w:rPr>
          <w:lang w:val="en-US"/>
        </w:rPr>
        <w:t>parameter mapping</w:t>
      </w:r>
      <w:r w:rsidR="00616597">
        <w:rPr>
          <w:lang w:val="en-US"/>
        </w:rPr>
        <w:t>:</w:t>
      </w:r>
    </w:p>
    <w:p w:rsidR="00616597" w:rsidRDefault="005135C6" w:rsidP="00616597">
      <w:pPr>
        <w:pStyle w:val="ListParagraph"/>
        <w:numPr>
          <w:ilvl w:val="1"/>
          <w:numId w:val="7"/>
        </w:numPr>
        <w:spacing w:after="0"/>
        <w:rPr>
          <w:lang w:val="en-US"/>
        </w:rPr>
      </w:pPr>
      <w:r>
        <w:rPr>
          <w:lang w:val="en-US"/>
        </w:rPr>
        <w:t>parameter $regex - att</w:t>
      </w:r>
      <w:r w:rsidR="00616597">
        <w:rPr>
          <w:lang w:val="en-US"/>
        </w:rPr>
        <w:t>ribute @regex</w:t>
      </w:r>
    </w:p>
    <w:p w:rsidR="00616597" w:rsidRDefault="005135C6" w:rsidP="00616597">
      <w:pPr>
        <w:pStyle w:val="ListParagraph"/>
        <w:numPr>
          <w:ilvl w:val="1"/>
          <w:numId w:val="7"/>
        </w:numPr>
        <w:spacing w:after="0"/>
        <w:rPr>
          <w:lang w:val="en-US"/>
        </w:rPr>
      </w:pPr>
      <w:r>
        <w:rPr>
          <w:lang w:val="en-US"/>
        </w:rPr>
        <w:t>parameter $flags – attribute @flags</w:t>
      </w:r>
    </w:p>
    <w:p w:rsidR="00176771" w:rsidRPr="00616597" w:rsidRDefault="00176771" w:rsidP="00176771">
      <w:pPr>
        <w:pStyle w:val="ListParagraph"/>
        <w:numPr>
          <w:ilvl w:val="0"/>
          <w:numId w:val="7"/>
        </w:numPr>
        <w:spacing w:after="0"/>
        <w:rPr>
          <w:lang w:val="en-US"/>
        </w:rPr>
      </w:pPr>
      <w:r>
        <w:rPr>
          <w:lang w:val="en-US"/>
        </w:rPr>
        <w:t>child elements: -</w:t>
      </w:r>
    </w:p>
    <w:p w:rsidR="00616597" w:rsidRDefault="00616597" w:rsidP="00945031">
      <w:pPr>
        <w:rPr>
          <w:lang w:val="en-US"/>
        </w:rPr>
      </w:pPr>
    </w:p>
    <w:p w:rsidR="0055618E" w:rsidRPr="00B139BC" w:rsidRDefault="0055618E" w:rsidP="00945031">
      <w:pPr>
        <w:rPr>
          <w:b/>
          <w:lang w:val="en-US"/>
        </w:rPr>
      </w:pPr>
      <w:r w:rsidRPr="00B139BC">
        <w:rPr>
          <w:b/>
          <w:lang w:val="en-US"/>
        </w:rPr>
        <w:t>Semantics:</w:t>
      </w:r>
    </w:p>
    <w:p w:rsidR="0055618E" w:rsidRPr="00616597" w:rsidRDefault="00616597" w:rsidP="00616597">
      <w:pPr>
        <w:rPr>
          <w:lang w:val="en-US"/>
        </w:rPr>
      </w:pPr>
      <w:r>
        <w:rPr>
          <w:lang w:val="en-US"/>
        </w:rPr>
        <w:t>“</w:t>
      </w:r>
      <w:r w:rsidR="00AC24EF" w:rsidRPr="00616597">
        <w:rPr>
          <w:lang w:val="en-US"/>
        </w:rPr>
        <w:t xml:space="preserve">A </w:t>
      </w:r>
      <w:r w:rsidR="0055618E" w:rsidRPr="00616597">
        <w:rPr>
          <w:lang w:val="en-US"/>
        </w:rPr>
        <w:t xml:space="preserve">constraint is satisfied if the focus </w:t>
      </w:r>
      <w:r w:rsidR="00207DBA" w:rsidRPr="00616597">
        <w:rPr>
          <w:lang w:val="en-US"/>
        </w:rPr>
        <w:t>resource</w:t>
      </w:r>
      <w:r w:rsidR="0055618E" w:rsidRPr="00616597">
        <w:rPr>
          <w:lang w:val="en-US"/>
        </w:rPr>
        <w:t xml:space="preserve"> is a text file containing a line </w:t>
      </w:r>
      <w:r w:rsidR="00C8709E" w:rsidRPr="00616597">
        <w:rPr>
          <w:lang w:val="en-US"/>
        </w:rPr>
        <w:t xml:space="preserve">matching </w:t>
      </w:r>
      <w:r w:rsidR="0055618E" w:rsidRPr="00616597">
        <w:rPr>
          <w:lang w:val="en-US"/>
        </w:rPr>
        <w:t xml:space="preserve">regular expression </w:t>
      </w:r>
      <w:r w:rsidR="0055618E" w:rsidRPr="00616597">
        <w:rPr>
          <w:rFonts w:ascii="Courier New" w:hAnsi="Courier New" w:cs="Courier New"/>
          <w:lang w:val="en-US"/>
        </w:rPr>
        <w:t>$regex</w:t>
      </w:r>
      <w:r w:rsidR="0055618E" w:rsidRPr="00616597">
        <w:rPr>
          <w:lang w:val="en-US"/>
        </w:rPr>
        <w:t xml:space="preserve">, </w:t>
      </w:r>
      <w:r w:rsidR="00C8709E" w:rsidRPr="00616597">
        <w:rPr>
          <w:lang w:val="en-US"/>
        </w:rPr>
        <w:t xml:space="preserve">as controlled by </w:t>
      </w:r>
      <w:r w:rsidR="009E747E" w:rsidRPr="00616597">
        <w:rPr>
          <w:lang w:val="en-US"/>
        </w:rPr>
        <w:t xml:space="preserve">the </w:t>
      </w:r>
      <w:r>
        <w:rPr>
          <w:lang w:val="en-US"/>
        </w:rPr>
        <w:t xml:space="preserve">regex evaluation </w:t>
      </w:r>
      <w:r w:rsidR="0055618E" w:rsidRPr="00616597">
        <w:rPr>
          <w:lang w:val="en-US"/>
        </w:rPr>
        <w:t xml:space="preserve">flags given by </w:t>
      </w:r>
      <w:r w:rsidR="0055618E" w:rsidRPr="00616597">
        <w:rPr>
          <w:rFonts w:ascii="Courier New" w:hAnsi="Courier New" w:cs="Courier New"/>
          <w:lang w:val="en-US"/>
        </w:rPr>
        <w:t>$flags</w:t>
      </w:r>
      <w:r w:rsidR="0055618E" w:rsidRPr="00616597">
        <w:rPr>
          <w:lang w:val="en-US"/>
        </w:rPr>
        <w:t xml:space="preserve"> (e.g. case-insensitive</w:t>
      </w:r>
      <w:r w:rsidR="009E747E" w:rsidRPr="00616597">
        <w:rPr>
          <w:lang w:val="en-US"/>
        </w:rPr>
        <w:t>ly</w:t>
      </w:r>
      <w:r w:rsidR="0055618E" w:rsidRPr="00616597">
        <w:rPr>
          <w:lang w:val="en-US"/>
        </w:rPr>
        <w:t>)</w:t>
      </w:r>
      <w:r>
        <w:rPr>
          <w:lang w:val="en-US"/>
        </w:rPr>
        <w:t>”</w:t>
      </w:r>
    </w:p>
    <w:p w:rsidR="00B204F9" w:rsidRDefault="00AC24EF" w:rsidP="00AC24EF">
      <w:pPr>
        <w:rPr>
          <w:lang w:val="en-US"/>
        </w:rPr>
      </w:pPr>
      <w:r>
        <w:rPr>
          <w:lang w:val="en-US"/>
        </w:rPr>
        <w:t xml:space="preserve">The </w:t>
      </w:r>
      <w:r w:rsidRPr="00B139BC">
        <w:rPr>
          <w:b/>
          <w:lang w:val="en-US"/>
        </w:rPr>
        <w:t>implementation</w:t>
      </w:r>
      <w:r>
        <w:rPr>
          <w:lang w:val="en-US"/>
        </w:rPr>
        <w:t xml:space="preserve"> may be provided by the following element</w:t>
      </w:r>
      <w:r w:rsidR="002C5602">
        <w:rPr>
          <w:lang w:val="en-US"/>
        </w:rPr>
        <w:t xml:space="preserve">, which must be a child element of </w:t>
      </w:r>
      <w:r w:rsidR="002C5602" w:rsidRPr="002C5602">
        <w:rPr>
          <w:rFonts w:ascii="Courier New" w:hAnsi="Courier New" w:cs="Courier New"/>
          <w:lang w:val="en-US"/>
        </w:rPr>
        <w:t>gx:constraintComponentsLib</w:t>
      </w:r>
      <w:r>
        <w:rPr>
          <w:lang w:val="en-US"/>
        </w:rPr>
        <w:t>:</w:t>
      </w:r>
    </w:p>
    <w:p w:rsidR="00B204F9" w:rsidRPr="00B204F9" w:rsidRDefault="00AC24EF" w:rsidP="00AC24E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C24EF">
        <w:rPr>
          <w:rFonts w:ascii="Courier New" w:hAnsi="Courier New" w:cs="Courier New"/>
          <w:color w:val="000096"/>
          <w:sz w:val="16"/>
          <w:szCs w:val="16"/>
          <w:highlight w:val="white"/>
          <w:lang w:val="en-US"/>
        </w:rPr>
        <w:t>&lt;constraintComponent</w:t>
      </w:r>
      <w:r w:rsidRPr="00AC24EF">
        <w:rPr>
          <w:rFonts w:ascii="Courier New" w:hAnsi="Courier New" w:cs="Courier New"/>
          <w:color w:val="F5844C"/>
          <w:sz w:val="16"/>
          <w:szCs w:val="16"/>
          <w:highlight w:val="white"/>
          <w:lang w:val="en-US"/>
        </w:rPr>
        <w:t xml:space="preserve"> constraintElementName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"ex:grep"</w:t>
      </w:r>
      <w:r w:rsidRPr="00AC24EF">
        <w:rPr>
          <w:rFonts w:ascii="Courier New" w:hAnsi="Courier New" w:cs="Courier New"/>
          <w:color w:val="000096"/>
          <w:sz w:val="16"/>
          <w:szCs w:val="16"/>
          <w:highlight w:val="white"/>
          <w:lang w:val="en-US"/>
        </w:rPr>
        <w:t>&gt;</w:t>
      </w:r>
      <w:r w:rsidRPr="00AC24EF">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"pattern"</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"flags"</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8C00"/>
          <w:sz w:val="16"/>
          <w:szCs w:val="16"/>
          <w:highlight w:val="white"/>
          <w:lang w:val="en-US"/>
        </w:rPr>
        <w:t>&lt;![CDATA[</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exists(($this ! unparsed-text-lines(.))[matches(., $pattern, $flags)])</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 xml:space="preserve">    ]]&gt;</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0000"/>
          <w:sz w:val="16"/>
          <w:szCs w:val="16"/>
          <w:highlight w:val="white"/>
          <w:lang w:val="en-US"/>
        </w:rPr>
        <w:br/>
      </w:r>
      <w:r w:rsidRPr="00AC24EF">
        <w:rPr>
          <w:rFonts w:ascii="Courier New" w:hAnsi="Courier New" w:cs="Courier New"/>
          <w:color w:val="000096"/>
          <w:sz w:val="16"/>
          <w:szCs w:val="16"/>
          <w:highlight w:val="white"/>
          <w:lang w:val="en-US"/>
        </w:rPr>
        <w:t>&lt;/constraintComponent&gt;</w:t>
      </w:r>
      <w:r w:rsidRPr="00AC24EF">
        <w:rPr>
          <w:rFonts w:ascii="Courier New" w:hAnsi="Courier New" w:cs="Courier New"/>
          <w:color w:val="000000"/>
          <w:sz w:val="16"/>
          <w:szCs w:val="16"/>
          <w:highlight w:val="white"/>
          <w:lang w:val="en-US"/>
        </w:rPr>
        <w:br/>
      </w:r>
    </w:p>
    <w:p w:rsidR="00DB657E" w:rsidRDefault="00DB657E" w:rsidP="00B6680B">
      <w:pPr>
        <w:spacing w:after="0"/>
        <w:rPr>
          <w:lang w:val="en-US"/>
        </w:rPr>
      </w:pPr>
      <w:r>
        <w:rPr>
          <w:lang w:val="en-US"/>
        </w:rPr>
        <w:t xml:space="preserve">Note in the expression text the </w:t>
      </w:r>
      <w:r w:rsidR="00F469F3">
        <w:rPr>
          <w:lang w:val="en-US"/>
        </w:rPr>
        <w:t xml:space="preserve">use </w:t>
      </w:r>
      <w:r>
        <w:rPr>
          <w:lang w:val="en-US"/>
        </w:rPr>
        <w:t xml:space="preserve">of a variable </w:t>
      </w:r>
      <w:r w:rsidRPr="00E12BAE">
        <w:rPr>
          <w:rFonts w:ascii="Courier New" w:hAnsi="Courier New" w:cs="Courier New"/>
          <w:lang w:val="en-US"/>
        </w:rPr>
        <w:t>$this</w:t>
      </w:r>
      <w:r>
        <w:rPr>
          <w:lang w:val="en-US"/>
        </w:rPr>
        <w:t>. It is always bound to the file path of the focus resource.</w:t>
      </w:r>
    </w:p>
    <w:p w:rsidR="00DB657E" w:rsidRDefault="00DB657E" w:rsidP="00B6680B">
      <w:pPr>
        <w:spacing w:after="0"/>
        <w:rPr>
          <w:lang w:val="en-US"/>
        </w:rPr>
      </w:pPr>
      <w:r>
        <w:rPr>
          <w:lang w:val="en-US"/>
        </w:rPr>
        <w:t xml:space="preserve"> </w:t>
      </w: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w:t>
      </w:r>
      <w:r>
        <w:rPr>
          <w:lang w:val="en-US"/>
        </w:rPr>
        <w:lastRenderedPageBreak/>
        <w:t xml:space="preserve">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E238E9"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E238E9"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E238E9"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E238E9"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E238E9"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E238E9"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E238E9"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E238E9"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E238E9"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E238E9"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E238E9"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E238E9"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E238E9"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E238E9"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E238E9"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E238E9"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E238E9"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E229E7">
        <w:tc>
          <w:tcPr>
            <w:tcW w:w="1701" w:type="dxa"/>
          </w:tcPr>
          <w:p w:rsidR="00DF0285" w:rsidRPr="001038E9" w:rsidRDefault="00DF0285" w:rsidP="00E229E7">
            <w:pPr>
              <w:pStyle w:val="ListParagraph"/>
              <w:ind w:left="0"/>
              <w:rPr>
                <w:b/>
                <w:lang w:val="en-US"/>
              </w:rPr>
            </w:pPr>
            <w:r w:rsidRPr="001038E9">
              <w:rPr>
                <w:b/>
                <w:lang w:val="en-US"/>
              </w:rPr>
              <w:t>Property</w:t>
            </w:r>
          </w:p>
        </w:tc>
        <w:tc>
          <w:tcPr>
            <w:tcW w:w="2552"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E238E9"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@folder</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E238E9"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E238E9"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0DA0"/>
    <w:rsid w:val="0001300A"/>
    <w:rsid w:val="000136F5"/>
    <w:rsid w:val="00013869"/>
    <w:rsid w:val="0001533F"/>
    <w:rsid w:val="00016851"/>
    <w:rsid w:val="00017B3E"/>
    <w:rsid w:val="00020078"/>
    <w:rsid w:val="0002215D"/>
    <w:rsid w:val="0002253C"/>
    <w:rsid w:val="00022E3E"/>
    <w:rsid w:val="000245F5"/>
    <w:rsid w:val="00026372"/>
    <w:rsid w:val="00026EFB"/>
    <w:rsid w:val="0003142B"/>
    <w:rsid w:val="00031E83"/>
    <w:rsid w:val="000346AD"/>
    <w:rsid w:val="00040744"/>
    <w:rsid w:val="000420C8"/>
    <w:rsid w:val="0004279C"/>
    <w:rsid w:val="00044CA1"/>
    <w:rsid w:val="00047296"/>
    <w:rsid w:val="0005200E"/>
    <w:rsid w:val="00053CA8"/>
    <w:rsid w:val="00056978"/>
    <w:rsid w:val="00060F88"/>
    <w:rsid w:val="0006445A"/>
    <w:rsid w:val="00065B1C"/>
    <w:rsid w:val="00070212"/>
    <w:rsid w:val="00070C27"/>
    <w:rsid w:val="0007324A"/>
    <w:rsid w:val="00074C11"/>
    <w:rsid w:val="000752FB"/>
    <w:rsid w:val="00076DF9"/>
    <w:rsid w:val="0008045B"/>
    <w:rsid w:val="00091B77"/>
    <w:rsid w:val="000935B5"/>
    <w:rsid w:val="00094467"/>
    <w:rsid w:val="00097658"/>
    <w:rsid w:val="000A0213"/>
    <w:rsid w:val="000A262D"/>
    <w:rsid w:val="000A47FD"/>
    <w:rsid w:val="000A69CB"/>
    <w:rsid w:val="000B0D44"/>
    <w:rsid w:val="000B6FB2"/>
    <w:rsid w:val="000C1200"/>
    <w:rsid w:val="000C23FD"/>
    <w:rsid w:val="000C2C2F"/>
    <w:rsid w:val="000C2C50"/>
    <w:rsid w:val="000C3A15"/>
    <w:rsid w:val="000C3DD5"/>
    <w:rsid w:val="000C4DA5"/>
    <w:rsid w:val="000C593F"/>
    <w:rsid w:val="000C74AA"/>
    <w:rsid w:val="000D0355"/>
    <w:rsid w:val="000D173E"/>
    <w:rsid w:val="000D6F08"/>
    <w:rsid w:val="000E22FA"/>
    <w:rsid w:val="000E3653"/>
    <w:rsid w:val="000E37E4"/>
    <w:rsid w:val="000E6DF1"/>
    <w:rsid w:val="000F0197"/>
    <w:rsid w:val="000F24AB"/>
    <w:rsid w:val="000F3EFE"/>
    <w:rsid w:val="000F46E2"/>
    <w:rsid w:val="000F7920"/>
    <w:rsid w:val="00102705"/>
    <w:rsid w:val="00102D00"/>
    <w:rsid w:val="001062F7"/>
    <w:rsid w:val="001103B5"/>
    <w:rsid w:val="00113D6F"/>
    <w:rsid w:val="00116E38"/>
    <w:rsid w:val="00122780"/>
    <w:rsid w:val="00124292"/>
    <w:rsid w:val="001366B8"/>
    <w:rsid w:val="0014017B"/>
    <w:rsid w:val="001413D7"/>
    <w:rsid w:val="0014175E"/>
    <w:rsid w:val="00141C58"/>
    <w:rsid w:val="00142327"/>
    <w:rsid w:val="001431EA"/>
    <w:rsid w:val="00145BE4"/>
    <w:rsid w:val="00146300"/>
    <w:rsid w:val="001551D1"/>
    <w:rsid w:val="0015736C"/>
    <w:rsid w:val="001600C6"/>
    <w:rsid w:val="0016721A"/>
    <w:rsid w:val="00167F6C"/>
    <w:rsid w:val="001708EC"/>
    <w:rsid w:val="00171332"/>
    <w:rsid w:val="00171F8F"/>
    <w:rsid w:val="001724DE"/>
    <w:rsid w:val="00172A89"/>
    <w:rsid w:val="00174067"/>
    <w:rsid w:val="0017558A"/>
    <w:rsid w:val="00175774"/>
    <w:rsid w:val="00175D14"/>
    <w:rsid w:val="00176771"/>
    <w:rsid w:val="00181957"/>
    <w:rsid w:val="00190151"/>
    <w:rsid w:val="001928E3"/>
    <w:rsid w:val="00193FAA"/>
    <w:rsid w:val="001959AB"/>
    <w:rsid w:val="001966E2"/>
    <w:rsid w:val="001A4B0D"/>
    <w:rsid w:val="001A7A46"/>
    <w:rsid w:val="001B0667"/>
    <w:rsid w:val="001B1D2A"/>
    <w:rsid w:val="001B25B5"/>
    <w:rsid w:val="001B4DA8"/>
    <w:rsid w:val="001B6AD5"/>
    <w:rsid w:val="001D3B02"/>
    <w:rsid w:val="001D41B6"/>
    <w:rsid w:val="001E0E90"/>
    <w:rsid w:val="001E2F92"/>
    <w:rsid w:val="001F0D96"/>
    <w:rsid w:val="001F1D7F"/>
    <w:rsid w:val="001F28E9"/>
    <w:rsid w:val="001F2ACB"/>
    <w:rsid w:val="001F6140"/>
    <w:rsid w:val="001F653F"/>
    <w:rsid w:val="002001E9"/>
    <w:rsid w:val="00207DBA"/>
    <w:rsid w:val="00207E40"/>
    <w:rsid w:val="00211030"/>
    <w:rsid w:val="002143B6"/>
    <w:rsid w:val="00216C7A"/>
    <w:rsid w:val="002210F7"/>
    <w:rsid w:val="00226B00"/>
    <w:rsid w:val="00226B1F"/>
    <w:rsid w:val="0023143C"/>
    <w:rsid w:val="002321DD"/>
    <w:rsid w:val="00232AA4"/>
    <w:rsid w:val="00243906"/>
    <w:rsid w:val="00247363"/>
    <w:rsid w:val="00251F27"/>
    <w:rsid w:val="00256A6E"/>
    <w:rsid w:val="00263D74"/>
    <w:rsid w:val="00263E08"/>
    <w:rsid w:val="00265D04"/>
    <w:rsid w:val="002663B4"/>
    <w:rsid w:val="002707AE"/>
    <w:rsid w:val="002749FE"/>
    <w:rsid w:val="00274AEB"/>
    <w:rsid w:val="00275D0C"/>
    <w:rsid w:val="00277CDF"/>
    <w:rsid w:val="00280421"/>
    <w:rsid w:val="002841B1"/>
    <w:rsid w:val="00284B44"/>
    <w:rsid w:val="002870B0"/>
    <w:rsid w:val="00291682"/>
    <w:rsid w:val="002935B8"/>
    <w:rsid w:val="0029498B"/>
    <w:rsid w:val="002A0F3A"/>
    <w:rsid w:val="002A4ADE"/>
    <w:rsid w:val="002A51B0"/>
    <w:rsid w:val="002A7229"/>
    <w:rsid w:val="002A7318"/>
    <w:rsid w:val="002A7BF5"/>
    <w:rsid w:val="002B359D"/>
    <w:rsid w:val="002B62A9"/>
    <w:rsid w:val="002C0304"/>
    <w:rsid w:val="002C0982"/>
    <w:rsid w:val="002C0FAA"/>
    <w:rsid w:val="002C3808"/>
    <w:rsid w:val="002C5602"/>
    <w:rsid w:val="002D27E5"/>
    <w:rsid w:val="002D33A8"/>
    <w:rsid w:val="002D6F2F"/>
    <w:rsid w:val="002E00E3"/>
    <w:rsid w:val="002E0AD5"/>
    <w:rsid w:val="002E1999"/>
    <w:rsid w:val="002E3F0D"/>
    <w:rsid w:val="002E4127"/>
    <w:rsid w:val="002E5ADF"/>
    <w:rsid w:val="002F2E50"/>
    <w:rsid w:val="002F32BF"/>
    <w:rsid w:val="002F5A9E"/>
    <w:rsid w:val="002F5E21"/>
    <w:rsid w:val="002F6039"/>
    <w:rsid w:val="00314EC2"/>
    <w:rsid w:val="003161E1"/>
    <w:rsid w:val="00316C8F"/>
    <w:rsid w:val="00317384"/>
    <w:rsid w:val="00320273"/>
    <w:rsid w:val="00320E15"/>
    <w:rsid w:val="00324CB9"/>
    <w:rsid w:val="00326DAB"/>
    <w:rsid w:val="00333041"/>
    <w:rsid w:val="00335411"/>
    <w:rsid w:val="003361AD"/>
    <w:rsid w:val="003371B7"/>
    <w:rsid w:val="00340F05"/>
    <w:rsid w:val="0034215A"/>
    <w:rsid w:val="00342344"/>
    <w:rsid w:val="00351276"/>
    <w:rsid w:val="00351962"/>
    <w:rsid w:val="00354B8A"/>
    <w:rsid w:val="00354F1B"/>
    <w:rsid w:val="00356004"/>
    <w:rsid w:val="00357E85"/>
    <w:rsid w:val="0036182A"/>
    <w:rsid w:val="00362945"/>
    <w:rsid w:val="00362B33"/>
    <w:rsid w:val="00363108"/>
    <w:rsid w:val="00363191"/>
    <w:rsid w:val="00385944"/>
    <w:rsid w:val="003934C5"/>
    <w:rsid w:val="00395106"/>
    <w:rsid w:val="00395B4C"/>
    <w:rsid w:val="00397BC2"/>
    <w:rsid w:val="00397D92"/>
    <w:rsid w:val="003A7624"/>
    <w:rsid w:val="003A7826"/>
    <w:rsid w:val="003B299A"/>
    <w:rsid w:val="003B6118"/>
    <w:rsid w:val="003C1434"/>
    <w:rsid w:val="003C625B"/>
    <w:rsid w:val="003C77F4"/>
    <w:rsid w:val="003C7970"/>
    <w:rsid w:val="003D049D"/>
    <w:rsid w:val="003D1BDC"/>
    <w:rsid w:val="003D3248"/>
    <w:rsid w:val="003D668D"/>
    <w:rsid w:val="003E04E2"/>
    <w:rsid w:val="003E0CC4"/>
    <w:rsid w:val="003E43DC"/>
    <w:rsid w:val="003E59F3"/>
    <w:rsid w:val="003E6110"/>
    <w:rsid w:val="003E795A"/>
    <w:rsid w:val="003F061C"/>
    <w:rsid w:val="003F659E"/>
    <w:rsid w:val="00400B7B"/>
    <w:rsid w:val="004065C0"/>
    <w:rsid w:val="004072B9"/>
    <w:rsid w:val="00412A82"/>
    <w:rsid w:val="00416EFA"/>
    <w:rsid w:val="00424980"/>
    <w:rsid w:val="00427A80"/>
    <w:rsid w:val="004305DE"/>
    <w:rsid w:val="00432297"/>
    <w:rsid w:val="004367AE"/>
    <w:rsid w:val="0043766D"/>
    <w:rsid w:val="00440659"/>
    <w:rsid w:val="00441DB0"/>
    <w:rsid w:val="00441EB9"/>
    <w:rsid w:val="00443D5B"/>
    <w:rsid w:val="00443FB5"/>
    <w:rsid w:val="00444A4A"/>
    <w:rsid w:val="00446702"/>
    <w:rsid w:val="00447069"/>
    <w:rsid w:val="00447120"/>
    <w:rsid w:val="0044781E"/>
    <w:rsid w:val="004558FE"/>
    <w:rsid w:val="00457F40"/>
    <w:rsid w:val="00460BFD"/>
    <w:rsid w:val="00462016"/>
    <w:rsid w:val="00463037"/>
    <w:rsid w:val="00473510"/>
    <w:rsid w:val="004769F7"/>
    <w:rsid w:val="004829DD"/>
    <w:rsid w:val="00484297"/>
    <w:rsid w:val="004848A7"/>
    <w:rsid w:val="00486A75"/>
    <w:rsid w:val="00491B61"/>
    <w:rsid w:val="0049224C"/>
    <w:rsid w:val="0049416F"/>
    <w:rsid w:val="0049461A"/>
    <w:rsid w:val="00495A4F"/>
    <w:rsid w:val="004A2F00"/>
    <w:rsid w:val="004A5792"/>
    <w:rsid w:val="004B5283"/>
    <w:rsid w:val="004B60A3"/>
    <w:rsid w:val="004C0C52"/>
    <w:rsid w:val="004C221A"/>
    <w:rsid w:val="004C5672"/>
    <w:rsid w:val="004C618B"/>
    <w:rsid w:val="004C73E8"/>
    <w:rsid w:val="004D3FF9"/>
    <w:rsid w:val="004D70B2"/>
    <w:rsid w:val="004E4329"/>
    <w:rsid w:val="004E5017"/>
    <w:rsid w:val="004E7DCF"/>
    <w:rsid w:val="004F425E"/>
    <w:rsid w:val="004F6767"/>
    <w:rsid w:val="004F70ED"/>
    <w:rsid w:val="00505011"/>
    <w:rsid w:val="0051029A"/>
    <w:rsid w:val="00510520"/>
    <w:rsid w:val="00510654"/>
    <w:rsid w:val="005112AD"/>
    <w:rsid w:val="005135C6"/>
    <w:rsid w:val="005150E0"/>
    <w:rsid w:val="0051566D"/>
    <w:rsid w:val="005166FB"/>
    <w:rsid w:val="00522084"/>
    <w:rsid w:val="00526294"/>
    <w:rsid w:val="00526A83"/>
    <w:rsid w:val="005304A4"/>
    <w:rsid w:val="00531441"/>
    <w:rsid w:val="00531B74"/>
    <w:rsid w:val="00533D34"/>
    <w:rsid w:val="00536EDE"/>
    <w:rsid w:val="00540269"/>
    <w:rsid w:val="00542010"/>
    <w:rsid w:val="00543257"/>
    <w:rsid w:val="005457D4"/>
    <w:rsid w:val="00545A91"/>
    <w:rsid w:val="0054686F"/>
    <w:rsid w:val="00547FB7"/>
    <w:rsid w:val="005507C9"/>
    <w:rsid w:val="0055618E"/>
    <w:rsid w:val="005577FF"/>
    <w:rsid w:val="00564CC2"/>
    <w:rsid w:val="00571990"/>
    <w:rsid w:val="00577921"/>
    <w:rsid w:val="00581395"/>
    <w:rsid w:val="00584A22"/>
    <w:rsid w:val="00586DDD"/>
    <w:rsid w:val="00587ACF"/>
    <w:rsid w:val="00592215"/>
    <w:rsid w:val="005930C9"/>
    <w:rsid w:val="00597F77"/>
    <w:rsid w:val="005A0D42"/>
    <w:rsid w:val="005A5439"/>
    <w:rsid w:val="005A6B1A"/>
    <w:rsid w:val="005B29A4"/>
    <w:rsid w:val="005B30F9"/>
    <w:rsid w:val="005B3927"/>
    <w:rsid w:val="005B5A9F"/>
    <w:rsid w:val="005B5E25"/>
    <w:rsid w:val="005B6704"/>
    <w:rsid w:val="005B722F"/>
    <w:rsid w:val="005C4152"/>
    <w:rsid w:val="005C43A5"/>
    <w:rsid w:val="005C4D46"/>
    <w:rsid w:val="005C4FB3"/>
    <w:rsid w:val="005C5813"/>
    <w:rsid w:val="005D6BB4"/>
    <w:rsid w:val="005E1153"/>
    <w:rsid w:val="005E1B26"/>
    <w:rsid w:val="005E5F82"/>
    <w:rsid w:val="005E7D0F"/>
    <w:rsid w:val="005F1EE5"/>
    <w:rsid w:val="005F575B"/>
    <w:rsid w:val="00600A88"/>
    <w:rsid w:val="00601D76"/>
    <w:rsid w:val="006056A4"/>
    <w:rsid w:val="00612169"/>
    <w:rsid w:val="0061322F"/>
    <w:rsid w:val="006138A1"/>
    <w:rsid w:val="00613B99"/>
    <w:rsid w:val="00616597"/>
    <w:rsid w:val="00621F49"/>
    <w:rsid w:val="00622008"/>
    <w:rsid w:val="00623D3D"/>
    <w:rsid w:val="00624146"/>
    <w:rsid w:val="00624820"/>
    <w:rsid w:val="00634DFB"/>
    <w:rsid w:val="006355DF"/>
    <w:rsid w:val="00636E47"/>
    <w:rsid w:val="0064003F"/>
    <w:rsid w:val="0064043B"/>
    <w:rsid w:val="00640819"/>
    <w:rsid w:val="006417BF"/>
    <w:rsid w:val="00642AAB"/>
    <w:rsid w:val="00642DF4"/>
    <w:rsid w:val="006443B3"/>
    <w:rsid w:val="00646007"/>
    <w:rsid w:val="00650085"/>
    <w:rsid w:val="006504C4"/>
    <w:rsid w:val="00651557"/>
    <w:rsid w:val="00662CED"/>
    <w:rsid w:val="00662EB6"/>
    <w:rsid w:val="0066464C"/>
    <w:rsid w:val="006745AB"/>
    <w:rsid w:val="00675B80"/>
    <w:rsid w:val="006821B8"/>
    <w:rsid w:val="006835A0"/>
    <w:rsid w:val="00685216"/>
    <w:rsid w:val="006878E6"/>
    <w:rsid w:val="00693551"/>
    <w:rsid w:val="00695433"/>
    <w:rsid w:val="006957F1"/>
    <w:rsid w:val="00696102"/>
    <w:rsid w:val="006963CB"/>
    <w:rsid w:val="006A2859"/>
    <w:rsid w:val="006B0094"/>
    <w:rsid w:val="006B5949"/>
    <w:rsid w:val="006C5927"/>
    <w:rsid w:val="006C757A"/>
    <w:rsid w:val="006C7763"/>
    <w:rsid w:val="006D03B4"/>
    <w:rsid w:val="006D21D6"/>
    <w:rsid w:val="006D2508"/>
    <w:rsid w:val="006D3BB2"/>
    <w:rsid w:val="006D733C"/>
    <w:rsid w:val="006E36ED"/>
    <w:rsid w:val="006E41DD"/>
    <w:rsid w:val="006F7B2C"/>
    <w:rsid w:val="006F7C6C"/>
    <w:rsid w:val="00700636"/>
    <w:rsid w:val="007052ED"/>
    <w:rsid w:val="00705E33"/>
    <w:rsid w:val="00707F63"/>
    <w:rsid w:val="007106A8"/>
    <w:rsid w:val="00712E7A"/>
    <w:rsid w:val="0071423C"/>
    <w:rsid w:val="00714A72"/>
    <w:rsid w:val="0072406B"/>
    <w:rsid w:val="007249F9"/>
    <w:rsid w:val="00726489"/>
    <w:rsid w:val="00732ED9"/>
    <w:rsid w:val="007344B7"/>
    <w:rsid w:val="007410B0"/>
    <w:rsid w:val="007441A2"/>
    <w:rsid w:val="00757CDB"/>
    <w:rsid w:val="0076064A"/>
    <w:rsid w:val="00760869"/>
    <w:rsid w:val="00765571"/>
    <w:rsid w:val="007727FD"/>
    <w:rsid w:val="007746C4"/>
    <w:rsid w:val="007747CA"/>
    <w:rsid w:val="00775C58"/>
    <w:rsid w:val="007842C8"/>
    <w:rsid w:val="00785A47"/>
    <w:rsid w:val="0078691F"/>
    <w:rsid w:val="007874C6"/>
    <w:rsid w:val="0079084F"/>
    <w:rsid w:val="00791800"/>
    <w:rsid w:val="00794C5B"/>
    <w:rsid w:val="007950FF"/>
    <w:rsid w:val="007959A5"/>
    <w:rsid w:val="007A1A31"/>
    <w:rsid w:val="007A1D93"/>
    <w:rsid w:val="007A1F5F"/>
    <w:rsid w:val="007A4F54"/>
    <w:rsid w:val="007B2720"/>
    <w:rsid w:val="007C6D55"/>
    <w:rsid w:val="007C768C"/>
    <w:rsid w:val="007D0F42"/>
    <w:rsid w:val="007D1C74"/>
    <w:rsid w:val="007D63DE"/>
    <w:rsid w:val="007D68CA"/>
    <w:rsid w:val="007E24AE"/>
    <w:rsid w:val="007E2644"/>
    <w:rsid w:val="007E710F"/>
    <w:rsid w:val="007E7FD5"/>
    <w:rsid w:val="007F5E17"/>
    <w:rsid w:val="007F6F08"/>
    <w:rsid w:val="0080586D"/>
    <w:rsid w:val="008174E2"/>
    <w:rsid w:val="0082279E"/>
    <w:rsid w:val="008303BD"/>
    <w:rsid w:val="00830F58"/>
    <w:rsid w:val="00831F09"/>
    <w:rsid w:val="00834767"/>
    <w:rsid w:val="008364D7"/>
    <w:rsid w:val="00836C63"/>
    <w:rsid w:val="00840087"/>
    <w:rsid w:val="00844B9A"/>
    <w:rsid w:val="00845F80"/>
    <w:rsid w:val="00846AA8"/>
    <w:rsid w:val="00850239"/>
    <w:rsid w:val="00853050"/>
    <w:rsid w:val="008574B0"/>
    <w:rsid w:val="00857579"/>
    <w:rsid w:val="0085762B"/>
    <w:rsid w:val="00860BD4"/>
    <w:rsid w:val="0086147F"/>
    <w:rsid w:val="00862A9F"/>
    <w:rsid w:val="008635F6"/>
    <w:rsid w:val="00863A96"/>
    <w:rsid w:val="00864697"/>
    <w:rsid w:val="00864F63"/>
    <w:rsid w:val="00873931"/>
    <w:rsid w:val="008748A8"/>
    <w:rsid w:val="00876C97"/>
    <w:rsid w:val="008806ED"/>
    <w:rsid w:val="00881C01"/>
    <w:rsid w:val="00886F9D"/>
    <w:rsid w:val="00887186"/>
    <w:rsid w:val="008903DA"/>
    <w:rsid w:val="00892BD5"/>
    <w:rsid w:val="00895E26"/>
    <w:rsid w:val="00895FAD"/>
    <w:rsid w:val="008962C9"/>
    <w:rsid w:val="008964EC"/>
    <w:rsid w:val="00897911"/>
    <w:rsid w:val="008A7587"/>
    <w:rsid w:val="008A7C60"/>
    <w:rsid w:val="008B1E8C"/>
    <w:rsid w:val="008B623F"/>
    <w:rsid w:val="008B680D"/>
    <w:rsid w:val="008B6F80"/>
    <w:rsid w:val="008C24E6"/>
    <w:rsid w:val="008C4DBB"/>
    <w:rsid w:val="008C63E3"/>
    <w:rsid w:val="008C76EF"/>
    <w:rsid w:val="008D778F"/>
    <w:rsid w:val="008E3C5F"/>
    <w:rsid w:val="008E4DBA"/>
    <w:rsid w:val="008E54A5"/>
    <w:rsid w:val="008F0B02"/>
    <w:rsid w:val="00901261"/>
    <w:rsid w:val="00901335"/>
    <w:rsid w:val="00910919"/>
    <w:rsid w:val="00911CAF"/>
    <w:rsid w:val="00912B00"/>
    <w:rsid w:val="00916F70"/>
    <w:rsid w:val="0091759B"/>
    <w:rsid w:val="009212C0"/>
    <w:rsid w:val="00924AF3"/>
    <w:rsid w:val="00926775"/>
    <w:rsid w:val="0092712D"/>
    <w:rsid w:val="009303DA"/>
    <w:rsid w:val="00937007"/>
    <w:rsid w:val="009406B0"/>
    <w:rsid w:val="009409B3"/>
    <w:rsid w:val="00941C5D"/>
    <w:rsid w:val="0094318A"/>
    <w:rsid w:val="00943E42"/>
    <w:rsid w:val="0094452F"/>
    <w:rsid w:val="00944A19"/>
    <w:rsid w:val="00944E8F"/>
    <w:rsid w:val="00944FE8"/>
    <w:rsid w:val="00945031"/>
    <w:rsid w:val="00945675"/>
    <w:rsid w:val="00947998"/>
    <w:rsid w:val="009507A8"/>
    <w:rsid w:val="0095171A"/>
    <w:rsid w:val="009534C6"/>
    <w:rsid w:val="0095360B"/>
    <w:rsid w:val="00957C3D"/>
    <w:rsid w:val="0096059B"/>
    <w:rsid w:val="009623CC"/>
    <w:rsid w:val="00965136"/>
    <w:rsid w:val="00965C54"/>
    <w:rsid w:val="00966AC7"/>
    <w:rsid w:val="00982C3E"/>
    <w:rsid w:val="00991D2D"/>
    <w:rsid w:val="00996C20"/>
    <w:rsid w:val="00997D93"/>
    <w:rsid w:val="009A1444"/>
    <w:rsid w:val="009A44B9"/>
    <w:rsid w:val="009A6E7E"/>
    <w:rsid w:val="009B50AE"/>
    <w:rsid w:val="009B7005"/>
    <w:rsid w:val="009B7436"/>
    <w:rsid w:val="009B7D35"/>
    <w:rsid w:val="009C07AC"/>
    <w:rsid w:val="009C2C73"/>
    <w:rsid w:val="009C6401"/>
    <w:rsid w:val="009D1900"/>
    <w:rsid w:val="009D1F9C"/>
    <w:rsid w:val="009E1D71"/>
    <w:rsid w:val="009E747E"/>
    <w:rsid w:val="009F1330"/>
    <w:rsid w:val="009F1A55"/>
    <w:rsid w:val="00A012E0"/>
    <w:rsid w:val="00A020ED"/>
    <w:rsid w:val="00A21927"/>
    <w:rsid w:val="00A22F3B"/>
    <w:rsid w:val="00A2410B"/>
    <w:rsid w:val="00A25113"/>
    <w:rsid w:val="00A269D0"/>
    <w:rsid w:val="00A31C94"/>
    <w:rsid w:val="00A325BF"/>
    <w:rsid w:val="00A37BD1"/>
    <w:rsid w:val="00A41763"/>
    <w:rsid w:val="00A42DEA"/>
    <w:rsid w:val="00A50FB7"/>
    <w:rsid w:val="00A54F07"/>
    <w:rsid w:val="00A565DE"/>
    <w:rsid w:val="00A61035"/>
    <w:rsid w:val="00A61490"/>
    <w:rsid w:val="00A65AD2"/>
    <w:rsid w:val="00A72636"/>
    <w:rsid w:val="00A72CAC"/>
    <w:rsid w:val="00A73AD4"/>
    <w:rsid w:val="00A81242"/>
    <w:rsid w:val="00A846B9"/>
    <w:rsid w:val="00A86CC9"/>
    <w:rsid w:val="00A86F13"/>
    <w:rsid w:val="00A95125"/>
    <w:rsid w:val="00A95C64"/>
    <w:rsid w:val="00A95F90"/>
    <w:rsid w:val="00A96C10"/>
    <w:rsid w:val="00A96EDA"/>
    <w:rsid w:val="00A97A1A"/>
    <w:rsid w:val="00AA2E13"/>
    <w:rsid w:val="00AA6A7C"/>
    <w:rsid w:val="00AB3B41"/>
    <w:rsid w:val="00AB3C29"/>
    <w:rsid w:val="00AB45E1"/>
    <w:rsid w:val="00AB6E72"/>
    <w:rsid w:val="00AC06BA"/>
    <w:rsid w:val="00AC1537"/>
    <w:rsid w:val="00AC24EF"/>
    <w:rsid w:val="00AC7BB6"/>
    <w:rsid w:val="00AD036E"/>
    <w:rsid w:val="00AD11F9"/>
    <w:rsid w:val="00AD38B8"/>
    <w:rsid w:val="00AD4CF5"/>
    <w:rsid w:val="00AE2ECE"/>
    <w:rsid w:val="00AE6620"/>
    <w:rsid w:val="00AF13AB"/>
    <w:rsid w:val="00AF5DA8"/>
    <w:rsid w:val="00B06EDE"/>
    <w:rsid w:val="00B10A0F"/>
    <w:rsid w:val="00B13122"/>
    <w:rsid w:val="00B13520"/>
    <w:rsid w:val="00B139BC"/>
    <w:rsid w:val="00B15D65"/>
    <w:rsid w:val="00B204F9"/>
    <w:rsid w:val="00B235E4"/>
    <w:rsid w:val="00B315B7"/>
    <w:rsid w:val="00B34FAA"/>
    <w:rsid w:val="00B354F6"/>
    <w:rsid w:val="00B35D16"/>
    <w:rsid w:val="00B40D8C"/>
    <w:rsid w:val="00B466F2"/>
    <w:rsid w:val="00B47050"/>
    <w:rsid w:val="00B477D6"/>
    <w:rsid w:val="00B47C46"/>
    <w:rsid w:val="00B50B25"/>
    <w:rsid w:val="00B53E9F"/>
    <w:rsid w:val="00B545EE"/>
    <w:rsid w:val="00B54727"/>
    <w:rsid w:val="00B5480E"/>
    <w:rsid w:val="00B57DDE"/>
    <w:rsid w:val="00B60AAC"/>
    <w:rsid w:val="00B61CD8"/>
    <w:rsid w:val="00B65257"/>
    <w:rsid w:val="00B655A1"/>
    <w:rsid w:val="00B6680B"/>
    <w:rsid w:val="00B73E97"/>
    <w:rsid w:val="00B767A8"/>
    <w:rsid w:val="00B769C9"/>
    <w:rsid w:val="00B76FB5"/>
    <w:rsid w:val="00B802FC"/>
    <w:rsid w:val="00B837CA"/>
    <w:rsid w:val="00B83CAB"/>
    <w:rsid w:val="00B8556F"/>
    <w:rsid w:val="00B86D3C"/>
    <w:rsid w:val="00B91796"/>
    <w:rsid w:val="00B9479D"/>
    <w:rsid w:val="00B948F8"/>
    <w:rsid w:val="00BA635B"/>
    <w:rsid w:val="00BA7779"/>
    <w:rsid w:val="00BB1117"/>
    <w:rsid w:val="00BB23E2"/>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5A04"/>
    <w:rsid w:val="00C069A5"/>
    <w:rsid w:val="00C11351"/>
    <w:rsid w:val="00C16417"/>
    <w:rsid w:val="00C179B3"/>
    <w:rsid w:val="00C17B2B"/>
    <w:rsid w:val="00C2179E"/>
    <w:rsid w:val="00C2227F"/>
    <w:rsid w:val="00C22E65"/>
    <w:rsid w:val="00C241D5"/>
    <w:rsid w:val="00C249F9"/>
    <w:rsid w:val="00C2756F"/>
    <w:rsid w:val="00C306AC"/>
    <w:rsid w:val="00C330E2"/>
    <w:rsid w:val="00C34357"/>
    <w:rsid w:val="00C34843"/>
    <w:rsid w:val="00C421F8"/>
    <w:rsid w:val="00C43EC5"/>
    <w:rsid w:val="00C46F71"/>
    <w:rsid w:val="00C50478"/>
    <w:rsid w:val="00C50E24"/>
    <w:rsid w:val="00C53DFF"/>
    <w:rsid w:val="00C5740C"/>
    <w:rsid w:val="00C57890"/>
    <w:rsid w:val="00C61F4E"/>
    <w:rsid w:val="00C73496"/>
    <w:rsid w:val="00C74B9D"/>
    <w:rsid w:val="00C763A3"/>
    <w:rsid w:val="00C7688E"/>
    <w:rsid w:val="00C804BA"/>
    <w:rsid w:val="00C84EC1"/>
    <w:rsid w:val="00C864AD"/>
    <w:rsid w:val="00C8709E"/>
    <w:rsid w:val="00C87270"/>
    <w:rsid w:val="00C9760F"/>
    <w:rsid w:val="00CA166B"/>
    <w:rsid w:val="00CA27DC"/>
    <w:rsid w:val="00CA65CA"/>
    <w:rsid w:val="00CA7A92"/>
    <w:rsid w:val="00CB1944"/>
    <w:rsid w:val="00CC4347"/>
    <w:rsid w:val="00CC58B0"/>
    <w:rsid w:val="00CC7111"/>
    <w:rsid w:val="00CD04A6"/>
    <w:rsid w:val="00CD0895"/>
    <w:rsid w:val="00CD34D9"/>
    <w:rsid w:val="00CD5D41"/>
    <w:rsid w:val="00CE17D7"/>
    <w:rsid w:val="00CE1B6A"/>
    <w:rsid w:val="00CE3FAF"/>
    <w:rsid w:val="00CE50CB"/>
    <w:rsid w:val="00CE6791"/>
    <w:rsid w:val="00CE73C6"/>
    <w:rsid w:val="00CF2D31"/>
    <w:rsid w:val="00CF30A5"/>
    <w:rsid w:val="00CF3CE7"/>
    <w:rsid w:val="00CF4310"/>
    <w:rsid w:val="00CF507D"/>
    <w:rsid w:val="00CF7F34"/>
    <w:rsid w:val="00D11D8B"/>
    <w:rsid w:val="00D11F9A"/>
    <w:rsid w:val="00D14A8F"/>
    <w:rsid w:val="00D23E99"/>
    <w:rsid w:val="00D27327"/>
    <w:rsid w:val="00D301A2"/>
    <w:rsid w:val="00D414DE"/>
    <w:rsid w:val="00D45315"/>
    <w:rsid w:val="00D46F94"/>
    <w:rsid w:val="00D5746D"/>
    <w:rsid w:val="00D6103B"/>
    <w:rsid w:val="00D66066"/>
    <w:rsid w:val="00D67971"/>
    <w:rsid w:val="00D77D4E"/>
    <w:rsid w:val="00D95418"/>
    <w:rsid w:val="00D96351"/>
    <w:rsid w:val="00D9676F"/>
    <w:rsid w:val="00D96FC3"/>
    <w:rsid w:val="00D97F56"/>
    <w:rsid w:val="00DA0310"/>
    <w:rsid w:val="00DA0AFC"/>
    <w:rsid w:val="00DA137F"/>
    <w:rsid w:val="00DA51E3"/>
    <w:rsid w:val="00DA52EB"/>
    <w:rsid w:val="00DA7EA7"/>
    <w:rsid w:val="00DB27F0"/>
    <w:rsid w:val="00DB631D"/>
    <w:rsid w:val="00DB657E"/>
    <w:rsid w:val="00DC0533"/>
    <w:rsid w:val="00DC0EA4"/>
    <w:rsid w:val="00DC1CCC"/>
    <w:rsid w:val="00DC2F1F"/>
    <w:rsid w:val="00DC4567"/>
    <w:rsid w:val="00DC5509"/>
    <w:rsid w:val="00DC5E41"/>
    <w:rsid w:val="00DD104A"/>
    <w:rsid w:val="00DE5B3F"/>
    <w:rsid w:val="00DE6632"/>
    <w:rsid w:val="00DF0285"/>
    <w:rsid w:val="00DF0707"/>
    <w:rsid w:val="00DF1400"/>
    <w:rsid w:val="00DF34CE"/>
    <w:rsid w:val="00DF7AF8"/>
    <w:rsid w:val="00DF7D77"/>
    <w:rsid w:val="00E00B3F"/>
    <w:rsid w:val="00E03DE9"/>
    <w:rsid w:val="00E06EE0"/>
    <w:rsid w:val="00E1007B"/>
    <w:rsid w:val="00E12BAE"/>
    <w:rsid w:val="00E14930"/>
    <w:rsid w:val="00E157B4"/>
    <w:rsid w:val="00E15E35"/>
    <w:rsid w:val="00E20708"/>
    <w:rsid w:val="00E22076"/>
    <w:rsid w:val="00E227E2"/>
    <w:rsid w:val="00E229E7"/>
    <w:rsid w:val="00E23032"/>
    <w:rsid w:val="00E232AC"/>
    <w:rsid w:val="00E238E9"/>
    <w:rsid w:val="00E32F14"/>
    <w:rsid w:val="00E371D6"/>
    <w:rsid w:val="00E428A8"/>
    <w:rsid w:val="00E44C5D"/>
    <w:rsid w:val="00E45988"/>
    <w:rsid w:val="00E45CA5"/>
    <w:rsid w:val="00E46C1D"/>
    <w:rsid w:val="00E55B8C"/>
    <w:rsid w:val="00E60093"/>
    <w:rsid w:val="00E67EF8"/>
    <w:rsid w:val="00E75DDF"/>
    <w:rsid w:val="00E77E53"/>
    <w:rsid w:val="00E80647"/>
    <w:rsid w:val="00E814A7"/>
    <w:rsid w:val="00E8487F"/>
    <w:rsid w:val="00E85B47"/>
    <w:rsid w:val="00E86316"/>
    <w:rsid w:val="00E9033D"/>
    <w:rsid w:val="00E930F3"/>
    <w:rsid w:val="00EA0BAA"/>
    <w:rsid w:val="00EA0D8B"/>
    <w:rsid w:val="00EA3ADA"/>
    <w:rsid w:val="00EA4818"/>
    <w:rsid w:val="00EB4963"/>
    <w:rsid w:val="00EB70E7"/>
    <w:rsid w:val="00EC0FAD"/>
    <w:rsid w:val="00ED12FE"/>
    <w:rsid w:val="00ED2233"/>
    <w:rsid w:val="00ED2987"/>
    <w:rsid w:val="00ED44C8"/>
    <w:rsid w:val="00ED628E"/>
    <w:rsid w:val="00EE24BB"/>
    <w:rsid w:val="00EE4E37"/>
    <w:rsid w:val="00EE4EC0"/>
    <w:rsid w:val="00EE67A5"/>
    <w:rsid w:val="00EE7D57"/>
    <w:rsid w:val="00EF4EE7"/>
    <w:rsid w:val="00EF5956"/>
    <w:rsid w:val="00EF6B91"/>
    <w:rsid w:val="00EF7058"/>
    <w:rsid w:val="00EF75A0"/>
    <w:rsid w:val="00F00435"/>
    <w:rsid w:val="00F01BAC"/>
    <w:rsid w:val="00F11C68"/>
    <w:rsid w:val="00F12887"/>
    <w:rsid w:val="00F13B85"/>
    <w:rsid w:val="00F14D05"/>
    <w:rsid w:val="00F244A2"/>
    <w:rsid w:val="00F310E0"/>
    <w:rsid w:val="00F31298"/>
    <w:rsid w:val="00F3230C"/>
    <w:rsid w:val="00F3383A"/>
    <w:rsid w:val="00F37F94"/>
    <w:rsid w:val="00F401D3"/>
    <w:rsid w:val="00F41251"/>
    <w:rsid w:val="00F442A1"/>
    <w:rsid w:val="00F4476B"/>
    <w:rsid w:val="00F469F3"/>
    <w:rsid w:val="00F473CC"/>
    <w:rsid w:val="00F50E79"/>
    <w:rsid w:val="00F57BF2"/>
    <w:rsid w:val="00F76D76"/>
    <w:rsid w:val="00F804AA"/>
    <w:rsid w:val="00F80DCC"/>
    <w:rsid w:val="00F814C6"/>
    <w:rsid w:val="00F83494"/>
    <w:rsid w:val="00F864C4"/>
    <w:rsid w:val="00F878A4"/>
    <w:rsid w:val="00F90360"/>
    <w:rsid w:val="00F968BD"/>
    <w:rsid w:val="00FA207A"/>
    <w:rsid w:val="00FA2841"/>
    <w:rsid w:val="00FA729C"/>
    <w:rsid w:val="00FB63A3"/>
    <w:rsid w:val="00FD3B44"/>
    <w:rsid w:val="00FD55FB"/>
    <w:rsid w:val="00FD5DC9"/>
    <w:rsid w:val="00FE1061"/>
    <w:rsid w:val="00FE6042"/>
    <w:rsid w:val="00FF1853"/>
    <w:rsid w:val="00FF24ED"/>
    <w:rsid w:val="00FF2629"/>
    <w:rsid w:val="00FF2F6A"/>
    <w:rsid w:val="00FF3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E539D-AE9B-40BC-9FDE-78FFF885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8306</Words>
  <Characters>52335</Characters>
  <Application>Microsoft Office Word</Application>
  <DocSecurity>0</DocSecurity>
  <Lines>436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cp:revision>
  <cp:lastPrinted>2019-12-10T06:09:00Z</cp:lastPrinted>
  <dcterms:created xsi:type="dcterms:W3CDTF">2020-01-26T08:49:00Z</dcterms:created>
  <dcterms:modified xsi:type="dcterms:W3CDTF">2020-01-26T22:36:00Z</dcterms:modified>
</cp:coreProperties>
</file>