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B7D35" w:rsidRDefault="00765571" w:rsidP="007959A5">
      <w:pPr>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7959A5">
      <w:pPr>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causing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8639EB">
        <w:rPr>
          <w:i/>
          <w:lang w:val="en-US"/>
        </w:rPr>
        <w:t>data</w:t>
      </w:r>
      <w:r>
        <w:rPr>
          <w:lang w:val="en-US"/>
        </w:rPr>
        <w:t xml:space="preserve"> (log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lastRenderedPageBreak/>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F04608">
        <w:rPr>
          <w:u w:val="single"/>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11492D">
        <w:rPr>
          <w:u w:val="single"/>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11492D">
        <w:rPr>
          <w:u w:val="single"/>
          <w:lang w:val="en-US"/>
        </w:rPr>
        <w:t>foxpath</w:t>
      </w:r>
      <w:r>
        <w:rPr>
          <w:lang w:val="en-US"/>
        </w:rPr>
        <w:t>/</w:t>
      </w:r>
      <w:r w:rsidRPr="0011492D">
        <w:rPr>
          <w:u w:val="single"/>
          <w:lang w:val="en-US"/>
        </w:rPr>
        <w:t>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CB1981">
        <w:rPr>
          <w:u w:val="single"/>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49224C">
      <w:pPr>
        <w:rPr>
          <w:lang w:val="en-US"/>
        </w:rPr>
      </w:pPr>
      <w:r>
        <w:rPr>
          <w:lang w:val="en-US"/>
        </w:rPr>
        <w:t>Before providing a more detailed overview of the greenfox language, a detailed example should give a first impression of how the language can be used.</w:t>
      </w:r>
    </w:p>
    <w:p w:rsidR="00056978" w:rsidRDefault="00056978" w:rsidP="0049224C">
      <w:pPr>
        <w:rPr>
          <w:lang w:val="en-US"/>
        </w:rPr>
      </w:pPr>
    </w:p>
    <w:p w:rsidR="00887186" w:rsidRDefault="00887186" w:rsidP="00887186">
      <w:pPr>
        <w:pStyle w:val="Heading2"/>
        <w:spacing w:after="160"/>
        <w:rPr>
          <w:lang w:val="en-US"/>
        </w:rPr>
      </w:pPr>
      <w:r>
        <w:rPr>
          <w:lang w:val="en-US"/>
        </w:rPr>
        <w:t>Getting started with greenfox</w:t>
      </w:r>
    </w:p>
    <w:p w:rsidR="00887186" w:rsidRDefault="00887186" w:rsidP="00887186">
      <w:pPr>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887186">
      <w:pPr>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lastRenderedPageBreak/>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91660B">
            <w:pPr>
              <w:rPr>
                <w:lang w:val="en-US"/>
              </w:rPr>
            </w:pPr>
            <w:r>
              <w:rPr>
                <w:lang w:val="en-US"/>
              </w:rPr>
              <w:t xml:space="preserve">Test case config folder, containing file </w:t>
            </w:r>
            <w:r w:rsidRPr="00FD1677">
              <w:rPr>
                <w:rFonts w:ascii="Courier New" w:hAnsi="Courier New" w:cs="Courier New"/>
                <w:lang w:val="en-US"/>
              </w:rPr>
              <w:t>msg.config.csv</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msg.config.csv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A test case output folder, containing files representing response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887186" w:rsidRDefault="00887186" w:rsidP="00887186">
      <w:pPr>
        <w:pStyle w:val="ListParagraph"/>
        <w:numPr>
          <w:ilvl w:val="0"/>
          <w:numId w:val="7"/>
        </w:numPr>
        <w:rPr>
          <w:lang w:val="en-US"/>
        </w:rPr>
      </w:pPr>
      <w:r>
        <w:rPr>
          <w:lang w:val="en-US"/>
        </w:rPr>
        <w:t xml:space="preserve">Response message items with name </w:t>
      </w:r>
      <w:r w:rsidRPr="00313A75">
        <w:rPr>
          <w:rFonts w:ascii="Courier New" w:hAnsi="Courier New" w:cs="Courier New"/>
          <w:lang w:val="en-US"/>
        </w:rPr>
        <w:t>fooValue</w:t>
      </w:r>
      <w:r>
        <w:rPr>
          <w:lang w:val="en-US"/>
        </w:rPr>
        <w:t xml:space="preserve"> must be found in the codelist with name </w:t>
      </w:r>
      <w:r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887186" w:rsidRDefault="00887186" w:rsidP="00887186">
      <w:pPr>
        <w:pStyle w:val="ListParagraph"/>
        <w:numPr>
          <w:ilvl w:val="0"/>
          <w:numId w:val="7"/>
        </w:numPr>
        <w:rPr>
          <w:lang w:val="en-US"/>
        </w:rPr>
      </w:pPr>
      <w:r>
        <w:rPr>
          <w:lang w:val="en-US"/>
        </w:rPr>
        <w:t xml:space="preserve">Response message return codes must be as configured by the corresponding row in </w:t>
      </w:r>
      <w:r w:rsidRPr="00521DB8">
        <w:rPr>
          <w:rFonts w:ascii="Courier New" w:hAnsi="Courier New" w:cs="Courier New"/>
          <w:lang w:val="en-US"/>
        </w:rPr>
        <w:t>msg-config.csv</w:t>
      </w:r>
      <w:r>
        <w:rPr>
          <w:rFonts w:ascii="Courier New" w:hAnsi="Courier New" w:cs="Courier New"/>
          <w:lang w:val="en-US"/>
        </w:rPr>
        <w:t xml:space="preserve"> </w:t>
      </w:r>
      <w:r>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t>Building 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 given by its @foxpath attribute, which is its </w:t>
      </w:r>
      <w:r w:rsidRPr="0089705E">
        <w:rPr>
          <w:i/>
          <w:lang w:val="en-US"/>
        </w:rPr>
        <w:t>target declaration</w:t>
      </w:r>
      <w:r w:rsidR="00C306AC">
        <w:rPr>
          <w:lang w:val="en-US"/>
        </w:rPr>
        <w:t>. Foxpath [2</w:t>
      </w:r>
      <w:r>
        <w:rPr>
          <w:lang w:val="en-US"/>
        </w:rPr>
        <w:t>]</w:t>
      </w:r>
      <w:r w:rsidR="00C306AC" w:rsidRPr="00C306AC">
        <w:rPr>
          <w:lang w:val="en-US"/>
        </w:rPr>
        <w:t xml:space="preserve"> </w:t>
      </w:r>
      <w:r w:rsidR="00C306AC">
        <w:rPr>
          <w:lang w:val="en-US"/>
        </w:rPr>
        <w:t>[</w:t>
      </w:r>
      <w:r w:rsidR="00C306AC">
        <w:rPr>
          <w:lang w:val="en-US"/>
        </w:rPr>
        <w:t>3</w:t>
      </w:r>
      <w:r w:rsidR="00C306AC">
        <w:rPr>
          <w:lang w:val="en-US"/>
        </w:rPr>
        <w:t>]</w:t>
      </w:r>
      <w:r w:rsidR="00C306AC" w:rsidRPr="00C306AC">
        <w:rPr>
          <w:lang w:val="en-US"/>
        </w:rPr>
        <w:t xml:space="preserve"> </w:t>
      </w:r>
      <w:r w:rsidR="00C306AC">
        <w:rPr>
          <w:lang w:val="en-US"/>
        </w:rPr>
        <w:t>[</w:t>
      </w:r>
      <w:r w:rsidR="00C306AC">
        <w:rPr>
          <w:lang w:val="en-US"/>
        </w:rPr>
        <w:t>4</w:t>
      </w:r>
      <w:r w:rsidR="00C306AC">
        <w:rPr>
          <w:lang w:val="en-US"/>
        </w:rPr>
        <w:t>]</w:t>
      </w:r>
      <w:r>
        <w:rPr>
          <w:lang w:val="en-US"/>
        </w:rPr>
        <w:t xml:space="preserve"> is an extended version of XPath 3.0 which supports file system navigation, node tree navigation and a mixing of file system and node tree navigation within a single path expression. Note that file system navigaton steps are preceded by a backslash operator, rather than a slash, which is used for node tree navigation steps. The foxpath expression is evaluated in the context of a folder selected by the target declaration of the containing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xml:space="preserve">). Evaluation “in the context of a folder” means that the initial context item is the filepath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the foxpath expression given by its @foxpath attribute and resolved in the context of a folder 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 The constraints are declared by child elements of the shape element.</w:t>
      </w:r>
    </w:p>
    <w:p w:rsidR="00887186" w:rsidRDefault="00887186" w:rsidP="00887186">
      <w:pPr>
        <w:rPr>
          <w:lang w:val="en-US"/>
        </w:rPr>
      </w:pPr>
      <w:r>
        <w:rPr>
          <w:lang w:val="en-US"/>
        </w:rPr>
        <w:lastRenderedPageBreak/>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When a </w:t>
      </w:r>
      <w:r w:rsidRPr="0009259F">
        <w:rPr>
          <w:rFonts w:ascii="Courier New" w:hAnsi="Courier New" w:cs="Courier New"/>
          <w:lang w:val="en-US"/>
        </w:rPr>
        <w:t>&lt;file&gt;</w:t>
      </w:r>
      <w:r>
        <w:rPr>
          <w:lang w:val="en-US"/>
        </w:rPr>
        <w:t xml:space="preserve"> has a @foxpath attribute, the target is the set of files selected by the expression. 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folder</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Pr="00266B4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childShapeTargetFoxp</w:t>
      </w:r>
      <w:r w:rsidRPr="00266B48">
        <w:rPr>
          <w:rFonts w:ascii="Courier New" w:hAnsi="Courier New" w:cs="Courier New"/>
          <w:color w:val="F5844C"/>
          <w:sz w:val="16"/>
          <w:szCs w:val="16"/>
          <w:highlight w:val="white"/>
          <w:lang w:val="en-US"/>
        </w:rPr>
        <w:t>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"*.xsd"</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constraintComp</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_2"</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value</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msg</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"No XSDs found"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key principle of greenfox is that every constraint belongs to a resource shape and is applied to each resource in the target of that shape, referred to as the </w:t>
      </w:r>
      <w:r w:rsidRPr="00180BAD">
        <w:rPr>
          <w:b/>
          <w:lang w:val="en-US"/>
        </w:rPr>
        <w:t>focus resource</w:t>
      </w:r>
      <w:r>
        <w:rPr>
          <w:lang w:val="en-US"/>
        </w:rPr>
        <w:t>. In the common case, the focus resource is in the target of the nearest ancestor resource shape (</w:t>
      </w:r>
      <w:r w:rsidRPr="00ED3189">
        <w:rPr>
          <w:rFonts w:ascii="Courier New" w:hAnsi="Courier New" w:cs="Courier New"/>
          <w:lang w:val="en-US"/>
        </w:rPr>
        <w:t>&lt;file&gt;</w:t>
      </w:r>
      <w:r>
        <w:rPr>
          <w:lang w:val="en-US"/>
        </w:rPr>
        <w:t xml:space="preserve"> or </w:t>
      </w:r>
      <w:r w:rsidRPr="00ED3189">
        <w:rPr>
          <w:rFonts w:ascii="Courier New" w:hAnsi="Courier New" w:cs="Courier New"/>
          <w:lang w:val="en-US"/>
        </w:rPr>
        <w:t>&lt;folder&gt;</w:t>
      </w:r>
      <w:r>
        <w:rPr>
          <w:lang w:val="en-US"/>
        </w:rPr>
        <w:t xml:space="preserve">). The </w:t>
      </w:r>
      <w:r w:rsidRPr="00180BAD">
        <w:rPr>
          <w:rFonts w:ascii="Courier New" w:hAnsi="Courier New" w:cs="Courier New"/>
          <w:lang w:val="en-US"/>
        </w:rPr>
        <w:t>&lt;targetSize&gt;</w:t>
      </w:r>
      <w:r>
        <w:rPr>
          <w:lang w:val="en-US"/>
        </w:rPr>
        <w:t xml:space="preserve"> constraint is an exception of the rule where the focus resource is </w:t>
      </w:r>
      <w:r w:rsidRPr="004A00AB">
        <w:rPr>
          <w:i/>
          <w:lang w:val="en-US"/>
        </w:rPr>
        <w:t>not</w:t>
      </w:r>
      <w:r>
        <w:rPr>
          <w:lang w:val="en-US"/>
        </w:rPr>
        <w:t xml:space="preserve"> from the target of the containing </w:t>
      </w:r>
      <w:r w:rsidRPr="00180BAD">
        <w:rPr>
          <w:rFonts w:ascii="Courier New" w:hAnsi="Courier New" w:cs="Courier New"/>
          <w:lang w:val="en-US"/>
        </w:rPr>
        <w:t>&lt;folder&gt;</w:t>
      </w:r>
      <w:r>
        <w:rPr>
          <w:lang w:val="en-US"/>
        </w:rPr>
        <w:t xml:space="preserve"> or </w:t>
      </w:r>
      <w:r w:rsidRPr="00180BAD">
        <w:rPr>
          <w:rFonts w:ascii="Courier New" w:hAnsi="Courier New" w:cs="Courier New"/>
          <w:lang w:val="en-US"/>
        </w:rPr>
        <w:t>&lt;file&gt;</w:t>
      </w:r>
      <w:r w:rsidRPr="00180BAD">
        <w:rPr>
          <w:rFonts w:cstheme="minorHAnsi"/>
          <w:lang w:val="en-US"/>
        </w:rPr>
        <w:t xml:space="preserve"> </w:t>
      </w:r>
      <w:r>
        <w:rPr>
          <w:lang w:val="en-US"/>
        </w:rPr>
        <w:t xml:space="preserve">shape, but the context folder used when evaluating the target declaration of that shape; usually this is a folder from the target of the “grand parent folder element”, selected by the XPath </w:t>
      </w:r>
      <w:r w:rsidRPr="00975B72">
        <w:rPr>
          <w:rFonts w:ascii="Courier New" w:hAnsi="Courier New" w:cs="Courier New"/>
          <w:lang w:val="en-US"/>
        </w:rPr>
        <w:t>$targetSize/parent::*/parent::folder</w:t>
      </w:r>
      <w:r>
        <w:rPr>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Default="00887186" w:rsidP="00887186">
      <w:pPr>
        <w:rPr>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w:t>
      </w:r>
      <w:r>
        <w:rPr>
          <w:lang w:val="en-US"/>
        </w:rPr>
        <w:lastRenderedPageBreak/>
        <w:t xml:space="preserve">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The </w:t>
      </w:r>
      <w:r w:rsidRPr="00117923">
        <w:rPr>
          <w:rFonts w:ascii="Courier New" w:hAnsi="Courier New" w:cs="Courier New"/>
          <w:lang w:val="en-US"/>
        </w:rPr>
        <w:t>folderContent</w:t>
      </w:r>
      <w:r>
        <w:rPr>
          <w:lang w:val="en-US"/>
        </w:rPr>
        <w:t xml:space="preserve"> constraint is an example for a constraint component defining </w:t>
      </w:r>
      <w:r w:rsidRPr="00117923">
        <w:rPr>
          <w:i/>
          <w:lang w:val="en-US"/>
        </w:rPr>
        <w:t>complex</w:t>
      </w:r>
      <w:r>
        <w:rPr>
          <w:lang w:val="en-US"/>
        </w:rPr>
        <w:t xml:space="preserve"> constraint parameters: for example, values supplied to the  </w:t>
      </w:r>
      <w:r w:rsidRPr="00117923">
        <w:rPr>
          <w:rFonts w:ascii="Courier New" w:hAnsi="Courier New" w:cs="Courier New"/>
          <w:lang w:val="en-US"/>
        </w:rPr>
        <w:t>memberFolders</w:t>
      </w:r>
      <w:r>
        <w:rPr>
          <w:lang w:val="en-US"/>
        </w:rPr>
        <w:t xml:space="preserve"> parameter (which can accept any number of values) have a </w:t>
      </w:r>
      <w:r w:rsidRPr="00184866">
        <w:rPr>
          <w:rFonts w:ascii="Courier New" w:hAnsi="Courier New" w:cs="Courier New"/>
          <w:lang w:val="en-US"/>
        </w:rPr>
        <w:t>names</w:t>
      </w:r>
      <w:r>
        <w:rPr>
          <w:lang w:val="en-US"/>
        </w:rPr>
        <w:t xml:space="preserve"> and an (optional) </w:t>
      </w:r>
      <w:r w:rsidRPr="00184866">
        <w:rPr>
          <w:rFonts w:ascii="Courier New" w:hAnsi="Courier New" w:cs="Courier New"/>
          <w:lang w:val="en-US"/>
        </w:rPr>
        <w:t>occ</w:t>
      </w:r>
      <w:r>
        <w:rPr>
          <w:lang w:val="en-US"/>
        </w:rPr>
        <w:t xml:space="preserve"> field.</w:t>
      </w:r>
    </w:p>
    <w:p w:rsidR="00887186" w:rsidRDefault="00887186" w:rsidP="00887186">
      <w:pPr>
        <w:rPr>
          <w:lang w:val="en-US"/>
        </w:rPr>
      </w:pPr>
      <w:r>
        <w:rPr>
          <w:lang w:val="en-US"/>
        </w:rPr>
        <w:t xml:space="preserve">We proceed with a file shape whose target is 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constraint checks the focus resources from the target of the grandparent </w:t>
      </w:r>
      <w:r>
        <w:rPr>
          <w:rFonts w:ascii="Courier New" w:hAnsi="Courier New" w:cs="Courier New"/>
          <w:lang w:val="en-US"/>
        </w:rPr>
        <w:t>&lt;folder&gt;,</w:t>
      </w:r>
      <w:r>
        <w:rPr>
          <w:lang w:val="en-US"/>
        </w:rPr>
        <w:t xml:space="preserve"> which here are the testcase folders of system S. 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a constraint violation will be reported.</w:t>
      </w:r>
    </w:p>
    <w:p w:rsidR="00887186" w:rsidRDefault="00887186" w:rsidP="00887186">
      <w:pPr>
        <w:rPr>
          <w:lang w:val="en-US"/>
        </w:rPr>
      </w:pPr>
      <w:r>
        <w:rPr>
          <w:lang w:val="en-US"/>
        </w:rPr>
        <w:t xml:space="preserve">We want to be more specific: the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BA5978">
        <w:rPr>
          <w:rFonts w:ascii="Courier New" w:hAnsi="Courier New" w:cs="Courier New"/>
          <w:lang w:val="en-US"/>
        </w:rPr>
        <w:t>file</w:t>
      </w:r>
      <w:r>
        <w:rPr>
          <w:lang w:val="en-US"/>
        </w:rPr>
        <w:t xml:space="preserve"> 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sidRPr="000C7522">
        <w:rPr>
          <w:rFonts w:ascii="Courier New" w:hAnsi="Courier New" w:cs="Courier New"/>
          <w:color w:val="000000"/>
          <w:sz w:val="16"/>
          <w:szCs w:val="16"/>
          <w:highlight w:val="white"/>
          <w:lang w:val="en-US"/>
        </w:rPr>
        <w:br/>
      </w: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lastRenderedPageBreak/>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 </w:t>
      </w:r>
      <w:r w:rsidRPr="008414AE">
        <w:rPr>
          <w:rFonts w:ascii="Courier New" w:hAnsi="Courier New" w:cs="Courier New"/>
          <w:lang w:val="en-US"/>
        </w:rPr>
        <w:t>folder</w:t>
      </w:r>
      <w:r>
        <w:rPr>
          <w:lang w:val="en-US"/>
        </w:rPr>
        <w:t xml:space="preserve"> 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lastRenderedPageBreak/>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lastRenderedPageBreak/>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87186" w:rsidRDefault="00887186" w:rsidP="00887186">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p>
    <w:p w:rsidR="00887186" w:rsidRDefault="00887186" w:rsidP="00887186">
      <w:pPr>
        <w:shd w:val="clear" w:color="auto" w:fill="FFFFFF"/>
        <w:autoSpaceDE w:val="0"/>
        <w:autoSpaceDN w:val="0"/>
        <w:adjustRightInd w:val="0"/>
        <w:spacing w:after="0" w:line="240" w:lineRule="auto"/>
        <w:rPr>
          <w:lang w:val="en-US"/>
        </w:rPr>
      </w:pP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Pr="00B92D26">
        <w:rPr>
          <w:u w:val="single"/>
          <w:lang w:val="en-US"/>
        </w:rPr>
        <w:t>Getting started</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39235C">
        <w:rPr>
          <w:rFonts w:ascii="Courier New" w:hAnsi="Courier New" w:cs="Courier New"/>
          <w:b/>
          <w:lang w:val="en-US"/>
        </w:rPr>
        <w:t>folder</w:t>
      </w:r>
      <w:r w:rsidRPr="0039235C">
        <w:rPr>
          <w:b/>
          <w:lang w:val="en-US"/>
        </w:rPr>
        <w:t xml:space="preserve"> shapes</w:t>
      </w:r>
      <w:r>
        <w:rPr>
          <w:lang w:val="en-US"/>
        </w:rPr>
        <w:t xml:space="preserve"> and </w:t>
      </w:r>
      <w:r w:rsidRPr="0039235C">
        <w:rPr>
          <w:rFonts w:ascii="Courier New" w:hAnsi="Courier New" w:cs="Courier New"/>
          <w:b/>
          <w:lang w:val="en-US"/>
        </w:rPr>
        <w:t>file</w:t>
      </w:r>
      <w:r w:rsidRPr="0039235C">
        <w:rPr>
          <w:b/>
          <w:lang w:val="en-US"/>
        </w:rPr>
        <w:t xml:space="preserve"> 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lastRenderedPageBreak/>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37614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887186" w:rsidRDefault="00887186" w:rsidP="0049224C">
      <w:pPr>
        <w:rPr>
          <w:lang w:val="en-US"/>
        </w:rPr>
      </w:pPr>
    </w:p>
    <w:p w:rsidR="009507A8" w:rsidRDefault="009507A8" w:rsidP="00020078">
      <w:pPr>
        <w:pStyle w:val="Heading2"/>
        <w:spacing w:after="160"/>
        <w:rPr>
          <w:lang w:val="en-US"/>
        </w:rPr>
      </w:pPr>
      <w:r>
        <w:rPr>
          <w:lang w:val="en-US"/>
        </w:rPr>
        <w:t>Information model</w:t>
      </w:r>
    </w:p>
    <w:p w:rsidR="009507A8" w:rsidRDefault="009507A8" w:rsidP="009507A8">
      <w:pPr>
        <w:rPr>
          <w:lang w:val="en-US"/>
        </w:rPr>
      </w:pPr>
      <w:r>
        <w:rPr>
          <w:lang w:val="en-US"/>
        </w:rPr>
        <w:t>This section describes the information model underlying the operations of greenfox.</w:t>
      </w:r>
    </w:p>
    <w:p w:rsidR="009507A8" w:rsidRDefault="009507A8" w:rsidP="009507A8">
      <w:pPr>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9507A8">
      <w:pPr>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9507A8" w:rsidRDefault="009507A8" w:rsidP="009507A8">
      <w:pPr>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lastRenderedPageBreak/>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3F659E"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ListParagraph"/>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3F659E"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3F659E"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3F659E"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3F659E"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3F659E"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3F659E"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1660B">
            <w:pPr>
              <w:rPr>
                <w:lang w:val="en-US"/>
              </w:rPr>
            </w:pPr>
            <w:r>
              <w:rPr>
                <w:lang w:val="en-US"/>
              </w:rPr>
              <w:lastRenderedPageBreak/>
              <w:t xml:space="preserve">The mapping result is a CSV document represented by a document-node as </w:t>
            </w:r>
            <w:r>
              <w:rPr>
                <w:lang w:val="en-US"/>
              </w:rPr>
              <w:lastRenderedPageBreak/>
              <w:t xml:space="preserve">controlled by the parsing parameters, in accordance with the BaseX documentation, </w:t>
            </w:r>
          </w:p>
        </w:tc>
      </w:tr>
      <w:tr w:rsidR="009507A8" w:rsidRPr="003F659E" w:rsidTr="0091660B">
        <w:tc>
          <w:tcPr>
            <w:tcW w:w="2122" w:type="dxa"/>
          </w:tcPr>
          <w:p w:rsidR="009507A8" w:rsidRDefault="009507A8" w:rsidP="0091660B">
            <w:pPr>
              <w:rPr>
                <w:lang w:val="en-US"/>
              </w:rPr>
            </w:pPr>
            <w:r>
              <w:rPr>
                <w:lang w:val="en-US"/>
              </w:rPr>
              <w:lastRenderedPageBreak/>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3F659E"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3F659E"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3F659E"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3F659E"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9507A8" w:rsidRDefault="009507A8" w:rsidP="009507A8">
      <w:pPr>
        <w:rPr>
          <w:lang w:val="en-US"/>
        </w:rPr>
      </w:pPr>
    </w:p>
    <w:p w:rsidR="009507A8" w:rsidRDefault="009507A8" w:rsidP="009507A8">
      <w:pPr>
        <w:rPr>
          <w:lang w:val="en-US"/>
        </w:rPr>
      </w:pPr>
      <w:r>
        <w:rPr>
          <w:lang w:val="en-US"/>
        </w:rPr>
        <w:t xml:space="preserve">Mapping [text] to CSV documents is controlled by csv-parse-params, see </w:t>
      </w:r>
      <w:r w:rsidR="00094467">
        <w:rPr>
          <w:lang w:val="en-US"/>
        </w:rPr>
        <w:t>[1], “documentation”, “csv module”.</w:t>
      </w:r>
    </w:p>
    <w:p w:rsidR="009507A8" w:rsidRDefault="009507A8" w:rsidP="009507A8">
      <w:pPr>
        <w:rPr>
          <w:lang w:val="en-US"/>
        </w:rPr>
      </w:pPr>
    </w:p>
    <w:p w:rsidR="009507A8" w:rsidRDefault="009507A8" w:rsidP="009507A8">
      <w:pPr>
        <w:pStyle w:val="Heading3"/>
        <w:spacing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lastRenderedPageBreak/>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9507A8">
      <w:pPr>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9507A8" w:rsidRDefault="009507A8" w:rsidP="009507A8">
      <w:pPr>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9507A8" w:rsidRDefault="009507A8" w:rsidP="0049224C">
      <w:pPr>
        <w:rPr>
          <w:lang w:val="en-US"/>
        </w:rPr>
      </w:pPr>
    </w:p>
    <w:p w:rsidR="00AD4CF5" w:rsidRDefault="00AD4CF5">
      <w:pPr>
        <w:rPr>
          <w:rFonts w:asciiTheme="majorHAnsi" w:eastAsiaTheme="majorEastAsia" w:hAnsiTheme="majorHAnsi" w:cstheme="majorBidi"/>
          <w:color w:val="2E74B5" w:themeColor="accent1" w:themeShade="BF"/>
          <w:sz w:val="26"/>
          <w:szCs w:val="26"/>
          <w:lang w:val="en-US"/>
        </w:rPr>
      </w:pPr>
      <w:r>
        <w:rPr>
          <w:lang w:val="en-US"/>
        </w:rPr>
        <w:br w:type="page"/>
      </w:r>
    </w:p>
    <w:p w:rsidR="00B354F6" w:rsidRPr="00066012" w:rsidRDefault="00B354F6" w:rsidP="00B354F6">
      <w:pPr>
        <w:pStyle w:val="Heading2"/>
        <w:spacing w:after="160"/>
        <w:rPr>
          <w:lang w:val="en-US"/>
        </w:rPr>
      </w:pPr>
      <w:r>
        <w:rPr>
          <w:lang w:val="en-US"/>
        </w:rPr>
        <w:lastRenderedPageBreak/>
        <w:t>Schema building blocks</w:t>
      </w:r>
    </w:p>
    <w:p w:rsidR="00B354F6" w:rsidRDefault="00B354F6" w:rsidP="00B354F6">
      <w:pPr>
        <w:rPr>
          <w:lang w:val="en-US"/>
        </w:rPr>
      </w:pPr>
      <w:r>
        <w:rPr>
          <w:lang w:val="en-US"/>
        </w:rPr>
        <w:t xml:space="preserve">This section </w:t>
      </w:r>
      <w:r>
        <w:rPr>
          <w:lang w:val="en-US"/>
        </w:rPr>
        <w:t>gives an overview of the basic schema building blocks – resource shapes, value shapes, constraints.</w:t>
      </w:r>
    </w:p>
    <w:p w:rsidR="00B354F6" w:rsidRDefault="00B354F6" w:rsidP="00B354F6">
      <w:pPr>
        <w:rPr>
          <w:lang w:val="en-US"/>
        </w:rPr>
      </w:pPr>
      <w:r>
        <w:rPr>
          <w:lang w:val="en-US"/>
        </w:rPr>
        <w:t>[ - to-be-added -]</w:t>
      </w:r>
    </w:p>
    <w:p w:rsidR="008B6F80" w:rsidRDefault="008B6F80" w:rsidP="00B354F6">
      <w:pPr>
        <w:rPr>
          <w:lang w:val="en-US"/>
        </w:rPr>
      </w:pPr>
    </w:p>
    <w:p w:rsidR="00587ACF" w:rsidRPr="00066012" w:rsidRDefault="00CA7A92" w:rsidP="00587ACF">
      <w:pPr>
        <w:pStyle w:val="Heading2"/>
        <w:spacing w:after="160"/>
        <w:rPr>
          <w:lang w:val="en-US"/>
        </w:rPr>
      </w:pPr>
      <w:r>
        <w:rPr>
          <w:lang w:val="en-US"/>
        </w:rPr>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lastRenderedPageBreak/>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bookmarkStart w:id="0" w:name="_GoBack"/>
      <w:bookmarkEnd w:id="0"/>
      <w:r>
        <w:rPr>
          <w:lang w:val="en-US"/>
        </w:rPr>
        <w:t xml:space="preserve">a set of conventions </w:t>
      </w:r>
      <w:r w:rsidR="00171332">
        <w:rPr>
          <w:lang w:val="en-US"/>
        </w:rPr>
        <w:t>described in the product documentation.</w:t>
      </w:r>
    </w:p>
    <w:p w:rsidR="00457F40" w:rsidRDefault="00457F40" w:rsidP="00457F40">
      <w:pPr>
        <w:rPr>
          <w:lang w:val="en-US"/>
        </w:rPr>
      </w:pPr>
      <w:r>
        <w:rPr>
          <w:lang w:val="en-US"/>
        </w:rPr>
        <w:t xml:space="preserve"> </w:t>
      </w:r>
      <w:r>
        <w:rPr>
          <w:lang w:val="en-US"/>
        </w:rPr>
        <w:t>[ - to-be-added</w:t>
      </w:r>
      <w:r>
        <w:rPr>
          <w:lang w:val="en-US"/>
        </w:rPr>
        <w:t>: description of an alternative extension mechanism using command-line invocations of external tools</w:t>
      </w:r>
      <w:r>
        <w:rPr>
          <w:lang w:val="en-US"/>
        </w:rPr>
        <w:t xml:space="preserve"> -]</w:t>
      </w:r>
    </w:p>
    <w:p w:rsidR="00862A9F" w:rsidRPr="00587ACF" w:rsidRDefault="00862A9F" w:rsidP="00587ACF">
      <w:pPr>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F659E">
      <w:pPr>
        <w:rPr>
          <w:lang w:val="en-US"/>
        </w:rPr>
      </w:pPr>
      <w:r>
        <w:rPr>
          <w:lang w:val="en-US"/>
        </w:rPr>
        <w:t xml:space="preserve">This section describes the results </w:t>
      </w:r>
      <w:r w:rsidR="00167F6C">
        <w:rPr>
          <w:lang w:val="en-US"/>
        </w:rPr>
        <w:t xml:space="preserve">produced by a </w:t>
      </w:r>
      <w:r>
        <w:rPr>
          <w:lang w:val="en-US"/>
        </w:rPr>
        <w:t>greenfox validation.</w:t>
      </w:r>
    </w:p>
    <w:p w:rsidR="00DA0AFC" w:rsidRDefault="00DA0AFC" w:rsidP="003F659E">
      <w:pPr>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triggered by successfully completed constraint checks. For red and white validation reports a </w:t>
      </w:r>
      <w:r w:rsidRPr="002C26BE">
        <w:rPr>
          <w:b/>
          <w:lang w:val="en-US"/>
        </w:rPr>
        <w:t>canonical XML representation</w:t>
      </w:r>
      <w:r>
        <w:rPr>
          <w:lang w:val="en-US"/>
        </w:rPr>
        <w:t xml:space="preserve"> is defined. Apart from that there are implementation-dependent </w:t>
      </w:r>
      <w:r w:rsidRPr="00E04340">
        <w:rPr>
          <w:b/>
          <w:lang w:val="en-US"/>
        </w:rPr>
        <w:t>derived represen</w:t>
      </w:r>
      <w:r>
        <w:rPr>
          <w:b/>
          <w:lang w:val="en-US"/>
        </w:rPr>
        <w:t>tations</w:t>
      </w:r>
      <w:r>
        <w:rPr>
          <w:lang w:val="en-US"/>
        </w:rPr>
        <w:t xml:space="preserve"> 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lastRenderedPageBreak/>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for each instance of constraint validation (combination of focus resource and constraint) which did not produce a violation</w:t>
      </w:r>
      <w:r w:rsidRPr="00E07B1C">
        <w:rPr>
          <w:lang w:val="en-US"/>
        </w:rPr>
        <w:t xml:space="preserve"> </w:t>
      </w:r>
      <w:r>
        <w:rPr>
          <w:lang w:val="en-US"/>
        </w:rPr>
        <w:t>(“green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3F659E">
      <w:pPr>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3F659E" w:rsidRDefault="003F659E" w:rsidP="003F659E">
      <w:pPr>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3F659E">
      <w:pPr>
        <w:rPr>
          <w:lang w:val="en-US"/>
        </w:rPr>
      </w:pPr>
      <w:r>
        <w:rPr>
          <w:lang w:val="en-US"/>
        </w:rPr>
        <w:t>A detailed description of the validation result model – RDF properties, SHACL equivalent and XML representation – is found in appendix A3.</w:t>
      </w:r>
    </w:p>
    <w:p w:rsidR="00444A4A" w:rsidRDefault="00444A4A" w:rsidP="003F659E">
      <w:pPr>
        <w:rPr>
          <w:b/>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w:t>
      </w:r>
      <w:r w:rsidRPr="00F41251">
        <w:rPr>
          <w:rFonts w:ascii="Courier New" w:hAnsi="Courier New" w:cs="Courier New"/>
          <w:lang w:val="en-US"/>
        </w:rPr>
        <w:t>.bat</w:t>
      </w:r>
      <w:r w:rsidRPr="006B5949">
        <w:rPr>
          <w:rFonts w:cstheme="minorHAnsi"/>
          <w:lang w:val="en-US"/>
        </w:rPr>
        <w:t xml:space="preserve">, </w:t>
      </w:r>
      <w:r w:rsidRPr="00F41251">
        <w:rPr>
          <w:rFonts w:ascii="Courier New" w:hAnsi="Courier New" w:cs="Courier New"/>
          <w:lang w:val="en-US"/>
        </w:rPr>
        <w:t>greenfox</w:t>
      </w:r>
      <w:r w:rsidRPr="00F41251">
        <w:rPr>
          <w:rFonts w:ascii="Courier New" w:hAnsi="Courier New" w:cs="Courier New"/>
          <w:lang w:val="en-US"/>
        </w:rPr>
        <w:t>.sh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w:t>
      </w:r>
      <w:r w:rsidRPr="000A0213">
        <w:rPr>
          <w:rFonts w:ascii="Courier New" w:hAnsi="Courier New" w:cs="Courier New"/>
          <w:sz w:val="18"/>
          <w:szCs w:val="18"/>
          <w:lang w:val="en-US"/>
        </w:rPr>
        <w:t xml:space="preserve"> </w:t>
      </w:r>
      <w:r w:rsidRPr="000A0213">
        <w:rPr>
          <w:rFonts w:ascii="Courier New" w:hAnsi="Courier New" w:cs="Courier New"/>
          <w:sz w:val="18"/>
          <w:szCs w:val="18"/>
          <w:lang w:val="en-US"/>
        </w:rPr>
        <w:t>val</w:t>
      </w:r>
      <w:r w:rsidRPr="000A0213">
        <w:rPr>
          <w:rFonts w:ascii="Courier New" w:hAnsi="Courier New" w:cs="Courier New"/>
          <w:sz w:val="18"/>
          <w:szCs w:val="18"/>
          <w:lang w:val="en-US"/>
        </w:rPr>
        <w:t>?</w:t>
      </w:r>
      <w:r w:rsidRPr="000A0213">
        <w:rPr>
          <w:rFonts w:ascii="Courier New" w:hAnsi="Courier New" w:cs="Courier New"/>
          <w:sz w:val="18"/>
          <w:szCs w:val="18"/>
          <w:lang w:val="en-US"/>
        </w:rPr>
        <w:t>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8C4DBB">
      <w:pPr>
        <w:pStyle w:val="Heading2"/>
        <w:spacing w:after="160"/>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F804AA" w:rsidRPr="00F804AA" w:rsidRDefault="00F804AA" w:rsidP="00F804AA">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[1] BaseX. 2019. BaseX GmbH. http://basex.org</w:t>
      </w:r>
      <w:r w:rsidRPr="00876C97">
        <w:rPr>
          <w:rFonts w:cstheme="minorHAnsi"/>
          <w:lang w:val="en-US"/>
        </w:rPr>
        <w:t xml:space="preserve"> </w:t>
      </w:r>
    </w:p>
    <w:p w:rsidR="00F473CC" w:rsidRPr="008E4DBA" w:rsidRDefault="00F473CC" w:rsidP="0044781E">
      <w:pPr>
        <w:rPr>
          <w:rFonts w:cstheme="minorHAnsi"/>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8E4DBA">
        <w:rPr>
          <w:rFonts w:cstheme="minorHAnsi"/>
        </w:rPr>
        <w:t>Hans-Juergen Rennau. 201</w:t>
      </w:r>
      <w:r w:rsidRPr="008E4DBA">
        <w:rPr>
          <w:rFonts w:cstheme="minorHAnsi"/>
        </w:rPr>
        <w:t>6</w:t>
      </w:r>
      <w:r w:rsidRPr="008E4DBA">
        <w:rPr>
          <w:rFonts w:cstheme="minorHAnsi"/>
        </w:rPr>
        <w:t>. https://github.com/hrennau/</w:t>
      </w:r>
      <w:r w:rsidR="00864F63" w:rsidRPr="008E4DBA">
        <w:rPr>
          <w:rFonts w:cstheme="minorHAnsi"/>
        </w:rPr>
        <w:t>foxpath</w:t>
      </w:r>
    </w:p>
    <w:p w:rsidR="008E4DBA" w:rsidRPr="004F70ED" w:rsidRDefault="008E4DBA" w:rsidP="0044781E">
      <w:pPr>
        <w:rPr>
          <w:lang w:val="en-US"/>
        </w:rPr>
      </w:pPr>
      <w:r w:rsidRPr="008E4DBA">
        <w:rPr>
          <w:lang w:val="en-US"/>
        </w:rPr>
        <w:t xml:space="preserve">[3] </w:t>
      </w:r>
      <w:r w:rsidRPr="008E4DBA">
        <w:rPr>
          <w:lang w:val="en-US"/>
        </w:rPr>
        <w:t>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6963CB" w:rsidRDefault="004F70ED" w:rsidP="0044781E">
      <w:pPr>
        <w:rPr>
          <w:rFonts w:cstheme="minorHAnsi"/>
          <w:lang w:val="en-US"/>
        </w:rPr>
      </w:pPr>
      <w:r w:rsidRPr="004F70ED">
        <w:rPr>
          <w:rFonts w:cstheme="minorHAnsi"/>
          <w:lang w:val="en-US"/>
        </w:rPr>
        <w:t>[4</w:t>
      </w:r>
      <w:r w:rsidRPr="004F70ED">
        <w:rPr>
          <w:rFonts w:cstheme="minorHAnsi"/>
          <w:lang w:val="en-US"/>
        </w:rPr>
        <w:t xml:space="preserve">] </w:t>
      </w:r>
      <w:r>
        <w:rPr>
          <w:rFonts w:cstheme="minorHAnsi"/>
          <w:lang w:val="en-US"/>
        </w:rPr>
        <w:t xml:space="preserve">FOXpath navigation of physical, virtual and literal file systems. </w:t>
      </w:r>
      <w:r w:rsidRPr="004F70ED">
        <w:rPr>
          <w:rFonts w:cstheme="minorHAnsi"/>
        </w:rPr>
        <w:t xml:space="preserve">Hans-Juergen Rennau. </w:t>
      </w:r>
      <w:r w:rsidRPr="006963CB">
        <w:rPr>
          <w:rFonts w:cstheme="minorHAnsi"/>
          <w:lang w:val="en-US"/>
        </w:rPr>
        <w:t>2017.</w:t>
      </w:r>
      <w:r w:rsidRPr="006963CB">
        <w:rPr>
          <w:rFonts w:cstheme="minorHAnsi"/>
          <w:lang w:val="en-US"/>
        </w:rPr>
        <w:t xml:space="preserve">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CA65CA" w:rsidRDefault="00CA65CA" w:rsidP="0044781E">
      <w:pPr>
        <w:rPr>
          <w:rFonts w:cstheme="minorHAnsi"/>
          <w:lang w:val="en-US"/>
        </w:rPr>
      </w:pPr>
    </w:p>
    <w:p w:rsidR="00CA65CA" w:rsidRDefault="00CA65CA"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of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36294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frameworks underlying greenfox and SHACL. </w:t>
      </w:r>
    </w:p>
    <w:p w:rsidR="00A61035" w:rsidRDefault="00A61035">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536EDE"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536EDE"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536EDE"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36EDE"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36EDE"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36EDE"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36EDE"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536EDE"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36EDE"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36EDE"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36EDE"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536EDE"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36EDE"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1D41B6" w:rsidRPr="00536EDE"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536EDE"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36EDE" w:rsidTr="002A51B0">
        <w:tc>
          <w:tcPr>
            <w:tcW w:w="3020" w:type="dxa"/>
          </w:tcPr>
          <w:p w:rsidR="009409B3" w:rsidRDefault="009409B3" w:rsidP="009409B3">
            <w:r>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BB1117" w:rsidRDefault="00BB1117">
      <w:pPr>
        <w:rPr>
          <w:lang w:val="en-US"/>
        </w:rPr>
      </w:pPr>
    </w:p>
    <w:p w:rsidR="00DF0285" w:rsidRDefault="00DF0285">
      <w:pPr>
        <w:rPr>
          <w:lang w:val="en-US"/>
        </w:rPr>
      </w:pPr>
      <w:r>
        <w:rPr>
          <w:lang w:val="en-US"/>
        </w:rPr>
        <w:br/>
      </w:r>
    </w:p>
    <w:p w:rsidR="00DF0285" w:rsidRDefault="00DF0285" w:rsidP="00495A4F">
      <w:pPr>
        <w:pStyle w:val="Heading2"/>
        <w:spacing w:after="160"/>
        <w:rPr>
          <w:lang w:val="en-US"/>
        </w:rPr>
      </w:pPr>
      <w:r>
        <w:rPr>
          <w:lang w:val="en-US"/>
        </w:rPr>
        <w:lastRenderedPageBreak/>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3F659E"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3F659E"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3F659E"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 xml:space="preserve">The value is the @msg or &lt;msg&gt; value on the shape </w:t>
            </w:r>
            <w:r>
              <w:rPr>
                <w:lang w:val="en-US"/>
              </w:rPr>
              <w:lastRenderedPageBreak/>
              <w:t>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10CDC"/>
    <w:rsid w:val="00013869"/>
    <w:rsid w:val="00016851"/>
    <w:rsid w:val="00020078"/>
    <w:rsid w:val="0002215D"/>
    <w:rsid w:val="00022E3E"/>
    <w:rsid w:val="00031E83"/>
    <w:rsid w:val="00044CA1"/>
    <w:rsid w:val="00047296"/>
    <w:rsid w:val="00056978"/>
    <w:rsid w:val="00065B1C"/>
    <w:rsid w:val="00070212"/>
    <w:rsid w:val="00070C27"/>
    <w:rsid w:val="00074C11"/>
    <w:rsid w:val="000752FB"/>
    <w:rsid w:val="0008045B"/>
    <w:rsid w:val="000935B5"/>
    <w:rsid w:val="00094467"/>
    <w:rsid w:val="00097658"/>
    <w:rsid w:val="000A0213"/>
    <w:rsid w:val="000A69CB"/>
    <w:rsid w:val="000C2C2F"/>
    <w:rsid w:val="000C2C50"/>
    <w:rsid w:val="000C3A15"/>
    <w:rsid w:val="000C3DD5"/>
    <w:rsid w:val="000C4DA5"/>
    <w:rsid w:val="000D173E"/>
    <w:rsid w:val="000D6F08"/>
    <w:rsid w:val="000E3653"/>
    <w:rsid w:val="000F7920"/>
    <w:rsid w:val="00102705"/>
    <w:rsid w:val="00102D00"/>
    <w:rsid w:val="001103B5"/>
    <w:rsid w:val="00113D6F"/>
    <w:rsid w:val="00122780"/>
    <w:rsid w:val="00124292"/>
    <w:rsid w:val="0014017B"/>
    <w:rsid w:val="001413D7"/>
    <w:rsid w:val="00145BE4"/>
    <w:rsid w:val="00146300"/>
    <w:rsid w:val="001551D1"/>
    <w:rsid w:val="001600C6"/>
    <w:rsid w:val="00167F6C"/>
    <w:rsid w:val="00171332"/>
    <w:rsid w:val="00174067"/>
    <w:rsid w:val="0017558A"/>
    <w:rsid w:val="00181957"/>
    <w:rsid w:val="001928E3"/>
    <w:rsid w:val="001B0667"/>
    <w:rsid w:val="001B1D2A"/>
    <w:rsid w:val="001D41B6"/>
    <w:rsid w:val="001E0E90"/>
    <w:rsid w:val="001F0D96"/>
    <w:rsid w:val="001F28E9"/>
    <w:rsid w:val="001F6140"/>
    <w:rsid w:val="001F653F"/>
    <w:rsid w:val="00211030"/>
    <w:rsid w:val="002143B6"/>
    <w:rsid w:val="002210F7"/>
    <w:rsid w:val="00226B1F"/>
    <w:rsid w:val="00232AA4"/>
    <w:rsid w:val="00247363"/>
    <w:rsid w:val="00251F27"/>
    <w:rsid w:val="00263D74"/>
    <w:rsid w:val="00263E08"/>
    <w:rsid w:val="00265D04"/>
    <w:rsid w:val="002841B1"/>
    <w:rsid w:val="0029498B"/>
    <w:rsid w:val="002A51B0"/>
    <w:rsid w:val="002A7229"/>
    <w:rsid w:val="002A7318"/>
    <w:rsid w:val="002A7BF5"/>
    <w:rsid w:val="002B359D"/>
    <w:rsid w:val="002B62A9"/>
    <w:rsid w:val="002C0304"/>
    <w:rsid w:val="002C0FAA"/>
    <w:rsid w:val="002D27E5"/>
    <w:rsid w:val="002D33A8"/>
    <w:rsid w:val="002D6F2F"/>
    <w:rsid w:val="002E1999"/>
    <w:rsid w:val="002E5ADF"/>
    <w:rsid w:val="002F5A9E"/>
    <w:rsid w:val="002F6039"/>
    <w:rsid w:val="00314EC2"/>
    <w:rsid w:val="003161E1"/>
    <w:rsid w:val="00320E15"/>
    <w:rsid w:val="00326DAB"/>
    <w:rsid w:val="00333041"/>
    <w:rsid w:val="00335411"/>
    <w:rsid w:val="0034215A"/>
    <w:rsid w:val="00351962"/>
    <w:rsid w:val="00354B8A"/>
    <w:rsid w:val="00354F1B"/>
    <w:rsid w:val="00362945"/>
    <w:rsid w:val="00363191"/>
    <w:rsid w:val="003934C5"/>
    <w:rsid w:val="003A7624"/>
    <w:rsid w:val="003A7826"/>
    <w:rsid w:val="003C1434"/>
    <w:rsid w:val="003C625B"/>
    <w:rsid w:val="003C77F4"/>
    <w:rsid w:val="003C7970"/>
    <w:rsid w:val="003D049D"/>
    <w:rsid w:val="003D668D"/>
    <w:rsid w:val="003E04E2"/>
    <w:rsid w:val="003E0CC4"/>
    <w:rsid w:val="003E43DC"/>
    <w:rsid w:val="003F061C"/>
    <w:rsid w:val="003F659E"/>
    <w:rsid w:val="00400B7B"/>
    <w:rsid w:val="004065C0"/>
    <w:rsid w:val="00412A82"/>
    <w:rsid w:val="00424980"/>
    <w:rsid w:val="004305DE"/>
    <w:rsid w:val="00441DB0"/>
    <w:rsid w:val="00444A4A"/>
    <w:rsid w:val="0044781E"/>
    <w:rsid w:val="004558FE"/>
    <w:rsid w:val="00457F40"/>
    <w:rsid w:val="00460BFD"/>
    <w:rsid w:val="00462016"/>
    <w:rsid w:val="00473510"/>
    <w:rsid w:val="004829DD"/>
    <w:rsid w:val="00486A75"/>
    <w:rsid w:val="0049224C"/>
    <w:rsid w:val="0049416F"/>
    <w:rsid w:val="00495A4F"/>
    <w:rsid w:val="004B60A3"/>
    <w:rsid w:val="004C0C52"/>
    <w:rsid w:val="004C221A"/>
    <w:rsid w:val="004C73E8"/>
    <w:rsid w:val="004E4329"/>
    <w:rsid w:val="004E5017"/>
    <w:rsid w:val="004F70ED"/>
    <w:rsid w:val="0051029A"/>
    <w:rsid w:val="005112AD"/>
    <w:rsid w:val="00526294"/>
    <w:rsid w:val="00526A83"/>
    <w:rsid w:val="005304A4"/>
    <w:rsid w:val="00536EDE"/>
    <w:rsid w:val="00542010"/>
    <w:rsid w:val="00543257"/>
    <w:rsid w:val="005457D4"/>
    <w:rsid w:val="00545A91"/>
    <w:rsid w:val="0054686F"/>
    <w:rsid w:val="0055618E"/>
    <w:rsid w:val="00564CC2"/>
    <w:rsid w:val="00571990"/>
    <w:rsid w:val="00587ACF"/>
    <w:rsid w:val="005930C9"/>
    <w:rsid w:val="005A0D42"/>
    <w:rsid w:val="005A6B1A"/>
    <w:rsid w:val="005B30F9"/>
    <w:rsid w:val="005B3927"/>
    <w:rsid w:val="005B5A9F"/>
    <w:rsid w:val="005C43A5"/>
    <w:rsid w:val="005C4D46"/>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5B80"/>
    <w:rsid w:val="006835A0"/>
    <w:rsid w:val="00685216"/>
    <w:rsid w:val="00693551"/>
    <w:rsid w:val="006957F1"/>
    <w:rsid w:val="00696102"/>
    <w:rsid w:val="006963CB"/>
    <w:rsid w:val="006B5949"/>
    <w:rsid w:val="006C7763"/>
    <w:rsid w:val="006D03B4"/>
    <w:rsid w:val="006D2508"/>
    <w:rsid w:val="006D3BB2"/>
    <w:rsid w:val="006D733C"/>
    <w:rsid w:val="006F7B2C"/>
    <w:rsid w:val="006F7C6C"/>
    <w:rsid w:val="00705E33"/>
    <w:rsid w:val="00712E7A"/>
    <w:rsid w:val="00714A72"/>
    <w:rsid w:val="00732ED9"/>
    <w:rsid w:val="007410B0"/>
    <w:rsid w:val="0076064A"/>
    <w:rsid w:val="00760869"/>
    <w:rsid w:val="00765571"/>
    <w:rsid w:val="007747CA"/>
    <w:rsid w:val="00785A47"/>
    <w:rsid w:val="0078691F"/>
    <w:rsid w:val="0079084F"/>
    <w:rsid w:val="00794C5B"/>
    <w:rsid w:val="007959A5"/>
    <w:rsid w:val="007C768C"/>
    <w:rsid w:val="007D0F42"/>
    <w:rsid w:val="007D1C74"/>
    <w:rsid w:val="007D63DE"/>
    <w:rsid w:val="007E710F"/>
    <w:rsid w:val="007F6F08"/>
    <w:rsid w:val="0080586D"/>
    <w:rsid w:val="008174E2"/>
    <w:rsid w:val="0082279E"/>
    <w:rsid w:val="00830F58"/>
    <w:rsid w:val="008364D7"/>
    <w:rsid w:val="00836C63"/>
    <w:rsid w:val="00844B9A"/>
    <w:rsid w:val="00857579"/>
    <w:rsid w:val="00862A9F"/>
    <w:rsid w:val="008635F6"/>
    <w:rsid w:val="00864697"/>
    <w:rsid w:val="00864F63"/>
    <w:rsid w:val="00873931"/>
    <w:rsid w:val="00876C97"/>
    <w:rsid w:val="00887186"/>
    <w:rsid w:val="00897911"/>
    <w:rsid w:val="008A7C60"/>
    <w:rsid w:val="008B6F80"/>
    <w:rsid w:val="008C4DBB"/>
    <w:rsid w:val="008C76EF"/>
    <w:rsid w:val="008D778F"/>
    <w:rsid w:val="008E4DBA"/>
    <w:rsid w:val="008E54A5"/>
    <w:rsid w:val="008F0B02"/>
    <w:rsid w:val="00901335"/>
    <w:rsid w:val="00910919"/>
    <w:rsid w:val="00916F70"/>
    <w:rsid w:val="0091759B"/>
    <w:rsid w:val="00926775"/>
    <w:rsid w:val="009303DA"/>
    <w:rsid w:val="00937007"/>
    <w:rsid w:val="009409B3"/>
    <w:rsid w:val="00943E42"/>
    <w:rsid w:val="00944A19"/>
    <w:rsid w:val="00944E8F"/>
    <w:rsid w:val="00944FE8"/>
    <w:rsid w:val="00945031"/>
    <w:rsid w:val="00947998"/>
    <w:rsid w:val="009507A8"/>
    <w:rsid w:val="00966AC7"/>
    <w:rsid w:val="00997D93"/>
    <w:rsid w:val="009A6E7E"/>
    <w:rsid w:val="009B7D35"/>
    <w:rsid w:val="009C2C73"/>
    <w:rsid w:val="009E1D71"/>
    <w:rsid w:val="009E747E"/>
    <w:rsid w:val="009F1330"/>
    <w:rsid w:val="00A37BD1"/>
    <w:rsid w:val="00A42DEA"/>
    <w:rsid w:val="00A61035"/>
    <w:rsid w:val="00A61490"/>
    <w:rsid w:val="00A846B9"/>
    <w:rsid w:val="00A86CC9"/>
    <w:rsid w:val="00A96EDA"/>
    <w:rsid w:val="00AA6A7C"/>
    <w:rsid w:val="00AB3C29"/>
    <w:rsid w:val="00AB6E72"/>
    <w:rsid w:val="00AC7BB6"/>
    <w:rsid w:val="00AD38B8"/>
    <w:rsid w:val="00AD4CF5"/>
    <w:rsid w:val="00AE6620"/>
    <w:rsid w:val="00B06EDE"/>
    <w:rsid w:val="00B13122"/>
    <w:rsid w:val="00B15D65"/>
    <w:rsid w:val="00B204F9"/>
    <w:rsid w:val="00B235E4"/>
    <w:rsid w:val="00B315B7"/>
    <w:rsid w:val="00B34FAA"/>
    <w:rsid w:val="00B354F6"/>
    <w:rsid w:val="00B40D8C"/>
    <w:rsid w:val="00B47050"/>
    <w:rsid w:val="00B47C46"/>
    <w:rsid w:val="00B53E9F"/>
    <w:rsid w:val="00B54727"/>
    <w:rsid w:val="00B5480E"/>
    <w:rsid w:val="00B60AAC"/>
    <w:rsid w:val="00B655A1"/>
    <w:rsid w:val="00B73E97"/>
    <w:rsid w:val="00B802FC"/>
    <w:rsid w:val="00B837CA"/>
    <w:rsid w:val="00B9479D"/>
    <w:rsid w:val="00BA635B"/>
    <w:rsid w:val="00BA7779"/>
    <w:rsid w:val="00BB1117"/>
    <w:rsid w:val="00BB27E9"/>
    <w:rsid w:val="00BB60C8"/>
    <w:rsid w:val="00BD023A"/>
    <w:rsid w:val="00BD1591"/>
    <w:rsid w:val="00BD7931"/>
    <w:rsid w:val="00BE190C"/>
    <w:rsid w:val="00BE4A9A"/>
    <w:rsid w:val="00BE7F7E"/>
    <w:rsid w:val="00BF04FE"/>
    <w:rsid w:val="00C069A5"/>
    <w:rsid w:val="00C11351"/>
    <w:rsid w:val="00C16417"/>
    <w:rsid w:val="00C2179E"/>
    <w:rsid w:val="00C2227F"/>
    <w:rsid w:val="00C249F9"/>
    <w:rsid w:val="00C2756F"/>
    <w:rsid w:val="00C306AC"/>
    <w:rsid w:val="00C330E2"/>
    <w:rsid w:val="00C34843"/>
    <w:rsid w:val="00C43EC5"/>
    <w:rsid w:val="00C46F71"/>
    <w:rsid w:val="00C61F4E"/>
    <w:rsid w:val="00C73496"/>
    <w:rsid w:val="00C74B9D"/>
    <w:rsid w:val="00C7688E"/>
    <w:rsid w:val="00CA27DC"/>
    <w:rsid w:val="00CA65CA"/>
    <w:rsid w:val="00CA7A92"/>
    <w:rsid w:val="00CB1944"/>
    <w:rsid w:val="00CC4347"/>
    <w:rsid w:val="00CE17D7"/>
    <w:rsid w:val="00CF3CE7"/>
    <w:rsid w:val="00D11D8B"/>
    <w:rsid w:val="00D27327"/>
    <w:rsid w:val="00D67971"/>
    <w:rsid w:val="00D95418"/>
    <w:rsid w:val="00D96351"/>
    <w:rsid w:val="00DA0310"/>
    <w:rsid w:val="00DA0AFC"/>
    <w:rsid w:val="00DA7EA7"/>
    <w:rsid w:val="00DB27F0"/>
    <w:rsid w:val="00DB631D"/>
    <w:rsid w:val="00DC0EA4"/>
    <w:rsid w:val="00DC2F1F"/>
    <w:rsid w:val="00DC4567"/>
    <w:rsid w:val="00DC5509"/>
    <w:rsid w:val="00DD104A"/>
    <w:rsid w:val="00DE5B3F"/>
    <w:rsid w:val="00DF0285"/>
    <w:rsid w:val="00DF1400"/>
    <w:rsid w:val="00DF7AF8"/>
    <w:rsid w:val="00E06EE0"/>
    <w:rsid w:val="00E227E2"/>
    <w:rsid w:val="00E428A8"/>
    <w:rsid w:val="00E45988"/>
    <w:rsid w:val="00E45CA5"/>
    <w:rsid w:val="00E46C1D"/>
    <w:rsid w:val="00E55B8C"/>
    <w:rsid w:val="00E67EF8"/>
    <w:rsid w:val="00E77E53"/>
    <w:rsid w:val="00E80647"/>
    <w:rsid w:val="00E930F3"/>
    <w:rsid w:val="00EA4818"/>
    <w:rsid w:val="00EB4963"/>
    <w:rsid w:val="00EC0FAD"/>
    <w:rsid w:val="00ED12FE"/>
    <w:rsid w:val="00ED2233"/>
    <w:rsid w:val="00ED2987"/>
    <w:rsid w:val="00ED628E"/>
    <w:rsid w:val="00EE24BB"/>
    <w:rsid w:val="00EF4EE7"/>
    <w:rsid w:val="00EF6B91"/>
    <w:rsid w:val="00EF7058"/>
    <w:rsid w:val="00F00435"/>
    <w:rsid w:val="00F13B85"/>
    <w:rsid w:val="00F310E0"/>
    <w:rsid w:val="00F31298"/>
    <w:rsid w:val="00F3383A"/>
    <w:rsid w:val="00F37F94"/>
    <w:rsid w:val="00F401D3"/>
    <w:rsid w:val="00F41251"/>
    <w:rsid w:val="00F4476B"/>
    <w:rsid w:val="00F473CC"/>
    <w:rsid w:val="00F804AA"/>
    <w:rsid w:val="00F814C6"/>
    <w:rsid w:val="00F90360"/>
    <w:rsid w:val="00FA2841"/>
    <w:rsid w:val="00FB63A3"/>
    <w:rsid w:val="00FD3B44"/>
    <w:rsid w:val="00FD55FB"/>
    <w:rsid w:val="00FD5DC9"/>
    <w:rsid w:val="00FF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7876</Words>
  <Characters>49621</Characters>
  <Application>Microsoft Office Word</Application>
  <DocSecurity>0</DocSecurity>
  <Lines>413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526</cp:revision>
  <dcterms:created xsi:type="dcterms:W3CDTF">2019-12-10T01:23:00Z</dcterms:created>
  <dcterms:modified xsi:type="dcterms:W3CDTF">2019-12-10T04:42:00Z</dcterms:modified>
</cp:coreProperties>
</file>