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опись-документов-проекта-space-travel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Опись документов проекта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2.1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Всего документов: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51 файл DOCX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-по-папк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 по папкам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Папка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Файлов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Назначение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00_ОПИСЬ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Навигация по материалам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01_Для_Руководства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Финальный отчёт для ЛПР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02_Архитектура_целей_и_задач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 L1, Задачи L2, Иерархия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03_Бизнес_процессы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+ BP_01–BP_08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04_IT_ландшафт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Системы, Интеграции, Точки автоматизации, Мастер-таблица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05_Технические_задания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+ TZ_01–TZ_23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06_Аналитика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Матрицы, расчёты, влияние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07_План_внедрения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Дорожная карта, зависимости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08_Справочники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Глоссарии и справочные материалы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51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для_руководства-1-файл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01_Для_Руководства (1 файл)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ФИНАЛЬНЫЙ_ОТЧЁТ.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Полный отчёт v8.3 с Executive Summary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архитектура_целей_и_задач-3-файл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02_Архитектура_целей_и_задач (3 файла)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Цели_L1.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стратегических целей директоров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Задачи_L2.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 задачи руководителей отделов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Иерархия_полная.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Связь: Цели → Задачи → Функции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бизнес_процессы-9-файл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03_Бизнес_процессы (9 файлов)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00_РЕЕСТР_ПРОЦЕССОВ.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Список 8 сквозных процессов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BP_01_Обработка_заявки.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Lead-to-Cash (85% выручки)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BP_02_Маркетинг.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Маркетинговая кампания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BP_03_MICE.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Корпоративное обслуживание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BP_04_Финансовый_цикл.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Финансовый цикл (100% потоков)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BP_05_Турпродукт.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Формирование турпродукта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BP_06_Клиентская_поддержка.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BP_07_HR.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Управление персоналом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BP_08_IT.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IT-обеспечение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it_ландшафт-4-файл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04_IT_ландшафт (4 файла)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Системы_AS_IS_TO_BE.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42 IT-системы, план развития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Интеграции_AS_IS_TO_BE.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47 интеграций, план автоматизации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Точки_автоматизации_62.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 точки автоматизации (47 AUTO + 15 DASH)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Мастер_таблица_62_AUTO_23_ТЗ.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НОВОЕ:</w:t>
            </w:r>
            <w:r>
              <w:rPr>
                <w:rFonts w:ascii="Tahoma" w:hAnsi="Tahoma" w:cs="Tahoma" w:eastAsia="Tahoma"/>
                <w:b w:val="0"/>
                <w:sz w:val="18"/>
              </w:rPr>
              <w:t xml:space="preserve"> </w:t>
            </w:r>
            <w:r>
              <w:rPr>
                <w:rFonts w:ascii="Tahoma" w:hAnsi="Tahoma" w:cs="Tahoma" w:eastAsia="Tahoma"/>
                <w:b w:val="0"/>
                <w:sz w:val="18"/>
              </w:rPr>
              <w:t>Связь 62 точек → 23 ТЗ → 4 волны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технические_задания-24-файл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05_Технические_задания (24 файла)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00_РЕЕСТР_ТЗ.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Сводка по всем 23 ТЗ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 — Quick Wins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TZ_01_SAMO_Bitrix_Integration.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TZ_02_Templates_Automation.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TZ_03_SAMO_alerts.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TZ_04_Routing_Workflow.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TZ_05_AI_Content.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TZ_06_Email_SAMO.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TZ_07_BI_PowerBI.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TZ_08_CashFlow.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 — Критические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TZ_09_Timelimits.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TZ_10_Documents_Control.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TZ_11_Price_Parsing.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 — Стратегические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TZ_12_GDS_1C_Integration.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TZ_13_Dynamic_Pricing.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4 — Развитие (НОВОЕ)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TZ_14_Airlines_Integration.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TZ_15_AI_Assistants.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TZ_16_RoiStat_Analytics.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TZ_17_Hotel_Matching.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TZ_18_HR_Platform.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TZ_19_Messengers_CRM.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TZ_20_Tenders_DMC.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TZ_21_Franchising.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TZ_22_Regulatory.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TZ_23_IT_Monitoring. docx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аналитика-5-файлов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06_Аналитика (5 файлов)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Матрица_Impact_Effort.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Приоритизация 62 точек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ROI_расчёты.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Расчёт окупаемости 23 ТЗ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Влияние_на_цели.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Связь AUTO → Цели L1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Привязка_AUTO_к_L3.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1 394 функции L3 → AUTO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Обоснование_расчётов.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Методология расчёта экономии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Start w:id="16" w:name="план_внедрения-3-файл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07_План_внедрения (3 файла)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Дорожная_карта.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Gantt-диаграмма: 4 волны, 23 ТЗ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Зависимости_между_ТЗ.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Граф зависимостей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Предполагаемый_план.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Сроки и ответственные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Start w:id="17" w:name="справочники-1-файл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08_Справочники (1 файл)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Файл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Глоссарий_типов_интеграций. docx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Что такое интеграция и точка автоматизации, 18 типов интеграций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7"/>
    <w:bookmarkStart w:id="18" w:name="ключевые-показатели-проект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показатели проекта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Точки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62 (47 процессных + 15 дашбордов)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Технические задания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 (в 4 волнах)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1 358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Годовой эффект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~14,8 млн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сотрудников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человек (100%)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Затронуто департаментов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из 9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обновлён: 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2.1 (добавлен Глоссарий типов интеграций)</w:t>
      </w:r>
    </w:p>
    <w:bookmarkEnd w:id="18"/>
    <w:bookmarkEnd w:id="19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2026-02-27T17:14:55Z</dcterms:created>
  <dcterms:modified xsi:type="dcterms:W3CDTF">2026-02-27T17:14:55Z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