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tz-12-интеграция-gds-1с-учёт-авиабилетов"/>
    <w:p>
      <w:pPr>
        <w:pStyle w:val="Heading1"/>
      </w:pPr>
      <w:r>
        <w:t xml:space="preserve">[TZ-12] Интеграция GDS → 1С (учёт авиабилетов)</w:t>
      </w:r>
    </w:p>
    <w:p>
      <w:pPr>
        <w:pStyle w:val="BlockText"/>
      </w:pPr>
      <w:r>
        <w:rPr>
          <w:b/>
          <w:bCs/>
        </w:rPr>
        <w:t xml:space="preserve">Тип документа:</w:t>
      </w:r>
      <w:r>
        <w:t xml:space="preserve"> </w:t>
      </w:r>
      <w:r>
        <w:t xml:space="preserve">Техническое задание для тендера</w:t>
      </w:r>
      <w:r>
        <w:t xml:space="preserve"> </w:t>
      </w:r>
      <w:r>
        <w:rPr>
          <w:b/>
          <w:bCs/>
        </w:rPr>
        <w:t xml:space="preserve">Шаблон разработан на основе:</w:t>
      </w:r>
      <w:r>
        <w:t xml:space="preserve"> </w:t>
      </w:r>
      <w:r>
        <w:t xml:space="preserve">ГОСТ 34.602-2020, лучших практик интеграционных проектов</w:t>
      </w:r>
    </w:p>
    <w:p>
      <w:r>
        <w:pict>
          <v:rect style="width:0;height:1.5pt" o:hralign="center" o:hrstd="t" o:hr="t"/>
        </w:pict>
      </w:r>
    </w:p>
    <w:bookmarkStart w:id="9" w:name="паспорт-проекта"/>
    <w:p>
      <w:pPr>
        <w:pStyle w:val="Heading2"/>
      </w:pPr>
      <w:r>
        <w:t xml:space="preserve">ПАСПОРТ ПРОЕКТА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763"/>
        <w:gridCol w:w="6836"/>
      </w:tblGrid>
      <w:tr>
        <w:trPr>
          <w:tblHeader w:val="on"/>
        </w:trPr>
        <w:tc>
          <w:tcPr>
            <w:tcW w:w="2763" w:type="dxa"/>
            <w:shd w:val="clear" w:color="auto" w:fill="D9E2F3"/>
          </w:tcPr>
          <w:tcPr/>
          <w:tcPr>
            <w:tcW w:w="2763" w:type="dxa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6836" w:type="dxa"/>
            <w:shd w:val="clear" w:color="auto" w:fill="D9E2F3"/>
          </w:tcPr>
          <w:tcPr/>
          <w:tcPr>
            <w:tcW w:w="6836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2763" w:type="dxa"/>
          </w:tcPr>
          <w:tcPr/>
          <w:tcPr>
            <w:tcW w:w="276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Номер ТЗ</w:t>
            </w:r>
          </w:p>
        </w:tc>
        <w:tc>
          <w:tcPr>
            <w:tcW w:w="6836" w:type="dxa"/>
          </w:tcPr>
          <w:tcPr/>
          <w:tcPr>
            <w:tcW w:w="6836" w:type="dxa"/>
          </w:tcPr>
          <w:p>
            <w:pPr>
              <w:pStyle w:val="Compact"/>
            </w:pPr>
            <w:r>
              <w:t xml:space="preserve">TZ-12</w:t>
            </w:r>
          </w:p>
        </w:tc>
      </w:tr>
      <w:tr>
        <w:tc>
          <w:tcPr>
            <w:tcW w:w="2763" w:type="dxa"/>
          </w:tcPr>
          <w:tcPr/>
          <w:tcPr>
            <w:tcW w:w="276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>
            <w:tcW w:w="6836" w:type="dxa"/>
          </w:tcPr>
          <w:tcPr/>
          <w:tcPr>
            <w:tcW w:w="6836" w:type="dxa"/>
          </w:tcPr>
          <w:p>
            <w:pPr>
              <w:pStyle w:val="Compact"/>
            </w:pPr>
            <w:r>
              <w:t xml:space="preserve">Автоматический учёт авиабилетов GDS → 1С</w:t>
            </w:r>
          </w:p>
        </w:tc>
      </w:tr>
      <w:tr>
        <w:tc>
          <w:tcPr>
            <w:tcW w:w="2763" w:type="dxa"/>
          </w:tcPr>
          <w:tcPr/>
          <w:tcPr>
            <w:tcW w:w="276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Версия</w:t>
            </w:r>
          </w:p>
        </w:tc>
        <w:tc>
          <w:tcPr>
            <w:tcW w:w="6836" w:type="dxa"/>
          </w:tcPr>
          <w:tcPr/>
          <w:tcPr>
            <w:tcW w:w="6836" w:type="dxa"/>
          </w:tcPr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>
            <w:tcW w:w="2763" w:type="dxa"/>
          </w:tcPr>
          <w:tcPr/>
          <w:tcPr>
            <w:tcW w:w="276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Дата</w:t>
            </w:r>
          </w:p>
        </w:tc>
        <w:tc>
          <w:tcPr>
            <w:tcW w:w="6836" w:type="dxa"/>
          </w:tcPr>
          <w:tcPr/>
          <w:tcPr>
            <w:tcW w:w="6836" w:type="dxa"/>
          </w:tcPr>
          <w:p>
            <w:pPr>
              <w:pStyle w:val="Compact"/>
            </w:pPr>
            <w:r>
              <w:t xml:space="preserve">2026-02-19</w:t>
            </w:r>
          </w:p>
        </w:tc>
      </w:tr>
      <w:tr>
        <w:tc>
          <w:tcPr>
            <w:tcW w:w="2763" w:type="dxa"/>
          </w:tcPr>
          <w:tcPr/>
          <w:tcPr>
            <w:tcW w:w="276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Статус</w:t>
            </w:r>
          </w:p>
        </w:tc>
        <w:tc>
          <w:tcPr>
            <w:tcW w:w="6836" w:type="dxa"/>
          </w:tcPr>
          <w:tcPr/>
          <w:tcPr>
            <w:tcW w:w="6836" w:type="dxa"/>
          </w:tcPr>
          <w:p>
            <w:pPr>
              <w:pStyle w:val="Compact"/>
            </w:pPr>
            <w:r>
              <w:t xml:space="preserve">Черновик (для тендера)</w:t>
            </w:r>
          </w:p>
        </w:tc>
      </w:tr>
      <w:tr>
        <w:tc>
          <w:tcPr>
            <w:tcW w:w="2763" w:type="dxa"/>
          </w:tcPr>
          <w:tcPr/>
          <w:tcPr>
            <w:tcW w:w="276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Заказчик</w:t>
            </w:r>
          </w:p>
        </w:tc>
        <w:tc>
          <w:tcPr>
            <w:tcW w:w="6836" w:type="dxa"/>
          </w:tcPr>
          <w:tcPr/>
          <w:tcPr>
            <w:tcW w:w="6836" w:type="dxa"/>
          </w:tcPr>
          <w:p>
            <w:pPr>
              <w:pStyle w:val="Compact"/>
            </w:pPr>
            <w:r>
              <w:t xml:space="preserve">Назарикова М.В., директор департамента финансов</w:t>
            </w:r>
          </w:p>
        </w:tc>
      </w:tr>
      <w:tr>
        <w:tc>
          <w:tcPr>
            <w:tcW w:w="2763" w:type="dxa"/>
          </w:tcPr>
          <w:tcPr/>
          <w:tcPr>
            <w:tcW w:w="276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Владелец процесса</w:t>
            </w:r>
          </w:p>
        </w:tc>
        <w:tc>
          <w:tcPr>
            <w:tcW w:w="6836" w:type="dxa"/>
          </w:tcPr>
          <w:tcPr/>
          <w:tcPr>
            <w:tcW w:w="6836" w:type="dxa"/>
          </w:tcPr>
          <w:p>
            <w:pPr>
              <w:pStyle w:val="Compact"/>
            </w:pPr>
            <w:r>
              <w:t xml:space="preserve">Назарикова М.В.</w:t>
            </w:r>
          </w:p>
        </w:tc>
      </w:tr>
      <w:tr>
        <w:tc>
          <w:tcPr>
            <w:tcW w:w="2763" w:type="dxa"/>
          </w:tcPr>
          <w:tcPr/>
          <w:tcPr>
            <w:tcW w:w="276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AUTO-точки</w:t>
            </w:r>
          </w:p>
        </w:tc>
        <w:tc>
          <w:tcPr>
            <w:tcW w:w="6836" w:type="dxa"/>
          </w:tcPr>
          <w:tcPr/>
          <w:tcPr>
            <w:tcW w:w="6836" w:type="dxa"/>
          </w:tcPr>
          <w:p>
            <w:pPr>
              <w:pStyle w:val="Compact"/>
            </w:pPr>
            <w:r>
              <w:t xml:space="preserve">AUTO-005</w:t>
            </w:r>
          </w:p>
        </w:tc>
      </w:tr>
      <w:tr>
        <w:tc>
          <w:tcPr>
            <w:tcW w:w="2763" w:type="dxa"/>
          </w:tcPr>
          <w:tcPr/>
          <w:tcPr>
            <w:tcW w:w="276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Волна</w:t>
            </w:r>
          </w:p>
        </w:tc>
        <w:tc>
          <w:tcPr>
            <w:tcW w:w="6836" w:type="dxa"/>
          </w:tcPr>
          <w:tcPr/>
          <w:tcPr>
            <w:tcW w:w="6836" w:type="dxa"/>
          </w:tcPr>
          <w:p>
            <w:pPr>
              <w:pStyle w:val="Compact"/>
            </w:pPr>
            <w:r>
              <w:t xml:space="preserve">Волна 3 — Стратегические проекты</w:t>
            </w:r>
          </w:p>
        </w:tc>
      </w:tr>
      <w:tr>
        <w:tc>
          <w:tcPr>
            <w:tcW w:w="2763" w:type="dxa"/>
          </w:tcPr>
          <w:tcPr/>
          <w:tcPr>
            <w:tcW w:w="276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Требуется до начала</w:t>
            </w:r>
          </w:p>
        </w:tc>
        <w:tc>
          <w:tcPr>
            <w:tcW w:w="6836" w:type="dxa"/>
          </w:tcPr>
          <w:tcPr/>
          <w:tcPr>
            <w:tcW w:w="6836" w:type="dxa"/>
          </w:tcPr>
          <w:p>
            <w:pPr>
              <w:pStyle w:val="Compact"/>
            </w:pPr>
            <w:r>
              <w:t xml:space="preserve">P-05 (Подключение 1С), GDS API доступы</w:t>
            </w:r>
          </w:p>
        </w:tc>
      </w:tr>
      <w:tr>
        <w:tc>
          <w:tcPr>
            <w:tcW w:w="2763" w:type="dxa"/>
          </w:tcPr>
          <w:tcPr/>
          <w:tcPr>
            <w:tcW w:w="276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Зависит от ТЗ</w:t>
            </w:r>
          </w:p>
        </w:tc>
        <w:tc>
          <w:tcPr>
            <w:tcW w:w="6836" w:type="dxa"/>
          </w:tcPr>
          <w:tcPr/>
          <w:tcPr>
            <w:tcW w:w="6836" w:type="dxa"/>
          </w:tcPr>
          <w:p>
            <w:pPr>
              <w:pStyle w:val="Compact"/>
            </w:pPr>
            <w:r>
              <w:t xml:space="preserve">TZ-07 (инфраструктура 1С)</w:t>
            </w:r>
          </w:p>
        </w:tc>
      </w:tr>
      <w:tr>
        <w:tc>
          <w:tcPr>
            <w:tcW w:w="2763" w:type="dxa"/>
          </w:tcPr>
          <w:tcPr/>
          <w:tcPr>
            <w:tcW w:w="276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Трудоёмкость</w:t>
            </w:r>
          </w:p>
        </w:tc>
        <w:tc>
          <w:tcPr>
            <w:tcW w:w="6836" w:type="dxa"/>
          </w:tcPr>
          <w:tcPr/>
          <w:tcPr>
            <w:tcW w:w="6836" w:type="dxa"/>
          </w:tcPr>
          <w:p>
            <w:pPr>
              <w:pStyle w:val="Compact"/>
            </w:pPr>
            <w:r>
              <w:t xml:space="preserve">1 667 человеко-часов</w:t>
            </w:r>
          </w:p>
        </w:tc>
      </w:tr>
      <w:tr>
        <w:tc>
          <w:tcPr>
            <w:tcW w:w="2763" w:type="dxa"/>
          </w:tcPr>
          <w:tcPr/>
          <w:tcPr>
            <w:tcW w:w="276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>
            <w:tcW w:w="6836" w:type="dxa"/>
          </w:tcPr>
          <w:tcPr/>
          <w:tcPr>
            <w:tcW w:w="6836" w:type="dxa"/>
          </w:tcPr>
          <w:p>
            <w:pPr>
              <w:pStyle w:val="Compact"/>
            </w:pPr>
            <w:r>
              <w:t xml:space="preserve">Критический (финансовые риски)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важное-примечание"/>
    <w:p>
      <w:pPr>
        <w:pStyle w:val="Heading2"/>
      </w:pPr>
      <w:r>
        <w:t xml:space="preserve">⚠️ ВАЖНОЕ ПРИМЕЧАНИЕ</w:t>
      </w:r>
    </w:p>
    <w:p>
      <w:pPr>
        <w:pStyle w:val="BlockText"/>
      </w:pPr>
      <w:r>
        <w:rPr>
          <w:b/>
          <w:bCs/>
        </w:rPr>
        <w:t xml:space="preserve">Данный проект требует проведения тендера</w:t>
      </w:r>
      <w:r>
        <w:t xml:space="preserve"> </w:t>
      </w:r>
      <w:r>
        <w:t xml:space="preserve">среди специализированных интеграторов с опытом работы с GDS (Amadeus, Galileo, Sabre) и 1С.</w:t>
      </w:r>
    </w:p>
    <w:p>
      <w:pPr>
        <w:pStyle w:val="BlockText"/>
      </w:pPr>
      <w:r>
        <w:t xml:space="preserve">Документ является</w:t>
      </w:r>
      <w:r>
        <w:t xml:space="preserve"> </w:t>
      </w:r>
      <w:r>
        <w:rPr>
          <w:b/>
          <w:bCs/>
        </w:rPr>
        <w:t xml:space="preserve">запросом на предложение (RFP)</w:t>
      </w:r>
      <w:r>
        <w:t xml:space="preserve"> </w:t>
      </w:r>
      <w:r>
        <w:t xml:space="preserve">— детальная техническая спецификация будет разработана выбранным подрядчиком на этапе проектирования.</w:t>
      </w:r>
    </w:p>
    <w:p>
      <w:r>
        <w:pict>
          <v:rect style="width:0;height:1.5pt" o:hralign="center" o:hrstd="t" o:hr="t"/>
        </w:pict>
      </w:r>
    </w:p>
    <w:bookmarkEnd w:id="10"/>
    <w:bookmarkStart w:id="15" w:name="бизнес-контекст"/>
    <w:p>
      <w:pPr>
        <w:pStyle w:val="Heading2"/>
      </w:pPr>
      <w:r>
        <w:t xml:space="preserve">1. БИЗНЕС-КОНТЕКСТ</w:t>
      </w:r>
    </w:p>
    <w:bookmarkStart w:id="11" w:name="проблема-as-is"/>
    <w:p>
      <w:pPr>
        <w:pStyle w:val="Heading3"/>
      </w:pPr>
      <w:r>
        <w:t xml:space="preserve">1.1. Проблема (AS-IS)</w:t>
      </w:r>
    </w:p>
    <w:p>
      <w:pPr>
        <w:pStyle w:val="BlockText"/>
      </w:pPr>
      <w:r>
        <w:rPr>
          <w:b/>
          <w:bCs/>
        </w:rPr>
        <w:t xml:space="preserve">Формулировка проблемы:</w:t>
      </w:r>
      <w:r>
        <w:t xml:space="preserve"> </w:t>
      </w:r>
      <w:r>
        <w:t xml:space="preserve">Авиабилеты, выписанные через GDS-системы (Amadeus, Galileo, Sabre),</w:t>
      </w:r>
      <w:r>
        <w:t xml:space="preserve"> </w:t>
      </w:r>
      <w:r>
        <w:rPr>
          <w:b/>
          <w:bCs/>
        </w:rPr>
        <w:t xml:space="preserve">не учитываются в 1С</w:t>
      </w:r>
      <w:r>
        <w:t xml:space="preserve"> </w:t>
      </w:r>
      <w:r>
        <w:t xml:space="preserve">— это создаёт критические финансовые риски и искажение отчётности.</w:t>
      </w:r>
    </w:p>
    <w:p>
      <w:pPr>
        <w:pStyle w:val="FirstParagraph"/>
      </w:pPr>
      <w:r>
        <w:rPr>
          <w:b/>
          <w:bCs/>
        </w:rPr>
        <w:t xml:space="preserve">Текущая ситуация:</w:t>
      </w:r>
    </w:p>
    <w:p>
      <w:pPr>
        <w:pStyle w:val="BodyText"/>
      </w:pPr>
      <w:r>
        <w:rPr>
          <w:b/>
          <w:bCs/>
        </w:rPr>
        <w:t xml:space="preserve">Критические проблемы: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746"/>
        <w:gridCol w:w="2917"/>
        <w:gridCol w:w="4930"/>
        <w:gridCol w:w="1005"/>
      </w:tblGrid>
      <w:tr>
        <w:trPr>
          <w:tblHeader w:val="on"/>
        </w:trPr>
        <w:tc>
          <w:tcPr>
            <w:tcW w:w="746" w:type="dxa"/>
            <w:shd w:val="clear" w:color="auto" w:fill="D9E2F3"/>
          </w:tcPr>
          <w:tcPr/>
          <w:tcPr>
            <w:tcW w:w="746" w:type="dxa"/>
            <w:shd w:val="clear" w:color="auto" w:fill="D9E2F3"/>
          </w:tcPr>
          <w:p>
            <w:pPr>
              <w:pStyle w:val="Compact"/>
            </w:pPr>
            <w:r>
              <w:t xml:space="preserve">#</w:t>
            </w:r>
          </w:p>
        </w:tc>
        <w:tc>
          <w:tcPr>
            <w:tcW w:w="2917" w:type="dxa"/>
            <w:shd w:val="clear" w:color="auto" w:fill="D9E2F3"/>
          </w:tcPr>
          <w:tcPr/>
          <w:tcPr>
            <w:tcW w:w="2917" w:type="dxa"/>
            <w:shd w:val="clear" w:color="auto" w:fill="D9E2F3"/>
          </w:tcPr>
          <w:p>
            <w:pPr>
              <w:pStyle w:val="Compact"/>
            </w:pPr>
            <w:r>
              <w:t xml:space="preserve">Проблема</w:t>
            </w:r>
          </w:p>
        </w:tc>
        <w:tc>
          <w:tcPr>
            <w:tcW w:w="4930" w:type="dxa"/>
            <w:shd w:val="clear" w:color="auto" w:fill="D9E2F3"/>
          </w:tcPr>
          <w:tcPr/>
          <w:tcPr>
            <w:tcW w:w="4930" w:type="dxa"/>
            <w:shd w:val="clear" w:color="auto" w:fill="D9E2F3"/>
          </w:tcPr>
          <w:p>
            <w:pPr>
              <w:pStyle w:val="Compact"/>
            </w:pPr>
            <w:r>
              <w:t xml:space="preserve">Последствия</w:t>
            </w:r>
          </w:p>
        </w:tc>
        <w:tc>
          <w:tcPr>
            <w:tcW w:w="1005" w:type="dxa"/>
            <w:shd w:val="clear" w:color="auto" w:fill="D9E2F3"/>
          </w:tcPr>
          <w:tcPr/>
          <w:tcPr>
            <w:tcW w:w="1005" w:type="dxa"/>
            <w:shd w:val="clear" w:color="auto" w:fill="D9E2F3"/>
          </w:tcPr>
          <w:p>
            <w:pPr>
              <w:pStyle w:val="Compact"/>
            </w:pPr>
            <w:r>
              <w:t xml:space="preserve">Риск</w:t>
            </w:r>
          </w:p>
        </w:tc>
      </w:tr>
      <w:tr>
        <w:tc>
          <w:tcPr>
            <w:tcW w:w="746" w:type="dxa"/>
          </w:tcPr>
          <w:tcPr/>
          <w:tcPr>
            <w:tcW w:w="746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2917" w:type="dxa"/>
          </w:tcPr>
          <w:tcPr/>
          <w:tcPr>
            <w:tcW w:w="291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Билеты не попадают в 1С</w:t>
            </w:r>
          </w:p>
        </w:tc>
        <w:tc>
          <w:tcPr>
            <w:tcW w:w="4930" w:type="dxa"/>
          </w:tcPr>
          <w:tcPr/>
          <w:tcPr>
            <w:tcW w:w="4930" w:type="dxa"/>
          </w:tcPr>
          <w:p>
            <w:pPr>
              <w:pStyle w:val="Compact"/>
            </w:pPr>
            <w:r>
              <w:t xml:space="preserve">P&amp;L искажён, неверная прибыль по направлениям</w:t>
            </w:r>
          </w:p>
        </w:tc>
        <w:tc>
          <w:tcPr>
            <w:tcW w:w="1005" w:type="dxa"/>
          </w:tcPr>
          <w:tcPr/>
          <w:tcPr>
            <w:tcW w:w="1005" w:type="dxa"/>
          </w:tcPr>
          <w:p>
            <w:pPr>
              <w:pStyle w:val="Compact"/>
            </w:pPr>
            <w:r>
              <w:t xml:space="preserve">🔴 КРИТИЧНО</w:t>
            </w:r>
          </w:p>
        </w:tc>
      </w:tr>
      <w:tr>
        <w:tc>
          <w:tcPr>
            <w:tcW w:w="746" w:type="dxa"/>
          </w:tcPr>
          <w:tcPr/>
          <w:tcPr>
            <w:tcW w:w="746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2917" w:type="dxa"/>
          </w:tcPr>
          <w:tcPr/>
          <w:tcPr>
            <w:tcW w:w="291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Ручной ввод ~100 билетов/день</w:t>
            </w:r>
          </w:p>
        </w:tc>
        <w:tc>
          <w:tcPr>
            <w:tcW w:w="4930" w:type="dxa"/>
          </w:tcPr>
          <w:tcPr/>
          <w:tcPr>
            <w:tcW w:w="4930" w:type="dxa"/>
          </w:tcPr>
          <w:p>
            <w:pPr>
              <w:pStyle w:val="Compact"/>
            </w:pPr>
            <w:r>
              <w:t xml:space="preserve">240 мин/день = 81 ч/мес затрат труда</w:t>
            </w:r>
          </w:p>
        </w:tc>
        <w:tc>
          <w:tcPr>
            <w:tcW w:w="1005" w:type="dxa"/>
          </w:tcPr>
          <w:tcPr/>
          <w:tcPr>
            <w:tcW w:w="1005" w:type="dxa"/>
          </w:tcPr>
          <w:p>
            <w:pPr>
              <w:pStyle w:val="Compact"/>
            </w:pPr>
            <w:r>
              <w:t xml:space="preserve">🟠 Высокий</w:t>
            </w:r>
          </w:p>
        </w:tc>
      </w:tr>
      <w:tr>
        <w:tc>
          <w:tcPr>
            <w:tcW w:w="746" w:type="dxa"/>
          </w:tcPr>
          <w:tcPr/>
          <w:tcPr>
            <w:tcW w:w="746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2917" w:type="dxa"/>
          </w:tcPr>
          <w:tcPr/>
          <w:tcPr>
            <w:tcW w:w="291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Нет сверки GDS ↔ 1С</w:t>
            </w:r>
          </w:p>
        </w:tc>
        <w:tc>
          <w:tcPr>
            <w:tcW w:w="4930" w:type="dxa"/>
          </w:tcPr>
          <w:tcPr/>
          <w:tcPr>
            <w:tcW w:w="4930" w:type="dxa"/>
          </w:tcPr>
          <w:p>
            <w:pPr>
              <w:pStyle w:val="Compact"/>
            </w:pPr>
            <w:r>
              <w:t xml:space="preserve">Расхождения выявляются при аудите</w:t>
            </w:r>
          </w:p>
        </w:tc>
        <w:tc>
          <w:tcPr>
            <w:tcW w:w="1005" w:type="dxa"/>
          </w:tcPr>
          <w:tcPr/>
          <w:tcPr>
            <w:tcW w:w="1005" w:type="dxa"/>
          </w:tcPr>
          <w:p>
            <w:pPr>
              <w:pStyle w:val="Compact"/>
            </w:pPr>
            <w:r>
              <w:t xml:space="preserve">🔴 КРИТИЧНО</w:t>
            </w:r>
          </w:p>
        </w:tc>
      </w:tr>
      <w:tr>
        <w:tc>
          <w:tcPr>
            <w:tcW w:w="746" w:type="dxa"/>
          </w:tcPr>
          <w:tcPr/>
          <w:tcPr>
            <w:tcW w:w="746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2917" w:type="dxa"/>
          </w:tcPr>
          <w:tcPr/>
          <w:tcPr>
            <w:tcW w:w="291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Нет учёта EMD</w:t>
            </w:r>
          </w:p>
        </w:tc>
        <w:tc>
          <w:tcPr>
            <w:tcW w:w="4930" w:type="dxa"/>
          </w:tcPr>
          <w:tcPr/>
          <w:tcPr>
            <w:tcW w:w="4930" w:type="dxa"/>
          </w:tcPr>
          <w:p>
            <w:pPr>
              <w:pStyle w:val="Compact"/>
            </w:pPr>
            <w:r>
              <w:t xml:space="preserve">Допуслуги (багаж, места) не учитываются</w:t>
            </w:r>
          </w:p>
        </w:tc>
        <w:tc>
          <w:tcPr>
            <w:tcW w:w="1005" w:type="dxa"/>
          </w:tcPr>
          <w:tcPr/>
          <w:tcPr>
            <w:tcW w:w="1005" w:type="dxa"/>
          </w:tcPr>
          <w:p>
            <w:pPr>
              <w:pStyle w:val="Compact"/>
            </w:pPr>
            <w:r>
              <w:t xml:space="preserve">🟠 Высокий</w:t>
            </w:r>
          </w:p>
        </w:tc>
      </w:tr>
      <w:tr>
        <w:tc>
          <w:tcPr>
            <w:tcW w:w="746" w:type="dxa"/>
          </w:tcPr>
          <w:tcPr/>
          <w:tcPr>
            <w:tcW w:w="746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2917" w:type="dxa"/>
          </w:tcPr>
          <w:tcPr/>
          <w:tcPr>
            <w:tcW w:w="291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Ручные возвраты</w:t>
            </w:r>
          </w:p>
        </w:tc>
        <w:tc>
          <w:tcPr>
            <w:tcW w:w="4930" w:type="dxa"/>
          </w:tcPr>
          <w:tcPr/>
          <w:tcPr>
            <w:tcW w:w="4930" w:type="dxa"/>
          </w:tcPr>
          <w:p>
            <w:pPr>
              <w:pStyle w:val="Compact"/>
            </w:pPr>
            <w:r>
              <w:t xml:space="preserve">Задержки, ошибки при учёте возвратов</w:t>
            </w:r>
          </w:p>
        </w:tc>
        <w:tc>
          <w:tcPr>
            <w:tcW w:w="1005" w:type="dxa"/>
          </w:tcPr>
          <w:tcPr/>
          <w:tcPr>
            <w:tcW w:w="1005" w:type="dxa"/>
          </w:tcPr>
          <w:p>
            <w:pPr>
              <w:pStyle w:val="Compact"/>
            </w:pPr>
            <w:r>
              <w:t xml:space="preserve">🟠 Высокий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Какие системы используются: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Amadeus</w:t>
      </w:r>
      <w:r>
        <w:t xml:space="preserve"> </w:t>
      </w:r>
      <w:r>
        <w:t xml:space="preserve">— основная GDS (60% билетов)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Galileo/Travelport</w:t>
      </w:r>
      <w:r>
        <w:t xml:space="preserve"> </w:t>
      </w:r>
      <w:r>
        <w:t xml:space="preserve">— вторая GDS (25% билетов)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Sabre</w:t>
      </w:r>
      <w:r>
        <w:t xml:space="preserve"> </w:t>
      </w:r>
      <w:r>
        <w:t xml:space="preserve">— третья GDS (10% билетов)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MyCharter.Sirena</w:t>
      </w:r>
      <w:r>
        <w:t xml:space="preserve"> </w:t>
      </w:r>
      <w:r>
        <w:t xml:space="preserve">— чартерные билеты U6, UT (5% билетов)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1С:Бухгалтерия 3.0</w:t>
      </w:r>
      <w:r>
        <w:t xml:space="preserve"> </w:t>
      </w:r>
      <w:r>
        <w:t xml:space="preserve">— 5 юридических лиц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Excel</w:t>
      </w:r>
      <w:r>
        <w:t xml:space="preserve"> </w:t>
      </w:r>
      <w:r>
        <w:t xml:space="preserve">— промежуточное хранение данных</w:t>
      </w:r>
    </w:p>
    <w:p>
      <w:pPr>
        <w:pStyle w:val="BodyText"/>
      </w:pPr>
      <w:r>
        <w:rPr>
          <w:b/>
          <w:bCs/>
        </w:rPr>
        <w:t xml:space="preserve">Кто выполняет работу:</w:t>
      </w:r>
      <w:r>
        <w:t xml:space="preserve"> </w:t>
      </w:r>
      <w:r>
        <w:t xml:space="preserve">- Транспортный отдел (Преображенская Т.В.) — выписка билетов, 15 человек</w:t>
      </w:r>
      <w:r>
        <w:t xml:space="preserve"> </w:t>
      </w:r>
      <w:r>
        <w:t xml:space="preserve">- Бухгалтерия (Назарикова М.В.) — учёт в 1С, 3 человека</w:t>
      </w:r>
    </w:p>
    <w:p>
      <w:pPr>
        <w:pStyle w:val="BodyText"/>
      </w:pPr>
      <w:r>
        <w:rPr>
          <w:b/>
          <w:bCs/>
        </w:rPr>
        <w:t xml:space="preserve">Количественные показатели проблемы: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147"/>
        <w:gridCol w:w="3619"/>
        <w:gridCol w:w="2832"/>
      </w:tblGrid>
      <w:tr>
        <w:trPr>
          <w:tblHeader w:val="on"/>
        </w:trPr>
        <w:tc>
          <w:tcPr>
            <w:tcW w:w="3147" w:type="dxa"/>
            <w:shd w:val="clear" w:color="auto" w:fill="D9E2F3"/>
          </w:tcPr>
          <w:tcPr/>
          <w:tcPr>
            <w:tcW w:w="3147" w:type="dxa"/>
            <w:shd w:val="clear" w:color="auto" w:fill="D9E2F3"/>
          </w:tcPr>
          <w:p>
            <w:pPr>
              <w:pStyle w:val="Compact"/>
            </w:pPr>
            <w:r>
              <w:t xml:space="preserve">Метрика</w:t>
            </w:r>
          </w:p>
        </w:tc>
        <w:tc>
          <w:tcPr>
            <w:tcW w:w="3619" w:type="dxa"/>
            <w:shd w:val="clear" w:color="auto" w:fill="D9E2F3"/>
          </w:tcPr>
          <w:tcPr/>
          <w:tcPr>
            <w:tcW w:w="3619" w:type="dxa"/>
            <w:shd w:val="clear" w:color="auto" w:fill="D9E2F3"/>
          </w:tcPr>
          <w:p>
            <w:pPr>
              <w:pStyle w:val="Compact"/>
            </w:pPr>
            <w:r>
              <w:t xml:space="preserve">Текущее значение</w:t>
            </w:r>
          </w:p>
        </w:tc>
        <w:tc>
          <w:tcPr>
            <w:tcW w:w="2832" w:type="dxa"/>
            <w:shd w:val="clear" w:color="auto" w:fill="D9E2F3"/>
          </w:tcPr>
          <w:tcPr/>
          <w:tcPr>
            <w:tcW w:w="2832" w:type="dxa"/>
            <w:shd w:val="clear" w:color="auto" w:fill="D9E2F3"/>
          </w:tcPr>
          <w:p>
            <w:pPr>
              <w:pStyle w:val="Compact"/>
            </w:pPr>
            <w:r>
              <w:t xml:space="preserve">Источник данных</w:t>
            </w:r>
          </w:p>
        </w:tc>
      </w:tr>
      <w:tr>
        <w:tc>
          <w:tcPr>
            <w:tcW w:w="3147" w:type="dxa"/>
          </w:tcPr>
          <w:tcPr/>
          <w:tcPr>
            <w:tcW w:w="3147" w:type="dxa"/>
          </w:tcPr>
          <w:p>
            <w:pPr>
              <w:pStyle w:val="Compact"/>
            </w:pPr>
            <w:r>
              <w:t xml:space="preserve">Билетов/день</w:t>
            </w:r>
          </w:p>
        </w:tc>
        <w:tc>
          <w:tcPr>
            <w:tcW w:w="3619" w:type="dxa"/>
          </w:tcPr>
          <w:tcPr/>
          <w:tcPr>
            <w:tcW w:w="3619" w:type="dxa"/>
          </w:tcPr>
          <w:p>
            <w:pPr>
              <w:pStyle w:val="Compact"/>
            </w:pPr>
            <w:r>
              <w:t xml:space="preserve">~100</w:t>
            </w:r>
          </w:p>
        </w:tc>
        <w:tc>
          <w:tcPr>
            <w:tcW w:w="2832" w:type="dxa"/>
          </w:tcPr>
          <w:tcPr/>
          <w:tcPr>
            <w:tcW w:w="2832" w:type="dxa"/>
          </w:tcPr>
          <w:p>
            <w:pPr>
              <w:pStyle w:val="Compact"/>
            </w:pPr>
            <w:r>
              <w:t xml:space="preserve">Статистика GDS</w:t>
            </w:r>
          </w:p>
        </w:tc>
      </w:tr>
      <w:tr>
        <w:tc>
          <w:tcPr>
            <w:tcW w:w="3147" w:type="dxa"/>
          </w:tcPr>
          <w:tcPr/>
          <w:tcPr>
            <w:tcW w:w="3147" w:type="dxa"/>
          </w:tcPr>
          <w:p>
            <w:pPr>
              <w:pStyle w:val="Compact"/>
            </w:pPr>
            <w:r>
              <w:t xml:space="preserve">Билетов/месяц</w:t>
            </w:r>
          </w:p>
        </w:tc>
        <w:tc>
          <w:tcPr>
            <w:tcW w:w="3619" w:type="dxa"/>
          </w:tcPr>
          <w:tcPr/>
          <w:tcPr>
            <w:tcW w:w="3619" w:type="dxa"/>
          </w:tcPr>
          <w:p>
            <w:pPr>
              <w:pStyle w:val="Compact"/>
            </w:pPr>
            <w:r>
              <w:t xml:space="preserve">~2 200</w:t>
            </w:r>
          </w:p>
        </w:tc>
        <w:tc>
          <w:tcPr>
            <w:tcW w:w="2832" w:type="dxa"/>
          </w:tcPr>
          <w:tcPr/>
          <w:tcPr>
            <w:tcW w:w="2832" w:type="dxa"/>
          </w:tcPr>
          <w:p>
            <w:pPr>
              <w:pStyle w:val="Compact"/>
            </w:pPr>
            <w:r>
              <w:t xml:space="preserve">Статистика GDS</w:t>
            </w:r>
          </w:p>
        </w:tc>
      </w:tr>
      <w:tr>
        <w:tc>
          <w:tcPr>
            <w:tcW w:w="3147" w:type="dxa"/>
          </w:tcPr>
          <w:tcPr/>
          <w:tcPr>
            <w:tcW w:w="3147" w:type="dxa"/>
          </w:tcPr>
          <w:p>
            <w:pPr>
              <w:pStyle w:val="Compact"/>
            </w:pPr>
            <w:r>
              <w:t xml:space="preserve">Билетов/год</w:t>
            </w:r>
          </w:p>
        </w:tc>
        <w:tc>
          <w:tcPr>
            <w:tcW w:w="3619" w:type="dxa"/>
          </w:tcPr>
          <w:tcPr/>
          <w:tcPr>
            <w:tcW w:w="3619" w:type="dxa"/>
          </w:tcPr>
          <w:p>
            <w:pPr>
              <w:pStyle w:val="Compact"/>
            </w:pPr>
            <w:r>
              <w:t xml:space="preserve">~26 000</w:t>
            </w:r>
          </w:p>
        </w:tc>
        <w:tc>
          <w:tcPr>
            <w:tcW w:w="2832" w:type="dxa"/>
          </w:tcPr>
          <w:tcPr/>
          <w:tcPr>
            <w:tcW w:w="2832" w:type="dxa"/>
          </w:tcPr>
          <w:p>
            <w:pPr>
              <w:pStyle w:val="Compact"/>
            </w:pPr>
            <w:r>
              <w:t xml:space="preserve">Статистика GDS</w:t>
            </w:r>
          </w:p>
        </w:tc>
      </w:tr>
      <w:tr>
        <w:tc>
          <w:tcPr>
            <w:tcW w:w="3147" w:type="dxa"/>
          </w:tcPr>
          <w:tcPr/>
          <w:tcPr>
            <w:tcW w:w="3147" w:type="dxa"/>
          </w:tcPr>
          <w:p>
            <w:pPr>
              <w:pStyle w:val="Compact"/>
            </w:pPr>
            <w:r>
              <w:t xml:space="preserve">Время на ручной ввод</w:t>
            </w:r>
          </w:p>
        </w:tc>
        <w:tc>
          <w:tcPr>
            <w:tcW w:w="3619" w:type="dxa"/>
          </w:tcPr>
          <w:tcPr/>
          <w:tcPr>
            <w:tcW w:w="3619" w:type="dxa"/>
          </w:tcPr>
          <w:p>
            <w:pPr>
              <w:pStyle w:val="Compact"/>
            </w:pPr>
            <w:r>
              <w:t xml:space="preserve">240 мин/день =</w:t>
            </w:r>
            <w:r>
              <w:t xml:space="preserve"> </w:t>
            </w:r>
            <w:r>
              <w:rPr>
                <w:b/>
                <w:bCs/>
              </w:rPr>
              <w:t xml:space="preserve">81 ч/мес</w:t>
            </w:r>
          </w:p>
        </w:tc>
        <w:tc>
          <w:tcPr>
            <w:tcW w:w="2832" w:type="dxa"/>
          </w:tcPr>
          <w:tcPr/>
          <w:tcPr>
            <w:tcW w:w="2832" w:type="dxa"/>
          </w:tcPr>
          <w:p>
            <w:pPr>
              <w:pStyle w:val="Compact"/>
            </w:pPr>
            <w:r>
              <w:t xml:space="preserve">Анкеты L3</w:t>
            </w:r>
          </w:p>
        </w:tc>
      </w:tr>
      <w:tr>
        <w:tc>
          <w:tcPr>
            <w:tcW w:w="3147" w:type="dxa"/>
          </w:tcPr>
          <w:tcPr/>
          <w:tcPr>
            <w:tcW w:w="3147" w:type="dxa"/>
          </w:tcPr>
          <w:p>
            <w:pPr>
              <w:pStyle w:val="Compact"/>
            </w:pPr>
            <w:r>
              <w:t xml:space="preserve">Ошибки ввода</w:t>
            </w:r>
          </w:p>
        </w:tc>
        <w:tc>
          <w:tcPr>
            <w:tcW w:w="3619" w:type="dxa"/>
          </w:tcPr>
          <w:tcPr/>
          <w:tcPr>
            <w:tcW w:w="3619" w:type="dxa"/>
          </w:tcPr>
          <w:p>
            <w:pPr>
              <w:pStyle w:val="Compact"/>
            </w:pPr>
            <w:r>
              <w:t xml:space="preserve">~3-5%</w:t>
            </w:r>
          </w:p>
        </w:tc>
        <w:tc>
          <w:tcPr>
            <w:tcW w:w="2832" w:type="dxa"/>
          </w:tcPr>
          <w:tcPr/>
          <w:tcPr>
            <w:tcW w:w="2832" w:type="dxa"/>
          </w:tcPr>
          <w:p>
            <w:pPr>
              <w:pStyle w:val="Compact"/>
            </w:pPr>
            <w:r>
              <w:t xml:space="preserve">Оценка бухгалтерии</w:t>
            </w:r>
          </w:p>
        </w:tc>
      </w:tr>
      <w:tr>
        <w:tc>
          <w:tcPr>
            <w:tcW w:w="3147" w:type="dxa"/>
          </w:tcPr>
          <w:tcPr/>
          <w:tcPr>
            <w:tcW w:w="3147" w:type="dxa"/>
          </w:tcPr>
          <w:p>
            <w:pPr>
              <w:pStyle w:val="Compact"/>
            </w:pPr>
            <w:r>
              <w:t xml:space="preserve">Неучтённые билеты</w:t>
            </w:r>
          </w:p>
        </w:tc>
        <w:tc>
          <w:tcPr>
            <w:tcW w:w="3619" w:type="dxa"/>
          </w:tcPr>
          <w:tcPr/>
          <w:tcPr>
            <w:tcW w:w="3619" w:type="dxa"/>
          </w:tcPr>
          <w:p>
            <w:pPr>
              <w:pStyle w:val="Compact"/>
            </w:pPr>
            <w:r>
              <w:t xml:space="preserve">~10-15%</w:t>
            </w:r>
          </w:p>
        </w:tc>
        <w:tc>
          <w:tcPr>
            <w:tcW w:w="2832" w:type="dxa"/>
          </w:tcPr>
          <w:tcPr/>
          <w:tcPr>
            <w:tcW w:w="2832" w:type="dxa"/>
          </w:tcPr>
          <w:p>
            <w:pPr>
              <w:pStyle w:val="Compact"/>
            </w:pPr>
            <w:r>
              <w:t xml:space="preserve">Оценка при аудите</w:t>
            </w:r>
          </w:p>
        </w:tc>
      </w:tr>
      <w:tr>
        <w:tc>
          <w:tcPr>
            <w:tcW w:w="3147" w:type="dxa"/>
          </w:tcPr>
          <w:tcPr/>
          <w:tcPr>
            <w:tcW w:w="3147" w:type="dxa"/>
          </w:tcPr>
          <w:p>
            <w:pPr>
              <w:pStyle w:val="Compact"/>
            </w:pPr>
            <w:r>
              <w:t xml:space="preserve">Сумма билетов/год</w:t>
            </w:r>
          </w:p>
        </w:tc>
        <w:tc>
          <w:tcPr>
            <w:tcW w:w="3619" w:type="dxa"/>
          </w:tcPr>
          <w:tcPr/>
          <w:tcPr>
            <w:tcW w:w="3619" w:type="dxa"/>
          </w:tcPr>
          <w:p>
            <w:pPr>
              <w:pStyle w:val="Compact"/>
            </w:pPr>
            <w:r>
              <w:t xml:space="preserve">~150-200 млн ₽</w:t>
            </w:r>
          </w:p>
        </w:tc>
        <w:tc>
          <w:tcPr>
            <w:tcW w:w="2832" w:type="dxa"/>
          </w:tcPr>
          <w:tcPr/>
          <w:tcPr>
            <w:tcW w:w="2832" w:type="dxa"/>
          </w:tcPr>
          <w:p>
            <w:pPr>
              <w:pStyle w:val="Compact"/>
            </w:pPr>
            <w:r>
              <w:t xml:space="preserve">Оценка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Причины проблемы: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Отсутствие интеграции</w:t>
      </w:r>
      <w:r>
        <w:t xml:space="preserve"> </w:t>
      </w:r>
      <w:r>
        <w:t xml:space="preserve">— GDS-системы не связаны с 1С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Разные форматы данных</w:t>
      </w:r>
      <w:r>
        <w:t xml:space="preserve"> </w:t>
      </w:r>
      <w:r>
        <w:t xml:space="preserve">— каждая GDS имеет свой формат выгрузки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5 юридических лиц</w:t>
      </w:r>
      <w:r>
        <w:t xml:space="preserve"> </w:t>
      </w:r>
      <w:r>
        <w:t xml:space="preserve">— нужно распределять билеты по правильному ЮЛ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Сложная логика учёта</w:t>
      </w:r>
      <w:r>
        <w:t xml:space="preserve"> </w:t>
      </w:r>
      <w:r>
        <w:t xml:space="preserve">— возвраты, частичные возвраты, EMD, разные валюты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Отсутствие экспертизы</w:t>
      </w:r>
      <w:r>
        <w:t xml:space="preserve"> </w:t>
      </w:r>
      <w:r>
        <w:t xml:space="preserve">— внутри компании нет специалистов по GDS API</w:t>
      </w:r>
    </w:p>
    <w:bookmarkEnd w:id="11"/>
    <w:bookmarkStart w:id="12" w:name="цель-проекта-to-be"/>
    <w:p>
      <w:pPr>
        <w:pStyle w:val="Heading3"/>
      </w:pPr>
      <w:r>
        <w:t xml:space="preserve">1.2. Цель проекта (TO-BE)</w:t>
      </w:r>
    </w:p>
    <w:p>
      <w:pPr>
        <w:pStyle w:val="BlockText"/>
      </w:pPr>
      <w:r>
        <w:rPr>
          <w:b/>
          <w:bCs/>
        </w:rPr>
        <w:t xml:space="preserve">Формулировка цели по SMART: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</w:t>
      </w:r>
      <w:r>
        <w:t xml:space="preserve">pecific: Создать автоматическую интеграцию GDS (Amadeus, Galileo, Sabre) → 1С для учёта 100% авиабилетов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</w:t>
      </w:r>
      <w:r>
        <w:t xml:space="preserve">easurable: 100% билетов в 1С, ошибки &lt;0.5%, время сверки 20 мин/день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</w:t>
      </w:r>
      <w:r>
        <w:t xml:space="preserve">chievable: Аналогичные интеграции работают у крупных туроператоров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</w:t>
      </w:r>
      <w:r>
        <w:t xml:space="preserve">elevant: Устраняет критические финансовые риски, даёт точный P&amp;L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</w:t>
      </w:r>
      <w:r>
        <w:t xml:space="preserve">ime-bound: Внедрение за 12-16 недель</w:t>
      </w:r>
    </w:p>
    <w:p>
      <w:pPr>
        <w:pStyle w:val="FirstParagraph"/>
      </w:pPr>
      <w:r>
        <w:rPr>
          <w:b/>
          <w:bCs/>
        </w:rPr>
        <w:t xml:space="preserve">Целевое состояние:</w:t>
      </w:r>
    </w:p>
    <w:p>
      <w:pPr>
        <w:pStyle w:val="BodyText"/>
      </w:pPr>
      <w:r>
        <w:rPr>
          <w:b/>
          <w:bCs/>
        </w:rPr>
        <w:t xml:space="preserve">Что изменится: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100% авиабилетов</w:t>
      </w:r>
      <w:r>
        <w:t xml:space="preserve"> </w:t>
      </w:r>
      <w:r>
        <w:t xml:space="preserve">автоматически попадают в 1С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Автоматическое определение ЮЛ</w:t>
      </w:r>
      <w:r>
        <w:t xml:space="preserve"> </w:t>
      </w:r>
      <w:r>
        <w:t xml:space="preserve">— система сама распределяет по 5 юрлицам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Сверка в реальном времени</w:t>
      </w:r>
      <w:r>
        <w:t xml:space="preserve"> </w:t>
      </w:r>
      <w:r>
        <w:t xml:space="preserve">— расхождения видны сразу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Учёт возвратов</w:t>
      </w:r>
      <w:r>
        <w:t xml:space="preserve"> </w:t>
      </w:r>
      <w:r>
        <w:t xml:space="preserve">— полный цикл от выписки до возврата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Учёт EMD</w:t>
      </w:r>
      <w:r>
        <w:t xml:space="preserve"> </w:t>
      </w:r>
      <w:r>
        <w:t xml:space="preserve">— дополнительные услуги тоже в 1С</w:t>
      </w:r>
    </w:p>
    <w:p>
      <w:pPr>
        <w:pStyle w:val="BodyText"/>
      </w:pPr>
      <w:r>
        <w:rPr>
          <w:b/>
          <w:bCs/>
        </w:rPr>
        <w:t xml:space="preserve">Целевые показатели: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200"/>
        <w:gridCol w:w="1980"/>
        <w:gridCol w:w="2742"/>
        <w:gridCol w:w="1676"/>
      </w:tblGrid>
      <w:tr>
        <w:trPr>
          <w:tblHeader w:val="on"/>
        </w:trPr>
        <w:tc>
          <w:tcPr>
            <w:tcW w:w="3200" w:type="dxa"/>
            <w:shd w:val="clear" w:color="auto" w:fill="D9E2F3"/>
          </w:tcPr>
          <w:tcPr/>
          <w:tcPr>
            <w:tcW w:w="3200" w:type="dxa"/>
            <w:shd w:val="clear" w:color="auto" w:fill="D9E2F3"/>
          </w:tcPr>
          <w:p>
            <w:pPr>
              <w:pStyle w:val="Compact"/>
            </w:pPr>
            <w:r>
              <w:t xml:space="preserve">Метрика</w:t>
            </w:r>
          </w:p>
        </w:tc>
        <w:tc>
          <w:tcPr>
            <w:tcW w:w="1980" w:type="dxa"/>
            <w:shd w:val="clear" w:color="auto" w:fill="D9E2F3"/>
          </w:tcPr>
          <w:tcPr/>
          <w:tcPr>
            <w:tcW w:w="1980" w:type="dxa"/>
            <w:shd w:val="clear" w:color="auto" w:fill="D9E2F3"/>
          </w:tcPr>
          <w:p>
            <w:pPr>
              <w:pStyle w:val="Compact"/>
            </w:pPr>
            <w:r>
              <w:t xml:space="preserve">AS-IS</w:t>
            </w:r>
          </w:p>
        </w:tc>
        <w:tc>
          <w:tcPr>
            <w:tcW w:w="2742" w:type="dxa"/>
            <w:shd w:val="clear" w:color="auto" w:fill="D9E2F3"/>
          </w:tcPr>
          <w:tcPr/>
          <w:tcPr>
            <w:tcW w:w="2742" w:type="dxa"/>
            <w:shd w:val="clear" w:color="auto" w:fill="D9E2F3"/>
          </w:tcPr>
          <w:p>
            <w:pPr>
              <w:pStyle w:val="Compact"/>
            </w:pPr>
            <w:r>
              <w:t xml:space="preserve">TO-BE</w:t>
            </w:r>
          </w:p>
        </w:tc>
        <w:tc>
          <w:tcPr>
            <w:tcW w:w="1676" w:type="dxa"/>
            <w:shd w:val="clear" w:color="auto" w:fill="D9E2F3"/>
          </w:tcPr>
          <w:tcPr/>
          <w:tcPr>
            <w:tcW w:w="1676" w:type="dxa"/>
            <w:shd w:val="clear" w:color="auto" w:fill="D9E2F3"/>
          </w:tcPr>
          <w:p>
            <w:pPr>
              <w:pStyle w:val="Compact"/>
            </w:pPr>
            <w:r>
              <w:t xml:space="preserve">Улучшение</w:t>
            </w:r>
          </w:p>
        </w:tc>
      </w:tr>
      <w:tr>
        <w:tc>
          <w:tcPr>
            <w:tcW w:w="3200" w:type="dxa"/>
          </w:tcPr>
          <w:tcPr/>
          <w:tcPr>
            <w:tcW w:w="3200" w:type="dxa"/>
          </w:tcPr>
          <w:p>
            <w:pPr>
              <w:pStyle w:val="Compact"/>
            </w:pPr>
            <w:r>
              <w:t xml:space="preserve">Время на учёт билетов</w:t>
            </w:r>
          </w:p>
        </w:tc>
        <w:tc>
          <w:tcPr>
            <w:tcW w:w="1980" w:type="dxa"/>
          </w:tcPr>
          <w:tcPr/>
          <w:tcPr>
            <w:tcW w:w="1980" w:type="dxa"/>
          </w:tcPr>
          <w:p>
            <w:pPr>
              <w:pStyle w:val="Compact"/>
            </w:pPr>
            <w:r>
              <w:t xml:space="preserve">240 мин/день</w:t>
            </w:r>
          </w:p>
        </w:tc>
        <w:tc>
          <w:tcPr>
            <w:tcW w:w="2742" w:type="dxa"/>
          </w:tcPr>
          <w:tcPr/>
          <w:tcPr>
            <w:tcW w:w="2742" w:type="dxa"/>
          </w:tcPr>
          <w:p>
            <w:pPr>
              <w:pStyle w:val="Compact"/>
            </w:pPr>
            <w:r>
              <w:t xml:space="preserve">20 мин/день</w:t>
            </w:r>
          </w:p>
        </w:tc>
        <w:tc>
          <w:tcPr>
            <w:tcW w:w="1676" w:type="dxa"/>
          </w:tcPr>
          <w:tcPr/>
          <w:tcPr>
            <w:tcW w:w="167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-92%</w:t>
            </w:r>
          </w:p>
        </w:tc>
      </w:tr>
      <w:tr>
        <w:tc>
          <w:tcPr>
            <w:tcW w:w="3200" w:type="dxa"/>
          </w:tcPr>
          <w:tcPr/>
          <w:tcPr>
            <w:tcW w:w="3200" w:type="dxa"/>
          </w:tcPr>
          <w:p>
            <w:pPr>
              <w:pStyle w:val="Compact"/>
            </w:pPr>
            <w:r>
              <w:t xml:space="preserve">Билеты в 1С</w:t>
            </w:r>
          </w:p>
        </w:tc>
        <w:tc>
          <w:tcPr>
            <w:tcW w:w="1980" w:type="dxa"/>
          </w:tcPr>
          <w:tcPr/>
          <w:tcPr>
            <w:tcW w:w="1980" w:type="dxa"/>
          </w:tcPr>
          <w:p>
            <w:pPr>
              <w:pStyle w:val="Compact"/>
            </w:pPr>
            <w:r>
              <w:t xml:space="preserve">~85-90%</w:t>
            </w:r>
          </w:p>
        </w:tc>
        <w:tc>
          <w:tcPr>
            <w:tcW w:w="2742" w:type="dxa"/>
          </w:tcPr>
          <w:tcPr/>
          <w:tcPr>
            <w:tcW w:w="2742" w:type="dxa"/>
          </w:tcPr>
          <w:p>
            <w:pPr>
              <w:pStyle w:val="Compact"/>
            </w:pPr>
            <w:r>
              <w:t xml:space="preserve">100%</w:t>
            </w:r>
          </w:p>
        </w:tc>
        <w:tc>
          <w:tcPr>
            <w:tcW w:w="1676" w:type="dxa"/>
          </w:tcPr>
          <w:tcPr/>
          <w:tcPr>
            <w:tcW w:w="167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+10-15 п.п.</w:t>
            </w:r>
          </w:p>
        </w:tc>
      </w:tr>
      <w:tr>
        <w:tc>
          <w:tcPr>
            <w:tcW w:w="3200" w:type="dxa"/>
          </w:tcPr>
          <w:tcPr/>
          <w:tcPr>
            <w:tcW w:w="3200" w:type="dxa"/>
          </w:tcPr>
          <w:p>
            <w:pPr>
              <w:pStyle w:val="Compact"/>
            </w:pPr>
            <w:r>
              <w:t xml:space="preserve">Ошибки учёта</w:t>
            </w:r>
          </w:p>
        </w:tc>
        <w:tc>
          <w:tcPr>
            <w:tcW w:w="1980" w:type="dxa"/>
          </w:tcPr>
          <w:tcPr/>
          <w:tcPr>
            <w:tcW w:w="1980" w:type="dxa"/>
          </w:tcPr>
          <w:p>
            <w:pPr>
              <w:pStyle w:val="Compact"/>
            </w:pPr>
            <w:r>
              <w:t xml:space="preserve">3-5%</w:t>
            </w:r>
          </w:p>
        </w:tc>
        <w:tc>
          <w:tcPr>
            <w:tcW w:w="2742" w:type="dxa"/>
          </w:tcPr>
          <w:tcPr/>
          <w:tcPr>
            <w:tcW w:w="2742" w:type="dxa"/>
          </w:tcPr>
          <w:p>
            <w:pPr>
              <w:pStyle w:val="Compact"/>
            </w:pPr>
            <w:r>
              <w:t xml:space="preserve">&lt;0.5%</w:t>
            </w:r>
          </w:p>
        </w:tc>
        <w:tc>
          <w:tcPr>
            <w:tcW w:w="1676" w:type="dxa"/>
          </w:tcPr>
          <w:tcPr/>
          <w:tcPr>
            <w:tcW w:w="167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-90%</w:t>
            </w:r>
          </w:p>
        </w:tc>
      </w:tr>
      <w:tr>
        <w:tc>
          <w:tcPr>
            <w:tcW w:w="3200" w:type="dxa"/>
          </w:tcPr>
          <w:tcPr/>
          <w:tcPr>
            <w:tcW w:w="3200" w:type="dxa"/>
          </w:tcPr>
          <w:p>
            <w:pPr>
              <w:pStyle w:val="Compact"/>
            </w:pPr>
            <w:r>
              <w:t xml:space="preserve">Время сверки</w:t>
            </w:r>
          </w:p>
        </w:tc>
        <w:tc>
          <w:tcPr>
            <w:tcW w:w="1980" w:type="dxa"/>
          </w:tcPr>
          <w:tcPr/>
          <w:tcPr>
            <w:tcW w:w="1980" w:type="dxa"/>
          </w:tcPr>
          <w:p>
            <w:pPr>
              <w:pStyle w:val="Compact"/>
            </w:pPr>
            <w:r>
              <w:t xml:space="preserve">60 мин/неделю</w:t>
            </w:r>
          </w:p>
        </w:tc>
        <w:tc>
          <w:tcPr>
            <w:tcW w:w="2742" w:type="dxa"/>
          </w:tcPr>
          <w:tcPr/>
          <w:tcPr>
            <w:tcW w:w="2742" w:type="dxa"/>
          </w:tcPr>
          <w:p>
            <w:pPr>
              <w:pStyle w:val="Compact"/>
            </w:pPr>
            <w:r>
              <w:t xml:space="preserve">В реальном времени</w:t>
            </w:r>
          </w:p>
        </w:tc>
        <w:tc>
          <w:tcPr>
            <w:tcW w:w="1676" w:type="dxa"/>
          </w:tcPr>
          <w:tcPr/>
          <w:tcPr>
            <w:tcW w:w="167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-100%</w:t>
            </w:r>
          </w:p>
        </w:tc>
      </w:tr>
      <w:tr>
        <w:tc>
          <w:tcPr>
            <w:tcW w:w="3200" w:type="dxa"/>
          </w:tcPr>
          <w:tcPr/>
          <w:tcPr>
            <w:tcW w:w="3200" w:type="dxa"/>
          </w:tcPr>
          <w:p>
            <w:pPr>
              <w:pStyle w:val="Compact"/>
            </w:pPr>
            <w:r>
              <w:t xml:space="preserve">Учёт EMD</w:t>
            </w:r>
          </w:p>
        </w:tc>
        <w:tc>
          <w:tcPr>
            <w:tcW w:w="1980" w:type="dxa"/>
          </w:tcPr>
          <w:tcPr/>
          <w:tcPr>
            <w:tcW w:w="1980" w:type="dxa"/>
          </w:tcPr>
          <w:p>
            <w:pPr>
              <w:pStyle w:val="Compact"/>
            </w:pPr>
            <w:r>
              <w:t xml:space="preserve">0%</w:t>
            </w:r>
          </w:p>
        </w:tc>
        <w:tc>
          <w:tcPr>
            <w:tcW w:w="2742" w:type="dxa"/>
          </w:tcPr>
          <w:tcPr/>
          <w:tcPr>
            <w:tcW w:w="2742" w:type="dxa"/>
          </w:tcPr>
          <w:p>
            <w:pPr>
              <w:pStyle w:val="Compact"/>
            </w:pPr>
            <w:r>
              <w:t xml:space="preserve">100%</w:t>
            </w:r>
          </w:p>
        </w:tc>
        <w:tc>
          <w:tcPr>
            <w:tcW w:w="1676" w:type="dxa"/>
          </w:tcPr>
          <w:tcPr/>
          <w:tcPr>
            <w:tcW w:w="167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+100%</w:t>
            </w:r>
          </w:p>
        </w:tc>
      </w:tr>
    </w:tbl>
    <w:bookmarkEnd w:id="12"/>
    <w:bookmarkStart w:id="13" w:name="ожидаемый-эффект"/>
    <w:p>
      <w:pPr>
        <w:pStyle w:val="Heading3"/>
      </w:pPr>
      <w:r>
        <w:t xml:space="preserve">1.3. Ожидаемый эффект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6400"/>
        <w:gridCol w:w="3200"/>
      </w:tblGrid>
      <w:tr>
        <w:trPr>
          <w:tblHeader w:val="on"/>
        </w:trPr>
        <w:tc>
          <w:tcPr>
            <w:tcW w:w="6400" w:type="dxa"/>
            <w:shd w:val="clear" w:color="auto" w:fill="D9E2F3"/>
          </w:tcPr>
          <w:tcPr/>
          <w:tcPr>
            <w:tcW w:w="6400" w:type="dxa"/>
            <w:shd w:val="clear" w:color="auto" w:fill="D9E2F3"/>
          </w:tcPr>
          <w:p>
            <w:pPr>
              <w:pStyle w:val="Compact"/>
            </w:pPr>
            <w:r>
              <w:t xml:space="preserve">Показатель</w:t>
            </w:r>
          </w:p>
        </w:tc>
        <w:tc>
          <w:tcPr>
            <w:tcW w:w="3200" w:type="dxa"/>
            <w:shd w:val="clear" w:color="auto" w:fill="D9E2F3"/>
          </w:tcPr>
          <w:tcPr/>
          <w:tcPr>
            <w:tcW w:w="3200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6400" w:type="dxa"/>
          </w:tcPr>
          <w:tcPr/>
          <w:tcPr>
            <w:tcW w:w="64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Экономия времени</w:t>
            </w:r>
          </w:p>
        </w:tc>
        <w:tc>
          <w:tcPr>
            <w:tcW w:w="3200" w:type="dxa"/>
          </w:tcPr>
          <w:tcPr/>
          <w:tcPr>
            <w:tcW w:w="32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81 ч/мес</w:t>
            </w:r>
          </w:p>
        </w:tc>
      </w:tr>
    </w:tbl>
    <w:bookmarkEnd w:id="13"/>
    <w:bookmarkStart w:id="14" w:name="scope-границы-проекта"/>
    <w:p>
      <w:pPr>
        <w:pStyle w:val="Heading3"/>
      </w:pPr>
      <w:r>
        <w:t xml:space="preserve">1.4. Scope (границы проекта)</w:t>
      </w:r>
    </w:p>
    <w:p>
      <w:pPr>
        <w:pStyle w:val="FirstParagraph"/>
      </w:pPr>
      <w:r>
        <w:rPr>
          <w:b/>
          <w:bCs/>
        </w:rPr>
        <w:t xml:space="preserve">Входит в scope (Must Have):</w:t>
      </w:r>
      <w:r>
        <w:t xml:space="preserve"> </w:t>
      </w:r>
      <w:r>
        <w:t xml:space="preserve">- [x] Интеграция с Amadeus API (60% билетов)</w:t>
      </w:r>
      <w:r>
        <w:t xml:space="preserve"> </w:t>
      </w:r>
      <w:r>
        <w:t xml:space="preserve">- [x] Интеграция с Galileo/Travelport API (25% билетов)</w:t>
      </w:r>
      <w:r>
        <w:t xml:space="preserve"> </w:t>
      </w:r>
      <w:r>
        <w:t xml:space="preserve">- [x] Интеграция с Sabre API (10% билетов)</w:t>
      </w:r>
      <w:r>
        <w:t xml:space="preserve"> </w:t>
      </w:r>
      <w:r>
        <w:t xml:space="preserve">- [x] Автоматическое создание документов в 1С (5 юрлиц)</w:t>
      </w:r>
      <w:r>
        <w:t xml:space="preserve"> </w:t>
      </w:r>
      <w:r>
        <w:t xml:space="preserve">- [x] Учёт первичных продаж (новые билеты)</w:t>
      </w:r>
      <w:r>
        <w:t xml:space="preserve"> </w:t>
      </w:r>
      <w:r>
        <w:t xml:space="preserve">- [x] Учёт возвратов (полных и частичных)</w:t>
      </w:r>
      <w:r>
        <w:t xml:space="preserve"> </w:t>
      </w:r>
      <w:r>
        <w:t xml:space="preserve">- [x] Учёт EMD (дополнительные услуги)</w:t>
      </w:r>
      <w:r>
        <w:t xml:space="preserve"> </w:t>
      </w:r>
      <w:r>
        <w:t xml:space="preserve">- [x] Автоматическая сверка GDS ↔ 1С</w:t>
      </w:r>
      <w:r>
        <w:t xml:space="preserve"> </w:t>
      </w:r>
      <w:r>
        <w:t xml:space="preserve">- [x] Отчёт о расхождениях</w:t>
      </w:r>
      <w:r>
        <w:t xml:space="preserve"> </w:t>
      </w:r>
      <w:r>
        <w:t xml:space="preserve">- [x] Интерфейс мониторинга для бухгалтерии</w:t>
      </w:r>
    </w:p>
    <w:p>
      <w:pPr>
        <w:pStyle w:val="BodyText"/>
      </w:pPr>
      <w:r>
        <w:rPr>
          <w:b/>
          <w:bCs/>
        </w:rPr>
        <w:t xml:space="preserve">Входит в scope (Should Have):</w:t>
      </w:r>
      <w:r>
        <w:t xml:space="preserve"> </w:t>
      </w:r>
      <w:r>
        <w:t xml:space="preserve">- [ ] Интеграция с MyCharter.Sirena (чартеры U6, UT, 5%)</w:t>
      </w:r>
      <w:r>
        <w:t xml:space="preserve"> </w:t>
      </w:r>
      <w:r>
        <w:t xml:space="preserve">- [ ] Дашборд аналитики по авиабилетам (Power BI)</w:t>
      </w:r>
      <w:r>
        <w:t xml:space="preserve"> </w:t>
      </w:r>
      <w:r>
        <w:t xml:space="preserve">- [ ] Автоматическое определение направления (для P&amp;L)</w:t>
      </w:r>
    </w:p>
    <w:p>
      <w:pPr>
        <w:pStyle w:val="BodyText"/>
      </w:pPr>
      <w:r>
        <w:rPr>
          <w:b/>
          <w:bCs/>
        </w:rPr>
        <w:t xml:space="preserve">Зависимости (что должно быть готово ДО начала):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785"/>
        <w:gridCol w:w="5927"/>
        <w:gridCol w:w="1975"/>
        <w:gridCol w:w="911"/>
      </w:tblGrid>
      <w:tr>
        <w:trPr>
          <w:tblHeader w:val="on"/>
        </w:trPr>
        <w:tc>
          <w:tcPr>
            <w:tcW w:w="785" w:type="dxa"/>
            <w:shd w:val="clear" w:color="auto" w:fill="D9E2F3"/>
          </w:tcPr>
          <w:tcPr/>
          <w:tcPr>
            <w:tcW w:w="785" w:type="dxa"/>
            <w:shd w:val="clear" w:color="auto" w:fill="D9E2F3"/>
          </w:tcPr>
          <w:p>
            <w:pPr>
              <w:pStyle w:val="Compact"/>
            </w:pPr>
            <w:r>
              <w:t xml:space="preserve">ID</w:t>
            </w:r>
          </w:p>
        </w:tc>
        <w:tc>
          <w:tcPr>
            <w:tcW w:w="5927" w:type="dxa"/>
            <w:shd w:val="clear" w:color="auto" w:fill="D9E2F3"/>
          </w:tcPr>
          <w:tcPr/>
          <w:tcPr>
            <w:tcW w:w="5927" w:type="dxa"/>
            <w:shd w:val="clear" w:color="auto" w:fill="D9E2F3"/>
          </w:tcPr>
          <w:p>
            <w:pPr>
              <w:pStyle w:val="Compact"/>
            </w:pPr>
            <w:r>
              <w:t xml:space="preserve">Зависимость</w:t>
            </w:r>
          </w:p>
        </w:tc>
        <w:tc>
          <w:tcPr>
            <w:tcW w:w="1975" w:type="dxa"/>
            <w:shd w:val="clear" w:color="auto" w:fill="D9E2F3"/>
          </w:tcPr>
          <w:tcPr/>
          <w:tcPr>
            <w:tcW w:w="1975" w:type="dxa"/>
            <w:shd w:val="clear" w:color="auto" w:fill="D9E2F3"/>
          </w:tcPr>
          <w:p>
            <w:pPr>
              <w:pStyle w:val="Compact"/>
            </w:pPr>
            <w:r>
              <w:t xml:space="preserve">Ответственный</w:t>
            </w:r>
          </w:p>
        </w:tc>
        <w:tc>
          <w:tcPr>
            <w:tcW w:w="911" w:type="dxa"/>
            <w:shd w:val="clear" w:color="auto" w:fill="D9E2F3"/>
          </w:tcPr>
          <w:tcPr/>
          <w:tcPr>
            <w:tcW w:w="911" w:type="dxa"/>
            <w:shd w:val="clear" w:color="auto" w:fill="D9E2F3"/>
          </w:tcPr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>
            <w:tcW w:w="785" w:type="dxa"/>
          </w:tcPr>
          <w:tcPr/>
          <w:tcPr>
            <w:tcW w:w="785" w:type="dxa"/>
          </w:tcPr>
          <w:p>
            <w:pPr>
              <w:pStyle w:val="Compact"/>
            </w:pPr>
            <w:r>
              <w:t xml:space="preserve">P-05</w:t>
            </w:r>
          </w:p>
        </w:tc>
        <w:tc>
          <w:tcPr>
            <w:tcW w:w="5927" w:type="dxa"/>
          </w:tcPr>
          <w:tcPr/>
          <w:tcPr>
            <w:tcW w:w="5927" w:type="dxa"/>
          </w:tcPr>
          <w:p>
            <w:pPr>
              <w:pStyle w:val="Compact"/>
            </w:pPr>
            <w:r>
              <w:t xml:space="preserve">Доступ к 1С для интеграции (ODBC/OData)</w:t>
            </w:r>
          </w:p>
        </w:tc>
        <w:tc>
          <w:tcPr>
            <w:tcW w:w="1975" w:type="dxa"/>
          </w:tcPr>
          <w:tcPr/>
          <w:tcPr>
            <w:tcW w:w="1975" w:type="dxa"/>
          </w:tcPr>
          <w:p>
            <w:pPr>
              <w:pStyle w:val="Compact"/>
            </w:pPr>
            <w:r>
              <w:t xml:space="preserve">Подрядчик 1С</w:t>
            </w:r>
          </w:p>
        </w:tc>
        <w:tc>
          <w:tcPr>
            <w:tcW w:w="911" w:type="dxa"/>
          </w:tcPr>
          <w:tcPr/>
          <w:tcPr>
            <w:tcW w:w="911" w:type="dxa"/>
          </w:tcPr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>
            <w:tcW w:w="785" w:type="dxa"/>
          </w:tcPr>
          <w:tcPr/>
          <w:tcPr>
            <w:tcW w:w="785" w:type="dxa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W w:w="5927" w:type="dxa"/>
          </w:tcPr>
          <w:tcPr/>
          <w:tcPr>
            <w:tcW w:w="5927" w:type="dxa"/>
          </w:tcPr>
          <w:p>
            <w:pPr>
              <w:pStyle w:val="Compact"/>
            </w:pPr>
            <w:r>
              <w:t xml:space="preserve">Договор с Amadeus на API доступ</w:t>
            </w:r>
          </w:p>
        </w:tc>
        <w:tc>
          <w:tcPr>
            <w:tcW w:w="1975" w:type="dxa"/>
          </w:tcPr>
          <w:tcPr/>
          <w:tcPr>
            <w:tcW w:w="1975" w:type="dxa"/>
          </w:tcPr>
          <w:p>
            <w:pPr>
              <w:pStyle w:val="Compact"/>
            </w:pPr>
            <w:r>
              <w:t xml:space="preserve">IT-отдел</w:t>
            </w:r>
          </w:p>
        </w:tc>
        <w:tc>
          <w:tcPr>
            <w:tcW w:w="911" w:type="dxa"/>
          </w:tcPr>
          <w:tcPr/>
          <w:tcPr>
            <w:tcW w:w="911" w:type="dxa"/>
          </w:tcPr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>
            <w:tcW w:w="785" w:type="dxa"/>
          </w:tcPr>
          <w:tcPr/>
          <w:tcPr>
            <w:tcW w:w="785" w:type="dxa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W w:w="5927" w:type="dxa"/>
          </w:tcPr>
          <w:tcPr/>
          <w:tcPr>
            <w:tcW w:w="5927" w:type="dxa"/>
          </w:tcPr>
          <w:p>
            <w:pPr>
              <w:pStyle w:val="Compact"/>
            </w:pPr>
            <w:r>
              <w:t xml:space="preserve">Договор с Travelport на API доступ</w:t>
            </w:r>
          </w:p>
        </w:tc>
        <w:tc>
          <w:tcPr>
            <w:tcW w:w="1975" w:type="dxa"/>
          </w:tcPr>
          <w:tcPr/>
          <w:tcPr>
            <w:tcW w:w="1975" w:type="dxa"/>
          </w:tcPr>
          <w:p>
            <w:pPr>
              <w:pStyle w:val="Compact"/>
            </w:pPr>
            <w:r>
              <w:t xml:space="preserve">IT-отдел</w:t>
            </w:r>
          </w:p>
        </w:tc>
        <w:tc>
          <w:tcPr>
            <w:tcW w:w="911" w:type="dxa"/>
          </w:tcPr>
          <w:tcPr/>
          <w:tcPr>
            <w:tcW w:w="911" w:type="dxa"/>
          </w:tcPr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>
            <w:tcW w:w="785" w:type="dxa"/>
          </w:tcPr>
          <w:tcPr/>
          <w:tcPr>
            <w:tcW w:w="785" w:type="dxa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W w:w="5927" w:type="dxa"/>
          </w:tcPr>
          <w:tcPr/>
          <w:tcPr>
            <w:tcW w:w="5927" w:type="dxa"/>
          </w:tcPr>
          <w:p>
            <w:pPr>
              <w:pStyle w:val="Compact"/>
            </w:pPr>
            <w:r>
              <w:t xml:space="preserve">Договор с Sabre на API доступ</w:t>
            </w:r>
          </w:p>
        </w:tc>
        <w:tc>
          <w:tcPr>
            <w:tcW w:w="1975" w:type="dxa"/>
          </w:tcPr>
          <w:tcPr/>
          <w:tcPr>
            <w:tcW w:w="1975" w:type="dxa"/>
          </w:tcPr>
          <w:p>
            <w:pPr>
              <w:pStyle w:val="Compact"/>
            </w:pPr>
            <w:r>
              <w:t xml:space="preserve">IT-отдел</w:t>
            </w:r>
          </w:p>
        </w:tc>
        <w:tc>
          <w:tcPr>
            <w:tcW w:w="911" w:type="dxa"/>
          </w:tcPr>
          <w:tcPr/>
          <w:tcPr>
            <w:tcW w:w="911" w:type="dxa"/>
          </w:tcPr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>
            <w:tcW w:w="785" w:type="dxa"/>
          </w:tcPr>
          <w:tcPr/>
          <w:tcPr>
            <w:tcW w:w="785" w:type="dxa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W w:w="5927" w:type="dxa"/>
          </w:tcPr>
          <w:tcPr/>
          <w:tcPr>
            <w:tcW w:w="5927" w:type="dxa"/>
          </w:tcPr>
          <w:p>
            <w:pPr>
              <w:pStyle w:val="Compact"/>
            </w:pPr>
            <w:r>
              <w:t xml:space="preserve">Тестовая среда 1С</w:t>
            </w:r>
          </w:p>
        </w:tc>
        <w:tc>
          <w:tcPr>
            <w:tcW w:w="1975" w:type="dxa"/>
          </w:tcPr>
          <w:tcPr/>
          <w:tcPr>
            <w:tcW w:w="1975" w:type="dxa"/>
          </w:tcPr>
          <w:p>
            <w:pPr>
              <w:pStyle w:val="Compact"/>
            </w:pPr>
            <w:r>
              <w:t xml:space="preserve">Подрядчик 1С</w:t>
            </w:r>
          </w:p>
        </w:tc>
        <w:tc>
          <w:tcPr>
            <w:tcW w:w="911" w:type="dxa"/>
          </w:tcPr>
          <w:tcPr/>
          <w:tcPr>
            <w:tcW w:w="911" w:type="dxa"/>
          </w:tcPr>
          <w:p>
            <w:pPr>
              <w:pStyle w:val="Compact"/>
            </w:pPr>
            <w:r>
              <w:t xml:space="preserve">⬜</w:t>
            </w:r>
          </w:p>
        </w:tc>
      </w:tr>
    </w:tbl>
    <w:p>
      <w:pPr>
        <w:pStyle w:val="BodyText"/>
      </w:pPr>
      <w:r>
        <w:rPr>
          <w:b/>
          <w:bCs/>
        </w:rPr>
        <w:t xml:space="preserve">Сроки:</w:t>
      </w:r>
      <w:r>
        <w:t xml:space="preserve"> </w:t>
      </w:r>
      <w:r>
        <w:t xml:space="preserve">Определить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5" w:name="функциональные-требования"/>
    <w:p>
      <w:pPr>
        <w:pStyle w:val="Heading2"/>
      </w:pPr>
      <w:r>
        <w:t xml:space="preserve">2. ФУНКЦИОНАЛЬНЫЕ ТРЕБОВАНИЯ</w:t>
      </w:r>
    </w:p>
    <w:bookmarkStart w:id="16" w:name="пользователи-системы"/>
    <w:p>
      <w:pPr>
        <w:pStyle w:val="Heading3"/>
      </w:pPr>
      <w:r>
        <w:t xml:space="preserve">2.1. Пользователи системы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2305"/>
        <w:gridCol w:w="2702"/>
        <w:gridCol w:w="775"/>
        <w:gridCol w:w="3816"/>
      </w:tblGrid>
      <w:tr>
        <w:trPr>
          <w:tblHeader w:val="on"/>
        </w:trPr>
        <w:tc>
          <w:tcPr>
            <w:tcW w:w="2305" w:type="dxa"/>
            <w:shd w:val="clear" w:color="auto" w:fill="D9E2F3"/>
          </w:tcPr>
          <w:tcPr/>
          <w:tcPr>
            <w:tcW w:w="2305" w:type="dxa"/>
            <w:shd w:val="clear" w:color="auto" w:fill="D9E2F3"/>
          </w:tcPr>
          <w:p>
            <w:pPr>
              <w:pStyle w:val="Compact"/>
            </w:pPr>
            <w:r>
              <w:t xml:space="preserve">Роль</w:t>
            </w:r>
          </w:p>
        </w:tc>
        <w:tc>
          <w:tcPr>
            <w:tcW w:w="2702" w:type="dxa"/>
            <w:shd w:val="clear" w:color="auto" w:fill="D9E2F3"/>
          </w:tcPr>
          <w:tcPr/>
          <w:tcPr>
            <w:tcW w:w="2702" w:type="dxa"/>
            <w:shd w:val="clear" w:color="auto" w:fill="D9E2F3"/>
          </w:tcPr>
          <w:p>
            <w:pPr>
              <w:pStyle w:val="Compact"/>
            </w:pPr>
            <w:r>
              <w:t xml:space="preserve">Описание</w:t>
            </w:r>
          </w:p>
        </w:tc>
        <w:tc>
          <w:tcPr>
            <w:tcW w:w="775" w:type="dxa"/>
            <w:shd w:val="clear" w:color="auto" w:fill="D9E2F3"/>
          </w:tcPr>
          <w:tcPr/>
          <w:tcPr>
            <w:tcW w:w="775" w:type="dxa"/>
            <w:shd w:val="clear" w:color="auto" w:fill="D9E2F3"/>
          </w:tcPr>
          <w:p>
            <w:pPr>
              <w:pStyle w:val="Compact"/>
            </w:pPr>
            <w:r>
              <w:t xml:space="preserve">Кол-во</w:t>
            </w:r>
          </w:p>
        </w:tc>
        <w:tc>
          <w:tcPr>
            <w:tcW w:w="3816" w:type="dxa"/>
            <w:shd w:val="clear" w:color="auto" w:fill="D9E2F3"/>
          </w:tcPr>
          <w:tcPr/>
          <w:tcPr>
            <w:tcW w:w="3816" w:type="dxa"/>
            <w:shd w:val="clear" w:color="auto" w:fill="D9E2F3"/>
          </w:tcPr>
          <w:p>
            <w:pPr>
              <w:pStyle w:val="Compact"/>
            </w:pPr>
            <w:r>
              <w:t xml:space="preserve">Ключевые задачи</w:t>
            </w:r>
          </w:p>
        </w:tc>
      </w:tr>
      <w:tr>
        <w:tc>
          <w:tcPr>
            <w:tcW w:w="2305" w:type="dxa"/>
          </w:tcPr>
          <w:tcPr/>
          <w:tcPr>
            <w:tcW w:w="2305" w:type="dxa"/>
          </w:tcPr>
          <w:p>
            <w:pPr>
              <w:pStyle w:val="Compact"/>
            </w:pPr>
            <w:r>
              <w:t xml:space="preserve">Бухгалтер</w:t>
            </w:r>
          </w:p>
        </w:tc>
        <w:tc>
          <w:tcPr>
            <w:tcW w:w="2702" w:type="dxa"/>
          </w:tcPr>
          <w:tcPr/>
          <w:tcPr>
            <w:tcW w:w="2702" w:type="dxa"/>
          </w:tcPr>
          <w:p>
            <w:pPr>
              <w:pStyle w:val="Compact"/>
            </w:pPr>
            <w:r>
              <w:t xml:space="preserve">Контролирует учёт билетов</w:t>
            </w:r>
          </w:p>
        </w:tc>
        <w:tc>
          <w:tcPr>
            <w:tcW w:w="775" w:type="dxa"/>
          </w:tcPr>
          <w:tcPr/>
          <w:tcPr>
            <w:tcW w:w="775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3816" w:type="dxa"/>
          </w:tcPr>
          <w:tcPr/>
          <w:tcPr>
            <w:tcW w:w="3816" w:type="dxa"/>
          </w:tcPr>
          <w:p>
            <w:pPr>
              <w:pStyle w:val="Compact"/>
            </w:pPr>
            <w:r>
              <w:t xml:space="preserve">Сверка, обработка исключений, закрытие периода</w:t>
            </w:r>
          </w:p>
        </w:tc>
      </w:tr>
      <w:tr>
        <w:tc>
          <w:tcPr>
            <w:tcW w:w="2305" w:type="dxa"/>
          </w:tcPr>
          <w:tcPr/>
          <w:tcPr>
            <w:tcW w:w="2305" w:type="dxa"/>
          </w:tcPr>
          <w:p>
            <w:pPr>
              <w:pStyle w:val="Compact"/>
            </w:pPr>
            <w:r>
              <w:t xml:space="preserve">Руководитель бухгалтерии</w:t>
            </w:r>
          </w:p>
        </w:tc>
        <w:tc>
          <w:tcPr>
            <w:tcW w:w="2702" w:type="dxa"/>
          </w:tcPr>
          <w:tcPr/>
          <w:tcPr>
            <w:tcW w:w="2702" w:type="dxa"/>
          </w:tcPr>
          <w:p>
            <w:pPr>
              <w:pStyle w:val="Compact"/>
            </w:pPr>
            <w:r>
              <w:t xml:space="preserve">Контролирует финансовую отчётность</w:t>
            </w:r>
          </w:p>
        </w:tc>
        <w:tc>
          <w:tcPr>
            <w:tcW w:w="775" w:type="dxa"/>
          </w:tcPr>
          <w:tcPr/>
          <w:tcPr>
            <w:tcW w:w="775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3816" w:type="dxa"/>
          </w:tcPr>
          <w:tcPr/>
          <w:tcPr>
            <w:tcW w:w="3816" w:type="dxa"/>
          </w:tcPr>
          <w:p>
            <w:pPr>
              <w:pStyle w:val="Compact"/>
            </w:pPr>
            <w:r>
              <w:t xml:space="preserve">Просмотр отчётов, утверждение</w:t>
            </w:r>
          </w:p>
        </w:tc>
      </w:tr>
      <w:tr>
        <w:tc>
          <w:tcPr>
            <w:tcW w:w="2305" w:type="dxa"/>
          </w:tcPr>
          <w:tcPr/>
          <w:tcPr>
            <w:tcW w:w="2305" w:type="dxa"/>
          </w:tcPr>
          <w:p>
            <w:pPr>
              <w:pStyle w:val="Compact"/>
            </w:pPr>
            <w:r>
              <w:t xml:space="preserve">Менеджер транспортного отдела</w:t>
            </w:r>
          </w:p>
        </w:tc>
        <w:tc>
          <w:tcPr>
            <w:tcW w:w="2702" w:type="dxa"/>
          </w:tcPr>
          <w:tcPr/>
          <w:tcPr>
            <w:tcW w:w="2702" w:type="dxa"/>
          </w:tcPr>
          <w:p>
            <w:pPr>
              <w:pStyle w:val="Compact"/>
            </w:pPr>
            <w:r>
              <w:t xml:space="preserve">Выписывает билеты</w:t>
            </w:r>
          </w:p>
        </w:tc>
        <w:tc>
          <w:tcPr>
            <w:tcW w:w="775" w:type="dxa"/>
          </w:tcPr>
          <w:tcPr/>
          <w:tcPr>
            <w:tcW w:w="775" w:type="dxa"/>
          </w:tcPr>
          <w:p>
            <w:pPr>
              <w:pStyle w:val="Compact"/>
            </w:pPr>
            <w:r>
              <w:t xml:space="preserve">15</w:t>
            </w:r>
          </w:p>
        </w:tc>
        <w:tc>
          <w:tcPr>
            <w:tcW w:w="3816" w:type="dxa"/>
          </w:tcPr>
          <w:tcPr/>
          <w:tcPr>
            <w:tcW w:w="3816" w:type="dxa"/>
          </w:tcPr>
          <w:p>
            <w:pPr>
              <w:pStyle w:val="Compact"/>
            </w:pPr>
            <w:r>
              <w:t xml:space="preserve">Не использует систему напрямую (источник данных)</w:t>
            </w:r>
          </w:p>
        </w:tc>
      </w:tr>
      <w:tr>
        <w:tc>
          <w:tcPr>
            <w:tcW w:w="2305" w:type="dxa"/>
          </w:tcPr>
          <w:tcPr/>
          <w:tcPr>
            <w:tcW w:w="2305" w:type="dxa"/>
          </w:tcPr>
          <w:p>
            <w:pPr>
              <w:pStyle w:val="Compact"/>
            </w:pPr>
            <w:r>
              <w:t xml:space="preserve">IT-администратор</w:t>
            </w:r>
          </w:p>
        </w:tc>
        <w:tc>
          <w:tcPr>
            <w:tcW w:w="2702" w:type="dxa"/>
          </w:tcPr>
          <w:tcPr/>
          <w:tcPr>
            <w:tcW w:w="2702" w:type="dxa"/>
          </w:tcPr>
          <w:p>
            <w:pPr>
              <w:pStyle w:val="Compact"/>
            </w:pPr>
            <w:r>
              <w:t xml:space="preserve">Поддержка системы</w:t>
            </w:r>
          </w:p>
        </w:tc>
        <w:tc>
          <w:tcPr>
            <w:tcW w:w="775" w:type="dxa"/>
          </w:tcPr>
          <w:tcPr/>
          <w:tcPr>
            <w:tcW w:w="775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3816" w:type="dxa"/>
          </w:tcPr>
          <w:tcPr/>
          <w:tcPr>
            <w:tcW w:w="3816" w:type="dxa"/>
          </w:tcPr>
          <w:p>
            <w:pPr>
              <w:pStyle w:val="Compact"/>
            </w:pPr>
            <w:r>
              <w:t xml:space="preserve">Мониторинг, настройка, инциденты</w:t>
            </w:r>
          </w:p>
        </w:tc>
      </w:tr>
    </w:tbl>
    <w:bookmarkEnd w:id="16"/>
    <w:bookmarkStart w:id="23" w:name="высокоуровневые-требования"/>
    <w:p>
      <w:pPr>
        <w:pStyle w:val="Heading3"/>
      </w:pPr>
      <w:r>
        <w:t xml:space="preserve">2.2. Высокоуровневые требования</w:t>
      </w:r>
    </w:p>
    <w:bookmarkStart w:id="17" w:name="X709a97088b79b705c9ab3590c5dfb692f7712cc"/>
    <w:p>
      <w:pPr>
        <w:pStyle w:val="Heading4"/>
      </w:pPr>
      <w:r>
        <w:t xml:space="preserve">FR-01: Автоматический импорт билетов из GDS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1053"/>
        <w:gridCol w:w="8546"/>
      </w:tblGrid>
      <w:tr>
        <w:trPr>
          <w:tblHeader w:val="on"/>
        </w:trPr>
        <w:tc>
          <w:tcPr>
            <w:tcW w:w="1053" w:type="dxa"/>
            <w:shd w:val="clear" w:color="auto" w:fill="D9E2F3"/>
          </w:tcPr>
          <w:tcPr/>
          <w:tcPr>
            <w:tcW w:w="1053" w:type="dxa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8546" w:type="dxa"/>
            <w:shd w:val="clear" w:color="auto" w:fill="D9E2F3"/>
          </w:tcPr>
          <w:tcPr/>
          <w:tcPr>
            <w:tcW w:w="8546" w:type="dxa"/>
            <w:shd w:val="clear" w:color="auto" w:fill="D9E2F3"/>
          </w:tcPr>
          <w:p>
            <w:pPr>
              <w:pStyle w:val="Compact"/>
            </w:pPr>
            <w:r>
              <w:t xml:space="preserve">Требование</w:t>
            </w:r>
          </w:p>
        </w:tc>
      </w:tr>
      <w:tr>
        <w:tc>
          <w:tcPr>
            <w:tcW w:w="1053" w:type="dxa"/>
          </w:tcPr>
          <w:tcPr/>
          <w:tcPr>
            <w:tcW w:w="105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Источники</w:t>
            </w:r>
          </w:p>
        </w:tc>
        <w:tc>
          <w:tcPr>
            <w:tcW w:w="8546" w:type="dxa"/>
          </w:tcPr>
          <w:tcPr/>
          <w:tcPr>
            <w:tcW w:w="8546" w:type="dxa"/>
          </w:tcPr>
          <w:p>
            <w:pPr>
              <w:pStyle w:val="Compact"/>
            </w:pPr>
            <w:r>
              <w:t xml:space="preserve">Amadeus, Galileo/Travelport, Sabre</w:t>
            </w:r>
          </w:p>
        </w:tc>
      </w:tr>
      <w:tr>
        <w:tc>
          <w:tcPr>
            <w:tcW w:w="1053" w:type="dxa"/>
          </w:tcPr>
          <w:tcPr/>
          <w:tcPr>
            <w:tcW w:w="105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Частота</w:t>
            </w:r>
          </w:p>
        </w:tc>
        <w:tc>
          <w:tcPr>
            <w:tcW w:w="8546" w:type="dxa"/>
          </w:tcPr>
          <w:tcPr/>
          <w:tcPr>
            <w:tcW w:w="8546" w:type="dxa"/>
          </w:tcPr>
          <w:p>
            <w:pPr>
              <w:pStyle w:val="Compact"/>
            </w:pPr>
            <w:r>
              <w:t xml:space="preserve">Каждые 15 минут или по событию (webhook)</w:t>
            </w:r>
          </w:p>
        </w:tc>
      </w:tr>
      <w:tr>
        <w:tc>
          <w:tcPr>
            <w:tcW w:w="1053" w:type="dxa"/>
          </w:tcPr>
          <w:tcPr/>
          <w:tcPr>
            <w:tcW w:w="105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Данные</w:t>
            </w:r>
          </w:p>
        </w:tc>
        <w:tc>
          <w:tcPr>
            <w:tcW w:w="8546" w:type="dxa"/>
          </w:tcPr>
          <w:tcPr/>
          <w:tcPr>
            <w:tcW w:w="8546" w:type="dxa"/>
          </w:tcPr>
          <w:p>
            <w:pPr>
              <w:pStyle w:val="Compact"/>
            </w:pPr>
            <w:r>
              <w:t xml:space="preserve">PNR, номер билета, ФИО, маршрут, даты, тариф, сборы, валюта, форма оплаты</w:t>
            </w:r>
          </w:p>
        </w:tc>
      </w:tr>
      <w:tr>
        <w:tc>
          <w:tcPr>
            <w:tcW w:w="1053" w:type="dxa"/>
          </w:tcPr>
          <w:tcPr/>
          <w:tcPr>
            <w:tcW w:w="105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Валюты</w:t>
            </w:r>
          </w:p>
        </w:tc>
        <w:tc>
          <w:tcPr>
            <w:tcW w:w="8546" w:type="dxa"/>
          </w:tcPr>
          <w:tcPr/>
          <w:tcPr>
            <w:tcW w:w="8546" w:type="dxa"/>
          </w:tcPr>
          <w:p>
            <w:pPr>
              <w:pStyle w:val="Compact"/>
            </w:pPr>
            <w:r>
              <w:t xml:space="preserve">RUB, USD, EUR — автоконвертация по курсу ЦБ</w:t>
            </w:r>
          </w:p>
        </w:tc>
      </w:tr>
      <w:tr>
        <w:tc>
          <w:tcPr>
            <w:tcW w:w="1053" w:type="dxa"/>
          </w:tcPr>
          <w:tcPr/>
          <w:tcPr>
            <w:tcW w:w="105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Объём</w:t>
            </w:r>
          </w:p>
        </w:tc>
        <w:tc>
          <w:tcPr>
            <w:tcW w:w="8546" w:type="dxa"/>
          </w:tcPr>
          <w:tcPr/>
          <w:tcPr>
            <w:tcW w:w="8546" w:type="dxa"/>
          </w:tcPr>
          <w:p>
            <w:pPr>
              <w:pStyle w:val="Compact"/>
            </w:pPr>
            <w:r>
              <w:t xml:space="preserve">~100 билетов/день, пики до 200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должно быть импортировано:</w:t>
      </w:r>
      <w:r>
        <w:t xml:space="preserve"> </w:t>
      </w:r>
      <w:r>
        <w:t xml:space="preserve">- Электронный билет (e-ticket)</w:t>
      </w:r>
      <w:r>
        <w:t xml:space="preserve"> </w:t>
      </w:r>
      <w:r>
        <w:t xml:space="preserve">- EMD (Electronic Miscellaneous Document) — багаж, места, питание</w:t>
      </w:r>
      <w:r>
        <w:t xml:space="preserve"> </w:t>
      </w:r>
      <w:r>
        <w:t xml:space="preserve">- Void (аннулированные билеты)</w:t>
      </w:r>
      <w:r>
        <w:t xml:space="preserve"> </w:t>
      </w:r>
      <w:r>
        <w:t xml:space="preserve">- Refund (возвраты)</w:t>
      </w:r>
    </w:p>
    <w:bookmarkEnd w:id="17"/>
    <w:bookmarkStart w:id="18" w:name="X138b808ace6cc58387b27cd0e424ecc0bf9e0f1"/>
    <w:p>
      <w:pPr>
        <w:pStyle w:val="Heading4"/>
      </w:pPr>
      <w:r>
        <w:t xml:space="preserve">FR-02: Автоматическое создание документов в 1С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1664"/>
        <w:gridCol w:w="7936"/>
      </w:tblGrid>
      <w:tr>
        <w:trPr>
          <w:tblHeader w:val="on"/>
        </w:trPr>
        <w:tc>
          <w:tcPr>
            <w:tcW w:w="1664" w:type="dxa"/>
            <w:shd w:val="clear" w:color="auto" w:fill="D9E2F3"/>
          </w:tcPr>
          <w:tcPr/>
          <w:tcPr>
            <w:tcW w:w="1664" w:type="dxa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7936" w:type="dxa"/>
            <w:shd w:val="clear" w:color="auto" w:fill="D9E2F3"/>
          </w:tcPr>
          <w:tcPr/>
          <w:tcPr>
            <w:tcW w:w="7936" w:type="dxa"/>
            <w:shd w:val="clear" w:color="auto" w:fill="D9E2F3"/>
          </w:tcPr>
          <w:p>
            <w:pPr>
              <w:pStyle w:val="Compact"/>
            </w:pPr>
            <w:r>
              <w:t xml:space="preserve">Требование</w:t>
            </w:r>
          </w:p>
        </w:tc>
      </w:tr>
      <w:tr>
        <w:tc>
          <w:tcPr>
            <w:tcW w:w="1664" w:type="dxa"/>
          </w:tcPr>
          <w:tcPr/>
          <w:tcPr>
            <w:tcW w:w="166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Тип документа</w:t>
            </w:r>
          </w:p>
        </w:tc>
        <w:tc>
          <w:tcPr>
            <w:tcW w:w="7936" w:type="dxa"/>
          </w:tcPr>
          <w:tcPr/>
          <w:tcPr>
            <w:tcW w:w="7936" w:type="dxa"/>
          </w:tcPr>
          <w:p>
            <w:pPr>
              <w:pStyle w:val="Compact"/>
            </w:pPr>
            <w:r>
              <w:t xml:space="preserve">«Реализация услуг» или аналог (по согласованию с бухгалтерией)</w:t>
            </w:r>
          </w:p>
        </w:tc>
      </w:tr>
      <w:tr>
        <w:tc>
          <w:tcPr>
            <w:tcW w:w="1664" w:type="dxa"/>
          </w:tcPr>
          <w:tcPr/>
          <w:tcPr>
            <w:tcW w:w="166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Юрлицо</w:t>
            </w:r>
          </w:p>
        </w:tc>
        <w:tc>
          <w:tcPr>
            <w:tcW w:w="7936" w:type="dxa"/>
          </w:tcPr>
          <w:tcPr/>
          <w:tcPr>
            <w:tcW w:w="7936" w:type="dxa"/>
          </w:tcPr>
          <w:p>
            <w:pPr>
              <w:pStyle w:val="Compact"/>
            </w:pPr>
            <w:r>
              <w:t xml:space="preserve">Автоматическое определение по правилам (см. FR-03)</w:t>
            </w:r>
          </w:p>
        </w:tc>
      </w:tr>
      <w:tr>
        <w:tc>
          <w:tcPr>
            <w:tcW w:w="1664" w:type="dxa"/>
          </w:tcPr>
          <w:tcPr/>
          <w:tcPr>
            <w:tcW w:w="166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Контрагент</w:t>
            </w:r>
          </w:p>
        </w:tc>
        <w:tc>
          <w:tcPr>
            <w:tcW w:w="7936" w:type="dxa"/>
          </w:tcPr>
          <w:tcPr/>
          <w:tcPr>
            <w:tcW w:w="7936" w:type="dxa"/>
          </w:tcPr>
          <w:p>
            <w:pPr>
              <w:pStyle w:val="Compact"/>
            </w:pPr>
            <w:r>
              <w:t xml:space="preserve">Матчинг по ФИО или создание нового</w:t>
            </w:r>
          </w:p>
        </w:tc>
      </w:tr>
      <w:tr>
        <w:tc>
          <w:tcPr>
            <w:tcW w:w="1664" w:type="dxa"/>
          </w:tcPr>
          <w:tcPr/>
          <w:tcPr>
            <w:tcW w:w="166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Аналитика</w:t>
            </w:r>
          </w:p>
        </w:tc>
        <w:tc>
          <w:tcPr>
            <w:tcW w:w="7936" w:type="dxa"/>
          </w:tcPr>
          <w:tcPr/>
          <w:tcPr>
            <w:tcW w:w="7936" w:type="dxa"/>
          </w:tcPr>
          <w:p>
            <w:pPr>
              <w:pStyle w:val="Compact"/>
            </w:pPr>
            <w:r>
              <w:t xml:space="preserve">Направление, менеджер, заказ в САМО (если есть)</w:t>
            </w:r>
          </w:p>
        </w:tc>
      </w:tr>
    </w:tbl>
    <w:bookmarkEnd w:id="18"/>
    <w:bookmarkStart w:id="19" w:name="fr-03-определение-юридического-лица"/>
    <w:p>
      <w:pPr>
        <w:pStyle w:val="Heading4"/>
      </w:pPr>
      <w:r>
        <w:t xml:space="preserve">FR-03: Определение юридического лица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1920"/>
        <w:gridCol w:w="7680"/>
      </w:tblGrid>
      <w:tr>
        <w:trPr>
          <w:tblHeader w:val="on"/>
        </w:trPr>
        <w:tc>
          <w:tcPr>
            <w:tcW w:w="1920" w:type="dxa"/>
            <w:shd w:val="clear" w:color="auto" w:fill="D9E2F3"/>
          </w:tcPr>
          <w:tcPr/>
          <w:tcPr>
            <w:tcW w:w="1920" w:type="dxa"/>
            <w:shd w:val="clear" w:color="auto" w:fill="D9E2F3"/>
          </w:tcPr>
          <w:p>
            <w:pPr>
              <w:pStyle w:val="Compact"/>
            </w:pPr>
            <w:r>
              <w:t xml:space="preserve">Правило</w:t>
            </w:r>
          </w:p>
        </w:tc>
        <w:tc>
          <w:tcPr>
            <w:tcW w:w="7680" w:type="dxa"/>
            <w:shd w:val="clear" w:color="auto" w:fill="D9E2F3"/>
          </w:tcPr>
          <w:tcPr/>
          <w:tcPr>
            <w:tcW w:w="7680" w:type="dxa"/>
            <w:shd w:val="clear" w:color="auto" w:fill="D9E2F3"/>
          </w:tcPr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>
            <w:tcW w:w="1920" w:type="dxa"/>
          </w:tcPr>
          <w:tcPr/>
          <w:tcPr>
            <w:tcW w:w="1920" w:type="dxa"/>
          </w:tcPr>
          <w:p>
            <w:pPr>
              <w:pStyle w:val="Compact"/>
            </w:pPr>
            <w:r>
              <w:t xml:space="preserve">По офису продажи</w:t>
            </w:r>
          </w:p>
        </w:tc>
        <w:tc>
          <w:tcPr>
            <w:tcW w:w="7680" w:type="dxa"/>
          </w:tcPr>
          <w:tcPr/>
          <w:tcPr>
            <w:tcW w:w="7680" w:type="dxa"/>
          </w:tcPr>
          <w:p>
            <w:pPr>
              <w:pStyle w:val="Compact"/>
            </w:pPr>
            <w:r>
              <w:t xml:space="preserve">Москва → ООО «СТ-1», СПб → ООО «СТ-2», и т.д.</w:t>
            </w:r>
          </w:p>
        </w:tc>
      </w:tr>
      <w:tr>
        <w:tc>
          <w:tcPr>
            <w:tcW w:w="1920" w:type="dxa"/>
          </w:tcPr>
          <w:tcPr/>
          <w:tcPr>
            <w:tcW w:w="1920" w:type="dxa"/>
          </w:tcPr>
          <w:p>
            <w:pPr>
              <w:pStyle w:val="Compact"/>
            </w:pPr>
            <w:r>
              <w:t xml:space="preserve">По типу клиента</w:t>
            </w:r>
          </w:p>
        </w:tc>
        <w:tc>
          <w:tcPr>
            <w:tcW w:w="7680" w:type="dxa"/>
          </w:tcPr>
          <w:tcPr/>
          <w:tcPr>
            <w:tcW w:w="7680" w:type="dxa"/>
          </w:tcPr>
          <w:p>
            <w:pPr>
              <w:pStyle w:val="Compact"/>
            </w:pPr>
            <w:r>
              <w:t xml:space="preserve">B2B → ООО «СТ-Корп», B2C → ООО «СТ-Розница»</w:t>
            </w:r>
          </w:p>
        </w:tc>
      </w:tr>
      <w:tr>
        <w:tc>
          <w:tcPr>
            <w:tcW w:w="1920" w:type="dxa"/>
          </w:tcPr>
          <w:tcPr/>
          <w:tcPr>
            <w:tcW w:w="1920" w:type="dxa"/>
          </w:tcPr>
          <w:p>
            <w:pPr>
              <w:pStyle w:val="Compact"/>
            </w:pPr>
            <w:r>
              <w:t xml:space="preserve">По направлению</w:t>
            </w:r>
          </w:p>
        </w:tc>
        <w:tc>
          <w:tcPr>
            <w:tcW w:w="7680" w:type="dxa"/>
          </w:tcPr>
          <w:tcPr/>
          <w:tcPr>
            <w:tcW w:w="7680" w:type="dxa"/>
          </w:tcPr>
          <w:p>
            <w:pPr>
              <w:pStyle w:val="Compact"/>
            </w:pPr>
            <w:r>
              <w:t xml:space="preserve">Внутренние рейсы → ООО «СТ-Россия», международные → ООО «СТ-Тур»</w:t>
            </w:r>
          </w:p>
        </w:tc>
      </w:tr>
    </w:tbl>
    <w:p>
      <w:pPr>
        <w:pStyle w:val="BlockText"/>
      </w:pPr>
      <w:r>
        <w:rPr>
          <w:b/>
          <w:bCs/>
        </w:rPr>
        <w:t xml:space="preserve">Примечание:</w:t>
      </w:r>
      <w:r>
        <w:t xml:space="preserve"> </w:t>
      </w:r>
      <w:r>
        <w:t xml:space="preserve">Точные правила будут согласованы на этапе проектирования с бухгалтерией.</w:t>
      </w:r>
    </w:p>
    <w:bookmarkEnd w:id="19"/>
    <w:bookmarkStart w:id="20" w:name="fr-04-учёт-возвратов"/>
    <w:p>
      <w:pPr>
        <w:pStyle w:val="Heading4"/>
      </w:pPr>
      <w:r>
        <w:t xml:space="preserve">FR-04: Учёт возвратов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3891"/>
        <w:gridCol w:w="5708"/>
      </w:tblGrid>
      <w:tr>
        <w:trPr>
          <w:tblHeader w:val="on"/>
        </w:trPr>
        <w:tc>
          <w:tcPr>
            <w:tcW w:w="3891" w:type="dxa"/>
            <w:shd w:val="clear" w:color="auto" w:fill="D9E2F3"/>
          </w:tcPr>
          <w:tcPr/>
          <w:tcPr>
            <w:tcW w:w="3891" w:type="dxa"/>
            <w:shd w:val="clear" w:color="auto" w:fill="D9E2F3"/>
          </w:tcPr>
          <w:p>
            <w:pPr>
              <w:pStyle w:val="Compact"/>
            </w:pPr>
            <w:r>
              <w:t xml:space="preserve">Тип возврата</w:t>
            </w:r>
          </w:p>
        </w:tc>
        <w:tc>
          <w:tcPr>
            <w:tcW w:w="5708" w:type="dxa"/>
            <w:shd w:val="clear" w:color="auto" w:fill="D9E2F3"/>
          </w:tcPr>
          <w:tcPr/>
          <w:tcPr>
            <w:tcW w:w="5708" w:type="dxa"/>
            <w:shd w:val="clear" w:color="auto" w:fill="D9E2F3"/>
          </w:tcPr>
          <w:p>
            <w:pPr>
              <w:pStyle w:val="Compact"/>
            </w:pPr>
            <w:r>
              <w:t xml:space="preserve">Обработка</w:t>
            </w:r>
          </w:p>
        </w:tc>
      </w:tr>
      <w:tr>
        <w:tc>
          <w:tcPr>
            <w:tcW w:w="3891" w:type="dxa"/>
          </w:tcPr>
          <w:tcPr/>
          <w:tcPr>
            <w:tcW w:w="3891" w:type="dxa"/>
          </w:tcPr>
          <w:p>
            <w:pPr>
              <w:pStyle w:val="Compact"/>
            </w:pPr>
            <w:r>
              <w:t xml:space="preserve">Полный возврат</w:t>
            </w:r>
          </w:p>
        </w:tc>
        <w:tc>
          <w:tcPr>
            <w:tcW w:w="5708" w:type="dxa"/>
          </w:tcPr>
          <w:tcPr/>
          <w:tcPr>
            <w:tcW w:w="5708" w:type="dxa"/>
          </w:tcPr>
          <w:p>
            <w:pPr>
              <w:pStyle w:val="Compact"/>
            </w:pPr>
            <w:r>
              <w:t xml:space="preserve">Сторнирование исходного документа в 1С</w:t>
            </w:r>
          </w:p>
        </w:tc>
      </w:tr>
      <w:tr>
        <w:tc>
          <w:tcPr>
            <w:tcW w:w="3891" w:type="dxa"/>
          </w:tcPr>
          <w:tcPr/>
          <w:tcPr>
            <w:tcW w:w="3891" w:type="dxa"/>
          </w:tcPr>
          <w:p>
            <w:pPr>
              <w:pStyle w:val="Compact"/>
            </w:pPr>
            <w:r>
              <w:t xml:space="preserve">Частичный возврат</w:t>
            </w:r>
          </w:p>
        </w:tc>
        <w:tc>
          <w:tcPr>
            <w:tcW w:w="5708" w:type="dxa"/>
          </w:tcPr>
          <w:tcPr/>
          <w:tcPr>
            <w:tcW w:w="5708" w:type="dxa"/>
          </w:tcPr>
          <w:p>
            <w:pPr>
              <w:pStyle w:val="Compact"/>
            </w:pPr>
            <w:r>
              <w:t xml:space="preserve">Корректировочный документ на сумму возврата</w:t>
            </w:r>
          </w:p>
        </w:tc>
      </w:tr>
      <w:tr>
        <w:tc>
          <w:tcPr>
            <w:tcW w:w="3891" w:type="dxa"/>
          </w:tcPr>
          <w:tcPr/>
          <w:tcPr>
            <w:tcW w:w="3891" w:type="dxa"/>
          </w:tcPr>
          <w:p>
            <w:pPr>
              <w:pStyle w:val="Compact"/>
            </w:pPr>
            <w:r>
              <w:t xml:space="preserve">Void (аннулирование до вылета)</w:t>
            </w:r>
          </w:p>
        </w:tc>
        <w:tc>
          <w:tcPr>
            <w:tcW w:w="5708" w:type="dxa"/>
          </w:tcPr>
          <w:tcPr/>
          <w:tcPr>
            <w:tcW w:w="5708" w:type="dxa"/>
          </w:tcPr>
          <w:p>
            <w:pPr>
              <w:pStyle w:val="Compact"/>
            </w:pPr>
            <w:r>
              <w:t xml:space="preserve">Удаление документа или отметка «аннулирован»</w:t>
            </w:r>
          </w:p>
        </w:tc>
      </w:tr>
    </w:tbl>
    <w:bookmarkEnd w:id="20"/>
    <w:bookmarkStart w:id="21" w:name="fr-05-автоматическая-сверка"/>
    <w:p>
      <w:pPr>
        <w:pStyle w:val="Heading4"/>
      </w:pPr>
      <w:r>
        <w:t xml:space="preserve">FR-05: Автоматическая сверка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1466"/>
        <w:gridCol w:w="8133"/>
      </w:tblGrid>
      <w:tr>
        <w:trPr>
          <w:tblHeader w:val="on"/>
        </w:trPr>
        <w:tc>
          <w:tcPr>
            <w:tcW w:w="1466" w:type="dxa"/>
            <w:shd w:val="clear" w:color="auto" w:fill="D9E2F3"/>
          </w:tcPr>
          <w:tcPr/>
          <w:tcPr>
            <w:tcW w:w="1466" w:type="dxa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8133" w:type="dxa"/>
            <w:shd w:val="clear" w:color="auto" w:fill="D9E2F3"/>
          </w:tcPr>
          <w:tcPr/>
          <w:tcPr>
            <w:tcW w:w="8133" w:type="dxa"/>
            <w:shd w:val="clear" w:color="auto" w:fill="D9E2F3"/>
          </w:tcPr>
          <w:p>
            <w:pPr>
              <w:pStyle w:val="Compact"/>
            </w:pPr>
            <w:r>
              <w:t xml:space="preserve">Требование</w:t>
            </w:r>
          </w:p>
        </w:tc>
      </w:tr>
      <w:tr>
        <w:tc>
          <w:tcPr>
            <w:tcW w:w="1466" w:type="dxa"/>
          </w:tcPr>
          <w:tcPr/>
          <w:tcPr>
            <w:tcW w:w="1466" w:type="dxa"/>
          </w:tcPr>
          <w:p>
            <w:pPr>
              <w:pStyle w:val="Compact"/>
            </w:pPr>
            <w:r>
              <w:t xml:space="preserve">Частота</w:t>
            </w:r>
          </w:p>
        </w:tc>
        <w:tc>
          <w:tcPr>
            <w:tcW w:w="8133" w:type="dxa"/>
          </w:tcPr>
          <w:tcPr/>
          <w:tcPr>
            <w:tcW w:w="8133" w:type="dxa"/>
          </w:tcPr>
          <w:p>
            <w:pPr>
              <w:pStyle w:val="Compact"/>
            </w:pPr>
            <w:r>
              <w:t xml:space="preserve">Ежедневно в 6:00 МСК</w:t>
            </w:r>
          </w:p>
        </w:tc>
      </w:tr>
      <w:tr>
        <w:tc>
          <w:tcPr>
            <w:tcW w:w="1466" w:type="dxa"/>
          </w:tcPr>
          <w:tcPr/>
          <w:tcPr>
            <w:tcW w:w="1466" w:type="dxa"/>
          </w:tcPr>
          <w:p>
            <w:pPr>
              <w:pStyle w:val="Compact"/>
            </w:pPr>
            <w:r>
              <w:t xml:space="preserve">Метод</w:t>
            </w:r>
          </w:p>
        </w:tc>
        <w:tc>
          <w:tcPr>
            <w:tcW w:w="8133" w:type="dxa"/>
          </w:tcPr>
          <w:tcPr/>
          <w:tcPr>
            <w:tcW w:w="8133" w:type="dxa"/>
          </w:tcPr>
          <w:p>
            <w:pPr>
              <w:pStyle w:val="Compact"/>
            </w:pPr>
            <w:r>
              <w:t xml:space="preserve">Сравнение данных GDS и 1С по номеру билета</w:t>
            </w:r>
          </w:p>
        </w:tc>
      </w:tr>
      <w:tr>
        <w:tc>
          <w:tcPr>
            <w:tcW w:w="1466" w:type="dxa"/>
          </w:tcPr>
          <w:tcPr/>
          <w:tcPr>
            <w:tcW w:w="1466" w:type="dxa"/>
          </w:tcPr>
          <w:p>
            <w:pPr>
              <w:pStyle w:val="Compact"/>
            </w:pPr>
            <w:r>
              <w:t xml:space="preserve">Результат</w:t>
            </w:r>
          </w:p>
        </w:tc>
        <w:tc>
          <w:tcPr>
            <w:tcW w:w="8133" w:type="dxa"/>
          </w:tcPr>
          <w:tcPr/>
          <w:tcPr>
            <w:tcW w:w="8133" w:type="dxa"/>
          </w:tcPr>
          <w:p>
            <w:pPr>
              <w:pStyle w:val="Compact"/>
            </w:pPr>
            <w:r>
              <w:t xml:space="preserve">Отчёт о расхождениях: отсутствующие, дубли, несовпадение сумм</w:t>
            </w:r>
          </w:p>
        </w:tc>
      </w:tr>
      <w:tr>
        <w:tc>
          <w:tcPr>
            <w:tcW w:w="1466" w:type="dxa"/>
          </w:tcPr>
          <w:tcPr/>
          <w:tcPr>
            <w:tcW w:w="1466" w:type="dxa"/>
          </w:tcPr>
          <w:p>
            <w:pPr>
              <w:pStyle w:val="Compact"/>
            </w:pPr>
            <w:r>
              <w:t xml:space="preserve">Уведомление</w:t>
            </w:r>
          </w:p>
        </w:tc>
        <w:tc>
          <w:tcPr>
            <w:tcW w:w="8133" w:type="dxa"/>
          </w:tcPr>
          <w:tcPr/>
          <w:tcPr>
            <w:tcW w:w="8133" w:type="dxa"/>
          </w:tcPr>
          <w:p>
            <w:pPr>
              <w:pStyle w:val="Compact"/>
            </w:pPr>
            <w:r>
              <w:t xml:space="preserve">Email бухгалтерии при &gt;5 расхождений</w:t>
            </w:r>
          </w:p>
        </w:tc>
      </w:tr>
    </w:tbl>
    <w:bookmarkEnd w:id="21"/>
    <w:bookmarkStart w:id="22" w:name="fr-06-интерфейс-мониторинга"/>
    <w:p>
      <w:pPr>
        <w:pStyle w:val="Heading4"/>
      </w:pPr>
      <w:r>
        <w:t xml:space="preserve">FR-06: Интерфейс мониторинга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2458"/>
        <w:gridCol w:w="7141"/>
      </w:tblGrid>
      <w:tr>
        <w:trPr>
          <w:tblHeader w:val="on"/>
        </w:trPr>
        <w:tc>
          <w:tcPr>
            <w:tcW w:w="2458" w:type="dxa"/>
            <w:shd w:val="clear" w:color="auto" w:fill="D9E2F3"/>
          </w:tcPr>
          <w:tcPr/>
          <w:tcPr>
            <w:tcW w:w="2458" w:type="dxa"/>
            <w:shd w:val="clear" w:color="auto" w:fill="D9E2F3"/>
          </w:tcPr>
          <w:p>
            <w:pPr>
              <w:pStyle w:val="Compact"/>
            </w:pPr>
            <w:r>
              <w:t xml:space="preserve">Элемент</w:t>
            </w:r>
          </w:p>
        </w:tc>
        <w:tc>
          <w:tcPr>
            <w:tcW w:w="7141" w:type="dxa"/>
            <w:shd w:val="clear" w:color="auto" w:fill="D9E2F3"/>
          </w:tcPr>
          <w:tcPr/>
          <w:tcPr>
            <w:tcW w:w="7141" w:type="dxa"/>
            <w:shd w:val="clear" w:color="auto" w:fill="D9E2F3"/>
          </w:tcPr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>
            <w:tcW w:w="2458" w:type="dxa"/>
          </w:tcPr>
          <w:tcPr/>
          <w:tcPr>
            <w:tcW w:w="2458" w:type="dxa"/>
          </w:tcPr>
          <w:p>
            <w:pPr>
              <w:pStyle w:val="Compact"/>
            </w:pPr>
            <w:r>
              <w:t xml:space="preserve">Дашборд</w:t>
            </w:r>
          </w:p>
        </w:tc>
        <w:tc>
          <w:tcPr>
            <w:tcW w:w="7141" w:type="dxa"/>
          </w:tcPr>
          <w:tcPr/>
          <w:tcPr>
            <w:tcW w:w="7141" w:type="dxa"/>
          </w:tcPr>
          <w:p>
            <w:pPr>
              <w:pStyle w:val="Compact"/>
            </w:pPr>
            <w:r>
              <w:t xml:space="preserve">Количество билетов за день/неделю/месяц, статус синхронизации</w:t>
            </w:r>
          </w:p>
        </w:tc>
      </w:tr>
      <w:tr>
        <w:tc>
          <w:tcPr>
            <w:tcW w:w="2458" w:type="dxa"/>
          </w:tcPr>
          <w:tcPr/>
          <w:tcPr>
            <w:tcW w:w="2458" w:type="dxa"/>
          </w:tcPr>
          <w:p>
            <w:pPr>
              <w:pStyle w:val="Compact"/>
            </w:pPr>
            <w:r>
              <w:t xml:space="preserve">Журнал операций</w:t>
            </w:r>
          </w:p>
        </w:tc>
        <w:tc>
          <w:tcPr>
            <w:tcW w:w="7141" w:type="dxa"/>
          </w:tcPr>
          <w:tcPr/>
          <w:tcPr>
            <w:tcW w:w="7141" w:type="dxa"/>
          </w:tcPr>
          <w:p>
            <w:pPr>
              <w:pStyle w:val="Compact"/>
            </w:pPr>
            <w:r>
              <w:t xml:space="preserve">Лог всех импортированных билетов с фильтрами</w:t>
            </w:r>
          </w:p>
        </w:tc>
      </w:tr>
      <w:tr>
        <w:tc>
          <w:tcPr>
            <w:tcW w:w="2458" w:type="dxa"/>
          </w:tcPr>
          <w:tcPr/>
          <w:tcPr>
            <w:tcW w:w="2458" w:type="dxa"/>
          </w:tcPr>
          <w:p>
            <w:pPr>
              <w:pStyle w:val="Compact"/>
            </w:pPr>
            <w:r>
              <w:t xml:space="preserve">Очередь ошибок</w:t>
            </w:r>
          </w:p>
        </w:tc>
        <w:tc>
          <w:tcPr>
            <w:tcW w:w="7141" w:type="dxa"/>
          </w:tcPr>
          <w:tcPr/>
          <w:tcPr>
            <w:tcW w:w="7141" w:type="dxa"/>
          </w:tcPr>
          <w:p>
            <w:pPr>
              <w:pStyle w:val="Compact"/>
            </w:pPr>
            <w:r>
              <w:t xml:space="preserve">Билеты, которые не удалось обработать (ручная обработка)</w:t>
            </w:r>
          </w:p>
        </w:tc>
      </w:tr>
      <w:tr>
        <w:tc>
          <w:tcPr>
            <w:tcW w:w="2458" w:type="dxa"/>
          </w:tcPr>
          <w:tcPr/>
          <w:tcPr>
            <w:tcW w:w="2458" w:type="dxa"/>
          </w:tcPr>
          <w:p>
            <w:pPr>
              <w:pStyle w:val="Compact"/>
            </w:pPr>
            <w:r>
              <w:t xml:space="preserve">Отчёт по расхождениям</w:t>
            </w:r>
          </w:p>
        </w:tc>
        <w:tc>
          <w:tcPr>
            <w:tcW w:w="7141" w:type="dxa"/>
          </w:tcPr>
          <w:tcPr/>
          <w:tcPr>
            <w:tcW w:w="7141" w:type="dxa"/>
          </w:tcPr>
          <w:p>
            <w:pPr>
              <w:pStyle w:val="Compact"/>
            </w:pPr>
            <w:r>
              <w:t xml:space="preserve">Таблица с деталями для сверки</w:t>
            </w:r>
          </w:p>
        </w:tc>
      </w:tr>
    </w:tbl>
    <w:bookmarkEnd w:id="22"/>
    <w:bookmarkEnd w:id="23"/>
    <w:bookmarkStart w:id="24" w:name="сводная-таблица-требований"/>
    <w:p>
      <w:pPr>
        <w:pStyle w:val="Heading3"/>
      </w:pPr>
      <w:r>
        <w:t xml:space="preserve">2.3. Сводная таблица требований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783"/>
        <w:gridCol w:w="2468"/>
        <w:gridCol w:w="1057"/>
        <w:gridCol w:w="5289"/>
      </w:tblGrid>
      <w:tr>
        <w:trPr>
          <w:tblHeader w:val="on"/>
        </w:trPr>
        <w:tc>
          <w:tcPr>
            <w:tcW w:w="783" w:type="dxa"/>
            <w:shd w:val="clear" w:color="auto" w:fill="D9E2F3"/>
          </w:tcPr>
          <w:tcPr/>
          <w:tcPr>
            <w:tcW w:w="783" w:type="dxa"/>
            <w:shd w:val="clear" w:color="auto" w:fill="D9E2F3"/>
          </w:tcPr>
          <w:p>
            <w:pPr>
              <w:pStyle w:val="Compact"/>
            </w:pPr>
            <w:r>
              <w:t xml:space="preserve">ID</w:t>
            </w:r>
          </w:p>
        </w:tc>
        <w:tc>
          <w:tcPr>
            <w:tcW w:w="2468" w:type="dxa"/>
            <w:shd w:val="clear" w:color="auto" w:fill="D9E2F3"/>
          </w:tcPr>
          <w:tcPr/>
          <w:tcPr>
            <w:tcW w:w="2468" w:type="dxa"/>
            <w:shd w:val="clear" w:color="auto" w:fill="D9E2F3"/>
          </w:tcPr>
          <w:p>
            <w:pPr>
              <w:pStyle w:val="Compact"/>
            </w:pPr>
            <w:r>
              <w:t xml:space="preserve">Название</w:t>
            </w:r>
          </w:p>
        </w:tc>
        <w:tc>
          <w:tcPr>
            <w:tcW w:w="1057" w:type="dxa"/>
            <w:shd w:val="clear" w:color="auto" w:fill="D9E2F3"/>
          </w:tcPr>
          <w:tcPr/>
          <w:tcPr>
            <w:tcW w:w="1057" w:type="dxa"/>
            <w:shd w:val="clear" w:color="auto" w:fill="D9E2F3"/>
          </w:tcPr>
          <w:p>
            <w:pPr>
              <w:pStyle w:val="Compact"/>
            </w:pPr>
            <w:r>
              <w:t xml:space="preserve">Приоритет</w:t>
            </w:r>
          </w:p>
        </w:tc>
        <w:tc>
          <w:tcPr>
            <w:tcW w:w="5289" w:type="dxa"/>
            <w:shd w:val="clear" w:color="auto" w:fill="D9E2F3"/>
          </w:tcPr>
          <w:tcPr/>
          <w:tcPr>
            <w:tcW w:w="5289" w:type="dxa"/>
            <w:shd w:val="clear" w:color="auto" w:fill="D9E2F3"/>
          </w:tcPr>
          <w:p>
            <w:pPr>
              <w:pStyle w:val="Compact"/>
            </w:pPr>
            <w:r>
              <w:t xml:space="preserve">Критерий приёмки</w:t>
            </w:r>
          </w:p>
        </w:tc>
      </w:tr>
      <w:tr>
        <w:tc>
          <w:tcPr>
            <w:tcW w:w="783" w:type="dxa"/>
          </w:tcPr>
          <w:tcPr/>
          <w:tcPr>
            <w:tcW w:w="783" w:type="dxa"/>
          </w:tcPr>
          <w:p>
            <w:pPr>
              <w:pStyle w:val="Compact"/>
            </w:pPr>
            <w:r>
              <w:t xml:space="preserve">FR-01</w:t>
            </w:r>
          </w:p>
        </w:tc>
        <w:tc>
          <w:tcPr>
            <w:tcW w:w="2468" w:type="dxa"/>
          </w:tcPr>
          <w:tcPr/>
          <w:tcPr>
            <w:tcW w:w="2468" w:type="dxa"/>
          </w:tcPr>
          <w:p>
            <w:pPr>
              <w:pStyle w:val="Compact"/>
            </w:pPr>
            <w:r>
              <w:t xml:space="preserve">Импорт из GDS</w:t>
            </w:r>
          </w:p>
        </w:tc>
        <w:tc>
          <w:tcPr>
            <w:tcW w:w="1057" w:type="dxa"/>
          </w:tcPr>
          <w:tcPr/>
          <w:tcPr>
            <w:tcW w:w="1057" w:type="dxa"/>
          </w:tcPr>
          <w:p>
            <w:pPr>
              <w:pStyle w:val="Compact"/>
            </w:pPr>
            <w:r>
              <w:t xml:space="preserve">Must</w:t>
            </w:r>
          </w:p>
        </w:tc>
        <w:tc>
          <w:tcPr>
            <w:tcW w:w="5289" w:type="dxa"/>
          </w:tcPr>
          <w:tcPr/>
          <w:tcPr>
            <w:tcW w:w="5289" w:type="dxa"/>
          </w:tcPr>
          <w:p>
            <w:pPr>
              <w:pStyle w:val="Compact"/>
            </w:pPr>
            <w:r>
              <w:t xml:space="preserve">100% билетов импортируется за &lt;15 мин</w:t>
            </w:r>
          </w:p>
        </w:tc>
      </w:tr>
      <w:tr>
        <w:tc>
          <w:tcPr>
            <w:tcW w:w="783" w:type="dxa"/>
          </w:tcPr>
          <w:tcPr/>
          <w:tcPr>
            <w:tcW w:w="783" w:type="dxa"/>
          </w:tcPr>
          <w:p>
            <w:pPr>
              <w:pStyle w:val="Compact"/>
            </w:pPr>
            <w:r>
              <w:t xml:space="preserve">FR-02</w:t>
            </w:r>
          </w:p>
        </w:tc>
        <w:tc>
          <w:tcPr>
            <w:tcW w:w="2468" w:type="dxa"/>
          </w:tcPr>
          <w:tcPr/>
          <w:tcPr>
            <w:tcW w:w="2468" w:type="dxa"/>
          </w:tcPr>
          <w:p>
            <w:pPr>
              <w:pStyle w:val="Compact"/>
            </w:pPr>
            <w:r>
              <w:t xml:space="preserve">Документы в 1С</w:t>
            </w:r>
          </w:p>
        </w:tc>
        <w:tc>
          <w:tcPr>
            <w:tcW w:w="1057" w:type="dxa"/>
          </w:tcPr>
          <w:tcPr/>
          <w:tcPr>
            <w:tcW w:w="1057" w:type="dxa"/>
          </w:tcPr>
          <w:p>
            <w:pPr>
              <w:pStyle w:val="Compact"/>
            </w:pPr>
            <w:r>
              <w:t xml:space="preserve">Must</w:t>
            </w:r>
          </w:p>
        </w:tc>
        <w:tc>
          <w:tcPr>
            <w:tcW w:w="5289" w:type="dxa"/>
          </w:tcPr>
          <w:tcPr/>
          <w:tcPr>
            <w:tcW w:w="5289" w:type="dxa"/>
          </w:tcPr>
          <w:p>
            <w:pPr>
              <w:pStyle w:val="Compact"/>
            </w:pPr>
            <w:r>
              <w:t xml:space="preserve">Документы создаются автоматически, без ошибок</w:t>
            </w:r>
          </w:p>
        </w:tc>
      </w:tr>
      <w:tr>
        <w:tc>
          <w:tcPr>
            <w:tcW w:w="783" w:type="dxa"/>
          </w:tcPr>
          <w:tcPr/>
          <w:tcPr>
            <w:tcW w:w="783" w:type="dxa"/>
          </w:tcPr>
          <w:p>
            <w:pPr>
              <w:pStyle w:val="Compact"/>
            </w:pPr>
            <w:r>
              <w:t xml:space="preserve">FR-03</w:t>
            </w:r>
          </w:p>
        </w:tc>
        <w:tc>
          <w:tcPr>
            <w:tcW w:w="2468" w:type="dxa"/>
          </w:tcPr>
          <w:tcPr/>
          <w:tcPr>
            <w:tcW w:w="2468" w:type="dxa"/>
          </w:tcPr>
          <w:p>
            <w:pPr>
              <w:pStyle w:val="Compact"/>
            </w:pPr>
            <w:r>
              <w:t xml:space="preserve">Определение ЮЛ</w:t>
            </w:r>
          </w:p>
        </w:tc>
        <w:tc>
          <w:tcPr>
            <w:tcW w:w="1057" w:type="dxa"/>
          </w:tcPr>
          <w:tcPr/>
          <w:tcPr>
            <w:tcW w:w="1057" w:type="dxa"/>
          </w:tcPr>
          <w:p>
            <w:pPr>
              <w:pStyle w:val="Compact"/>
            </w:pPr>
            <w:r>
              <w:t xml:space="preserve">Must</w:t>
            </w:r>
          </w:p>
        </w:tc>
        <w:tc>
          <w:tcPr>
            <w:tcW w:w="5289" w:type="dxa"/>
          </w:tcPr>
          <w:tcPr/>
          <w:tcPr>
            <w:tcW w:w="5289" w:type="dxa"/>
          </w:tcPr>
          <w:p>
            <w:pPr>
              <w:pStyle w:val="Compact"/>
            </w:pPr>
            <w:r>
              <w:t xml:space="preserve">Правильное ЮЛ в 95%+ случаев</w:t>
            </w:r>
          </w:p>
        </w:tc>
      </w:tr>
      <w:tr>
        <w:tc>
          <w:tcPr>
            <w:tcW w:w="783" w:type="dxa"/>
          </w:tcPr>
          <w:tcPr/>
          <w:tcPr>
            <w:tcW w:w="783" w:type="dxa"/>
          </w:tcPr>
          <w:p>
            <w:pPr>
              <w:pStyle w:val="Compact"/>
            </w:pPr>
            <w:r>
              <w:t xml:space="preserve">FR-04</w:t>
            </w:r>
          </w:p>
        </w:tc>
        <w:tc>
          <w:tcPr>
            <w:tcW w:w="2468" w:type="dxa"/>
          </w:tcPr>
          <w:tcPr/>
          <w:tcPr>
            <w:tcW w:w="2468" w:type="dxa"/>
          </w:tcPr>
          <w:p>
            <w:pPr>
              <w:pStyle w:val="Compact"/>
            </w:pPr>
            <w:r>
              <w:t xml:space="preserve">Учёт возвратов</w:t>
            </w:r>
          </w:p>
        </w:tc>
        <w:tc>
          <w:tcPr>
            <w:tcW w:w="1057" w:type="dxa"/>
          </w:tcPr>
          <w:tcPr/>
          <w:tcPr>
            <w:tcW w:w="1057" w:type="dxa"/>
          </w:tcPr>
          <w:p>
            <w:pPr>
              <w:pStyle w:val="Compact"/>
            </w:pPr>
            <w:r>
              <w:t xml:space="preserve">Must</w:t>
            </w:r>
          </w:p>
        </w:tc>
        <w:tc>
          <w:tcPr>
            <w:tcW w:w="5289" w:type="dxa"/>
          </w:tcPr>
          <w:tcPr/>
          <w:tcPr>
            <w:tcW w:w="5289" w:type="dxa"/>
          </w:tcPr>
          <w:p>
            <w:pPr>
              <w:pStyle w:val="Compact"/>
            </w:pPr>
            <w:r>
              <w:t xml:space="preserve">Возвраты отражаются в 1С</w:t>
            </w:r>
          </w:p>
        </w:tc>
      </w:tr>
      <w:tr>
        <w:tc>
          <w:tcPr>
            <w:tcW w:w="783" w:type="dxa"/>
          </w:tcPr>
          <w:tcPr/>
          <w:tcPr>
            <w:tcW w:w="783" w:type="dxa"/>
          </w:tcPr>
          <w:p>
            <w:pPr>
              <w:pStyle w:val="Compact"/>
            </w:pPr>
            <w:r>
              <w:t xml:space="preserve">FR-05</w:t>
            </w:r>
          </w:p>
        </w:tc>
        <w:tc>
          <w:tcPr>
            <w:tcW w:w="2468" w:type="dxa"/>
          </w:tcPr>
          <w:tcPr/>
          <w:tcPr>
            <w:tcW w:w="2468" w:type="dxa"/>
          </w:tcPr>
          <w:p>
            <w:pPr>
              <w:pStyle w:val="Compact"/>
            </w:pPr>
            <w:r>
              <w:t xml:space="preserve">Автоматическая сверка</w:t>
            </w:r>
          </w:p>
        </w:tc>
        <w:tc>
          <w:tcPr>
            <w:tcW w:w="1057" w:type="dxa"/>
          </w:tcPr>
          <w:tcPr/>
          <w:tcPr>
            <w:tcW w:w="1057" w:type="dxa"/>
          </w:tcPr>
          <w:p>
            <w:pPr>
              <w:pStyle w:val="Compact"/>
            </w:pPr>
            <w:r>
              <w:t xml:space="preserve">Must</w:t>
            </w:r>
          </w:p>
        </w:tc>
        <w:tc>
          <w:tcPr>
            <w:tcW w:w="5289" w:type="dxa"/>
          </w:tcPr>
          <w:tcPr/>
          <w:tcPr>
            <w:tcW w:w="5289" w:type="dxa"/>
          </w:tcPr>
          <w:p>
            <w:pPr>
              <w:pStyle w:val="Compact"/>
            </w:pPr>
            <w:r>
              <w:t xml:space="preserve">Отчёт о расхождениях каждый день</w:t>
            </w:r>
          </w:p>
        </w:tc>
      </w:tr>
      <w:tr>
        <w:tc>
          <w:tcPr>
            <w:tcW w:w="783" w:type="dxa"/>
          </w:tcPr>
          <w:tcPr/>
          <w:tcPr>
            <w:tcW w:w="783" w:type="dxa"/>
          </w:tcPr>
          <w:p>
            <w:pPr>
              <w:pStyle w:val="Compact"/>
            </w:pPr>
            <w:r>
              <w:t xml:space="preserve">FR-06</w:t>
            </w:r>
          </w:p>
        </w:tc>
        <w:tc>
          <w:tcPr>
            <w:tcW w:w="2468" w:type="dxa"/>
          </w:tcPr>
          <w:tcPr/>
          <w:tcPr>
            <w:tcW w:w="2468" w:type="dxa"/>
          </w:tcPr>
          <w:p>
            <w:pPr>
              <w:pStyle w:val="Compact"/>
            </w:pPr>
            <w:r>
              <w:t xml:space="preserve">Интерфейс мониторинга</w:t>
            </w:r>
          </w:p>
        </w:tc>
        <w:tc>
          <w:tcPr>
            <w:tcW w:w="1057" w:type="dxa"/>
          </w:tcPr>
          <w:tcPr/>
          <w:tcPr>
            <w:tcW w:w="1057" w:type="dxa"/>
          </w:tcPr>
          <w:p>
            <w:pPr>
              <w:pStyle w:val="Compact"/>
            </w:pPr>
            <w:r>
              <w:t xml:space="preserve">Should</w:t>
            </w:r>
          </w:p>
        </w:tc>
        <w:tc>
          <w:tcPr>
            <w:tcW w:w="5289" w:type="dxa"/>
          </w:tcPr>
          <w:tcPr/>
          <w:tcPr>
            <w:tcW w:w="5289" w:type="dxa"/>
          </w:tcPr>
          <w:p>
            <w:pPr>
              <w:pStyle w:val="Compact"/>
            </w:pPr>
            <w:r>
              <w:t xml:space="preserve">Бухгалтер видит статус в реальном времени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4" w:name="требования-к-интеграции"/>
    <w:p>
      <w:pPr>
        <w:pStyle w:val="Heading2"/>
      </w:pPr>
      <w:r>
        <w:t xml:space="preserve">3. ТРЕБОВАНИЯ К ИНТЕГРАЦИИ</w:t>
      </w:r>
    </w:p>
    <w:bookmarkStart w:id="26" w:name="системы-участники"/>
    <w:p>
      <w:pPr>
        <w:pStyle w:val="Heading3"/>
      </w:pPr>
      <w:r>
        <w:t xml:space="preserve">3.1. Системы-участники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1763"/>
        <w:gridCol w:w="783"/>
        <w:gridCol w:w="2155"/>
        <w:gridCol w:w="2546"/>
        <w:gridCol w:w="2351"/>
      </w:tblGrid>
      <w:tr>
        <w:trPr>
          <w:tblHeader w:val="on"/>
        </w:trPr>
        <w:tc>
          <w:tcPr>
            <w:tcW w:w="1763" w:type="dxa"/>
            <w:shd w:val="clear" w:color="auto" w:fill="D9E2F3"/>
          </w:tcPr>
          <w:tcPr/>
          <w:tcPr>
            <w:tcW w:w="1763" w:type="dxa"/>
            <w:shd w:val="clear" w:color="auto" w:fill="D9E2F3"/>
          </w:tcPr>
          <w:p>
            <w:pPr>
              <w:pStyle w:val="Compact"/>
            </w:pPr>
            <w:r>
              <w:t xml:space="preserve">Система</w:t>
            </w:r>
          </w:p>
        </w:tc>
        <w:tc>
          <w:tcPr>
            <w:tcW w:w="783" w:type="dxa"/>
            <w:shd w:val="clear" w:color="auto" w:fill="D9E2F3"/>
          </w:tcPr>
          <w:tcPr/>
          <w:tcPr>
            <w:tcW w:w="783" w:type="dxa"/>
            <w:shd w:val="clear" w:color="auto" w:fill="D9E2F3"/>
          </w:tcPr>
          <w:p>
            <w:pPr>
              <w:pStyle w:val="Compact"/>
            </w:pPr>
            <w:r>
              <w:t xml:space="preserve">Версия</w:t>
            </w:r>
          </w:p>
        </w:tc>
        <w:tc>
          <w:tcPr>
            <w:tcW w:w="2155" w:type="dxa"/>
            <w:shd w:val="clear" w:color="auto" w:fill="D9E2F3"/>
          </w:tcPr>
          <w:tcPr/>
          <w:tcPr>
            <w:tcW w:w="2155" w:type="dxa"/>
            <w:shd w:val="clear" w:color="auto" w:fill="D9E2F3"/>
          </w:tcPr>
          <w:p>
            <w:pPr>
              <w:pStyle w:val="Compact"/>
            </w:pPr>
            <w:r>
              <w:t xml:space="preserve">Роль</w:t>
            </w:r>
          </w:p>
        </w:tc>
        <w:tc>
          <w:tcPr>
            <w:tcW w:w="2546" w:type="dxa"/>
            <w:shd w:val="clear" w:color="auto" w:fill="D9E2F3"/>
          </w:tcPr>
          <w:tcPr/>
          <w:tcPr>
            <w:tcW w:w="2546" w:type="dxa"/>
            <w:shd w:val="clear" w:color="auto" w:fill="D9E2F3"/>
          </w:tcPr>
          <w:p>
            <w:pPr>
              <w:pStyle w:val="Compact"/>
            </w:pPr>
            <w:r>
              <w:t xml:space="preserve">API</w:t>
            </w:r>
          </w:p>
        </w:tc>
        <w:tc>
          <w:tcPr>
            <w:tcW w:w="2351" w:type="dxa"/>
            <w:shd w:val="clear" w:color="auto" w:fill="D9E2F3"/>
          </w:tcPr>
          <w:tcPr/>
          <w:tcPr>
            <w:tcW w:w="2351" w:type="dxa"/>
            <w:shd w:val="clear" w:color="auto" w:fill="D9E2F3"/>
          </w:tcPr>
          <w:p>
            <w:pPr>
              <w:pStyle w:val="Compact"/>
            </w:pPr>
            <w:r>
              <w:t xml:space="preserve">Документация</w:t>
            </w:r>
          </w:p>
        </w:tc>
      </w:tr>
      <w:tr>
        <w:tc>
          <w:tcPr>
            <w:tcW w:w="1763" w:type="dxa"/>
          </w:tcPr>
          <w:tcPr/>
          <w:tcPr>
            <w:tcW w:w="176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Amadeus</w:t>
            </w:r>
          </w:p>
        </w:tc>
        <w:tc>
          <w:tcPr>
            <w:tcW w:w="783" w:type="dxa"/>
          </w:tcPr>
          <w:tcPr/>
          <w:tcPr>
            <w:tcW w:w="783" w:type="dxa"/>
          </w:tcPr>
          <w:p>
            <w:pPr>
              <w:pStyle w:val="Compact"/>
            </w:pPr>
            <w:r>
              <w:t xml:space="preserve">GDS</w:t>
            </w:r>
          </w:p>
        </w:tc>
        <w:tc>
          <w:tcPr>
            <w:tcW w:w="2155" w:type="dxa"/>
          </w:tcPr>
          <w:tcPr/>
          <w:tcPr>
            <w:tcW w:w="2155" w:type="dxa"/>
          </w:tcPr>
          <w:p>
            <w:pPr>
              <w:pStyle w:val="Compact"/>
            </w:pPr>
            <w:r>
              <w:t xml:space="preserve">Источник билетов (60%)</w:t>
            </w:r>
          </w:p>
        </w:tc>
        <w:tc>
          <w:tcPr>
            <w:tcW w:w="2546" w:type="dxa"/>
          </w:tcPr>
          <w:tcPr/>
          <w:tcPr>
            <w:tcW w:w="2546" w:type="dxa"/>
          </w:tcPr>
          <w:p>
            <w:pPr>
              <w:pStyle w:val="Compact"/>
            </w:pPr>
            <w:r>
              <w:t xml:space="preserve">Amadeus Web Services / NDC</w:t>
            </w:r>
          </w:p>
        </w:tc>
        <w:tc>
          <w:tcPr>
            <w:tcW w:w="2351" w:type="dxa"/>
          </w:tcPr>
          <w:tcPr/>
          <w:tcPr>
            <w:tcW w:w="2351" w:type="dxa"/>
          </w:tcPr>
          <w:p>
            <w:pPr>
              <w:pStyle w:val="Compact"/>
            </w:pPr>
            <w:r>
              <w:t xml:space="preserve">developer.amadeus.com</w:t>
            </w:r>
          </w:p>
        </w:tc>
      </w:tr>
      <w:tr>
        <w:tc>
          <w:tcPr>
            <w:tcW w:w="1763" w:type="dxa"/>
          </w:tcPr>
          <w:tcPr/>
          <w:tcPr>
            <w:tcW w:w="176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Galileo/Travelport</w:t>
            </w:r>
          </w:p>
        </w:tc>
        <w:tc>
          <w:tcPr>
            <w:tcW w:w="783" w:type="dxa"/>
          </w:tcPr>
          <w:tcPr/>
          <w:tcPr>
            <w:tcW w:w="783" w:type="dxa"/>
          </w:tcPr>
          <w:p>
            <w:pPr>
              <w:pStyle w:val="Compact"/>
            </w:pPr>
            <w:r>
              <w:t xml:space="preserve">GDS</w:t>
            </w:r>
          </w:p>
        </w:tc>
        <w:tc>
          <w:tcPr>
            <w:tcW w:w="2155" w:type="dxa"/>
          </w:tcPr>
          <w:tcPr/>
          <w:tcPr>
            <w:tcW w:w="2155" w:type="dxa"/>
          </w:tcPr>
          <w:p>
            <w:pPr>
              <w:pStyle w:val="Compact"/>
            </w:pPr>
            <w:r>
              <w:t xml:space="preserve">Источник билетов (25%)</w:t>
            </w:r>
          </w:p>
        </w:tc>
        <w:tc>
          <w:tcPr>
            <w:tcW w:w="2546" w:type="dxa"/>
          </w:tcPr>
          <w:tcPr/>
          <w:tcPr>
            <w:tcW w:w="2546" w:type="dxa"/>
          </w:tcPr>
          <w:p>
            <w:pPr>
              <w:pStyle w:val="Compact"/>
            </w:pPr>
            <w:r>
              <w:t xml:space="preserve">Travelport Universal API</w:t>
            </w:r>
          </w:p>
        </w:tc>
        <w:tc>
          <w:tcPr>
            <w:tcW w:w="2351" w:type="dxa"/>
          </w:tcPr>
          <w:tcPr/>
          <w:tcPr>
            <w:tcW w:w="2351" w:type="dxa"/>
          </w:tcPr>
          <w:p>
            <w:pPr>
              <w:pStyle w:val="Compact"/>
            </w:pPr>
            <w:r>
              <w:t xml:space="preserve">developer.travelport.com</w:t>
            </w:r>
          </w:p>
        </w:tc>
      </w:tr>
      <w:tr>
        <w:tc>
          <w:tcPr>
            <w:tcW w:w="1763" w:type="dxa"/>
          </w:tcPr>
          <w:tcPr/>
          <w:tcPr>
            <w:tcW w:w="176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Sabre</w:t>
            </w:r>
          </w:p>
        </w:tc>
        <w:tc>
          <w:tcPr>
            <w:tcW w:w="783" w:type="dxa"/>
          </w:tcPr>
          <w:tcPr/>
          <w:tcPr>
            <w:tcW w:w="783" w:type="dxa"/>
          </w:tcPr>
          <w:p>
            <w:pPr>
              <w:pStyle w:val="Compact"/>
            </w:pPr>
            <w:r>
              <w:t xml:space="preserve">GDS</w:t>
            </w:r>
          </w:p>
        </w:tc>
        <w:tc>
          <w:tcPr>
            <w:tcW w:w="2155" w:type="dxa"/>
          </w:tcPr>
          <w:tcPr/>
          <w:tcPr>
            <w:tcW w:w="2155" w:type="dxa"/>
          </w:tcPr>
          <w:p>
            <w:pPr>
              <w:pStyle w:val="Compact"/>
            </w:pPr>
            <w:r>
              <w:t xml:space="preserve">Источник билетов (10%)</w:t>
            </w:r>
          </w:p>
        </w:tc>
        <w:tc>
          <w:tcPr>
            <w:tcW w:w="2546" w:type="dxa"/>
          </w:tcPr>
          <w:tcPr/>
          <w:tcPr>
            <w:tcW w:w="2546" w:type="dxa"/>
          </w:tcPr>
          <w:p>
            <w:pPr>
              <w:pStyle w:val="Compact"/>
            </w:pPr>
            <w:r>
              <w:t xml:space="preserve">Sabre APIs</w:t>
            </w:r>
          </w:p>
        </w:tc>
        <w:tc>
          <w:tcPr>
            <w:tcW w:w="2351" w:type="dxa"/>
          </w:tcPr>
          <w:tcPr/>
          <w:tcPr>
            <w:tcW w:w="2351" w:type="dxa"/>
          </w:tcPr>
          <w:p>
            <w:pPr>
              <w:pStyle w:val="Compact"/>
            </w:pPr>
            <w:r>
              <w:t xml:space="preserve">developer.sabre.com</w:t>
            </w:r>
          </w:p>
        </w:tc>
      </w:tr>
      <w:tr>
        <w:tc>
          <w:tcPr>
            <w:tcW w:w="1763" w:type="dxa"/>
          </w:tcPr>
          <w:tcPr/>
          <w:tcPr>
            <w:tcW w:w="176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1С:Бухгалтерия</w:t>
            </w:r>
          </w:p>
        </w:tc>
        <w:tc>
          <w:tcPr>
            <w:tcW w:w="783" w:type="dxa"/>
          </w:tcPr>
          <w:tcPr/>
          <w:tcPr>
            <w:tcW w:w="783" w:type="dxa"/>
          </w:tcPr>
          <w:p>
            <w:pPr>
              <w:pStyle w:val="Compact"/>
            </w:pPr>
            <w:r>
              <w:t xml:space="preserve">3.0.XX</w:t>
            </w:r>
          </w:p>
        </w:tc>
        <w:tc>
          <w:tcPr>
            <w:tcW w:w="2155" w:type="dxa"/>
          </w:tcPr>
          <w:tcPr/>
          <w:tcPr>
            <w:tcW w:w="2155" w:type="dxa"/>
          </w:tcPr>
          <w:p>
            <w:pPr>
              <w:pStyle w:val="Compact"/>
            </w:pPr>
            <w:r>
              <w:t xml:space="preserve">Получатель документов</w:t>
            </w:r>
          </w:p>
        </w:tc>
        <w:tc>
          <w:tcPr>
            <w:tcW w:w="2546" w:type="dxa"/>
          </w:tcPr>
          <w:tcPr/>
          <w:tcPr>
            <w:tcW w:w="2546" w:type="dxa"/>
          </w:tcPr>
          <w:p>
            <w:pPr>
              <w:pStyle w:val="Compact"/>
            </w:pPr>
            <w:r>
              <w:t xml:space="preserve">OData / COM / HTTP-сервис</w:t>
            </w:r>
          </w:p>
        </w:tc>
        <w:tc>
          <w:tcPr>
            <w:tcW w:w="2351" w:type="dxa"/>
          </w:tcPr>
          <w:tcPr/>
          <w:tcPr>
            <w:tcW w:w="2351" w:type="dxa"/>
          </w:tcPr>
          <w:p>
            <w:pPr>
              <w:pStyle w:val="Compact"/>
            </w:pPr>
            <w:r>
              <w:t xml:space="preserve">Разработка/подрядчик</w:t>
            </w:r>
          </w:p>
        </w:tc>
      </w:tr>
      <w:tr>
        <w:tc>
          <w:tcPr>
            <w:tcW w:w="1763" w:type="dxa"/>
          </w:tcPr>
          <w:tcPr/>
          <w:tcPr>
            <w:tcW w:w="176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САМО-тур</w:t>
            </w:r>
          </w:p>
        </w:tc>
        <w:tc>
          <w:tcPr>
            <w:tcW w:w="783" w:type="dxa"/>
          </w:tcPr>
          <w:tcPr/>
          <w:tcPr>
            <w:tcW w:w="783" w:type="dxa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W w:w="2155" w:type="dxa"/>
          </w:tcPr>
          <w:tcPr/>
          <w:tcPr>
            <w:tcW w:w="2155" w:type="dxa"/>
          </w:tcPr>
          <w:p>
            <w:pPr>
              <w:pStyle w:val="Compact"/>
            </w:pPr>
            <w:r>
              <w:t xml:space="preserve">Матчинг заказов</w:t>
            </w:r>
          </w:p>
        </w:tc>
        <w:tc>
          <w:tcPr>
            <w:tcW w:w="2546" w:type="dxa"/>
          </w:tcPr>
          <w:tcPr/>
          <w:tcPr>
            <w:tcW w:w="2546" w:type="dxa"/>
          </w:tcPr>
          <w:p>
            <w:pPr>
              <w:pStyle w:val="Compact"/>
            </w:pPr>
            <w:r>
              <w:t xml:space="preserve">REST API</w:t>
            </w:r>
          </w:p>
        </w:tc>
        <w:tc>
          <w:tcPr>
            <w:tcW w:w="2351" w:type="dxa"/>
          </w:tcPr>
          <w:tcPr/>
          <w:tcPr>
            <w:tcW w:w="2351" w:type="dxa"/>
          </w:tcPr>
          <w:p>
            <w:pPr>
              <w:pStyle w:val="Compact"/>
            </w:pPr>
            <w:r>
              <w:t xml:space="preserve">Требует P-01</w:t>
            </w:r>
          </w:p>
        </w:tc>
      </w:tr>
    </w:tbl>
    <w:bookmarkEnd w:id="26"/>
    <w:bookmarkStart w:id="27" w:name="архитектура-решения-концепция"/>
    <w:p>
      <w:pPr>
        <w:pStyle w:val="Heading3"/>
      </w:pPr>
      <w:r>
        <w:t xml:space="preserve">3.2. Архитектура решения (концепция)</w:t>
      </w:r>
    </w:p>
    <w:p>
      <w:pPr>
        <w:pStyle w:val="FirstParagraph"/>
      </w:pPr>
      <w:r>
        <w:rPr>
          <w:b/>
          <w:bCs/>
        </w:rPr>
        <w:t xml:space="preserve">Возможные технологии реализации: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855"/>
        <w:gridCol w:w="2756"/>
        <w:gridCol w:w="3421"/>
        <w:gridCol w:w="2566"/>
      </w:tblGrid>
      <w:tr>
        <w:trPr>
          <w:tblHeader w:val="on"/>
        </w:trPr>
        <w:tc>
          <w:tcPr>
            <w:tcW w:w="855" w:type="dxa"/>
            <w:shd w:val="clear" w:color="auto" w:fill="D9E2F3"/>
          </w:tcPr>
          <w:tcPr/>
          <w:tcPr>
            <w:tcW w:w="855" w:type="dxa"/>
            <w:shd w:val="clear" w:color="auto" w:fill="D9E2F3"/>
          </w:tcPr>
          <w:p>
            <w:pPr>
              <w:pStyle w:val="Compact"/>
            </w:pPr>
            <w:r>
              <w:t xml:space="preserve">Вариант</w:t>
            </w:r>
          </w:p>
        </w:tc>
        <w:tc>
          <w:tcPr>
            <w:tcW w:w="2756" w:type="dxa"/>
            <w:shd w:val="clear" w:color="auto" w:fill="D9E2F3"/>
          </w:tcPr>
          <w:tcPr/>
          <w:tcPr>
            <w:tcW w:w="2756" w:type="dxa"/>
            <w:shd w:val="clear" w:color="auto" w:fill="D9E2F3"/>
          </w:tcPr>
          <w:p>
            <w:pPr>
              <w:pStyle w:val="Compact"/>
            </w:pPr>
            <w:r>
              <w:t xml:space="preserve">Технология</w:t>
            </w:r>
          </w:p>
        </w:tc>
        <w:tc>
          <w:tcPr>
            <w:tcW w:w="3421" w:type="dxa"/>
            <w:shd w:val="clear" w:color="auto" w:fill="D9E2F3"/>
          </w:tcPr>
          <w:tcPr/>
          <w:tcPr>
            <w:tcW w:w="3421" w:type="dxa"/>
            <w:shd w:val="clear" w:color="auto" w:fill="D9E2F3"/>
          </w:tcPr>
          <w:p>
            <w:pPr>
              <w:pStyle w:val="Compact"/>
            </w:pPr>
            <w:r>
              <w:t xml:space="preserve">Плюсы</w:t>
            </w:r>
          </w:p>
        </w:tc>
        <w:tc>
          <w:tcPr>
            <w:tcW w:w="2566" w:type="dxa"/>
            <w:shd w:val="clear" w:color="auto" w:fill="D9E2F3"/>
          </w:tcPr>
          <w:tcPr/>
          <w:tcPr>
            <w:tcW w:w="2566" w:type="dxa"/>
            <w:shd w:val="clear" w:color="auto" w:fill="D9E2F3"/>
          </w:tcPr>
          <w:p>
            <w:pPr>
              <w:pStyle w:val="Compact"/>
            </w:pPr>
            <w:r>
              <w:t xml:space="preserve">Минусы</w:t>
            </w:r>
          </w:p>
        </w:tc>
      </w:tr>
      <w:tr>
        <w:tc>
          <w:tcPr>
            <w:tcW w:w="855" w:type="dxa"/>
          </w:tcPr>
          <w:tcPr/>
          <w:tcPr>
            <w:tcW w:w="85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1. RPA</w:t>
            </w:r>
          </w:p>
        </w:tc>
        <w:tc>
          <w:tcPr>
            <w:tcW w:w="2756" w:type="dxa"/>
          </w:tcPr>
          <w:tcPr/>
          <w:tcPr>
            <w:tcW w:w="2756" w:type="dxa"/>
          </w:tcPr>
          <w:p>
            <w:pPr>
              <w:pStyle w:val="Compact"/>
            </w:pPr>
            <w:r>
              <w:t xml:space="preserve">Primo RPA / UiPath</w:t>
            </w:r>
          </w:p>
        </w:tc>
        <w:tc>
          <w:tcPr>
            <w:tcW w:w="3421" w:type="dxa"/>
          </w:tcPr>
          <w:tcPr/>
          <w:tcPr>
            <w:tcW w:w="3421" w:type="dxa"/>
          </w:tcPr>
          <w:p>
            <w:pPr>
              <w:pStyle w:val="Compact"/>
            </w:pPr>
            <w:r>
              <w:t xml:space="preserve">Быстрое внедрение, без изменения GDS</w:t>
            </w:r>
          </w:p>
        </w:tc>
        <w:tc>
          <w:tcPr>
            <w:tcW w:w="2566" w:type="dxa"/>
          </w:tcPr>
          <w:tcPr/>
          <w:tcPr>
            <w:tcW w:w="2566" w:type="dxa"/>
          </w:tcPr>
          <w:p>
            <w:pPr>
              <w:pStyle w:val="Compact"/>
            </w:pPr>
            <w:r>
              <w:t xml:space="preserve">Менее надёжно, требует GUI</w:t>
            </w:r>
          </w:p>
        </w:tc>
      </w:tr>
      <w:tr>
        <w:tc>
          <w:tcPr>
            <w:tcW w:w="855" w:type="dxa"/>
          </w:tcPr>
          <w:tcPr/>
          <w:tcPr>
            <w:tcW w:w="85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2. API</w:t>
            </w:r>
          </w:p>
        </w:tc>
        <w:tc>
          <w:tcPr>
            <w:tcW w:w="2756" w:type="dxa"/>
          </w:tcPr>
          <w:tcPr/>
          <w:tcPr>
            <w:tcW w:w="2756" w:type="dxa"/>
          </w:tcPr>
          <w:p>
            <w:pPr>
              <w:pStyle w:val="Compact"/>
            </w:pPr>
            <w:r>
              <w:t xml:space="preserve">Разработка (Python/Java/.NET)</w:t>
            </w:r>
          </w:p>
        </w:tc>
        <w:tc>
          <w:tcPr>
            <w:tcW w:w="3421" w:type="dxa"/>
          </w:tcPr>
          <w:tcPr/>
          <w:tcPr>
            <w:tcW w:w="3421" w:type="dxa"/>
          </w:tcPr>
          <w:p>
            <w:pPr>
              <w:pStyle w:val="Compact"/>
            </w:pPr>
            <w:r>
              <w:t xml:space="preserve">Надёжно, масштабируемо</w:t>
            </w:r>
          </w:p>
        </w:tc>
        <w:tc>
          <w:tcPr>
            <w:tcW w:w="2566" w:type="dxa"/>
          </w:tcPr>
          <w:tcPr/>
          <w:tcPr>
            <w:tcW w:w="2566" w:type="dxa"/>
          </w:tcPr>
          <w:p>
            <w:pPr>
              <w:pStyle w:val="Compact"/>
            </w:pPr>
            <w:r>
              <w:t xml:space="preserve">Дольше, требует API-доступы</w:t>
            </w:r>
          </w:p>
        </w:tc>
      </w:tr>
      <w:tr>
        <w:tc>
          <w:tcPr>
            <w:tcW w:w="855" w:type="dxa"/>
          </w:tcPr>
          <w:tcPr/>
          <w:tcPr>
            <w:tcW w:w="85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3. Гибрид</w:t>
            </w:r>
          </w:p>
        </w:tc>
        <w:tc>
          <w:tcPr>
            <w:tcW w:w="2756" w:type="dxa"/>
          </w:tcPr>
          <w:tcPr/>
          <w:tcPr>
            <w:tcW w:w="2756" w:type="dxa"/>
          </w:tcPr>
          <w:p>
            <w:pPr>
              <w:pStyle w:val="Compact"/>
            </w:pPr>
            <w:r>
              <w:t xml:space="preserve">API + RPA для legacy</w:t>
            </w:r>
          </w:p>
        </w:tc>
        <w:tc>
          <w:tcPr>
            <w:tcW w:w="3421" w:type="dxa"/>
          </w:tcPr>
          <w:tcPr/>
          <w:tcPr>
            <w:tcW w:w="3421" w:type="dxa"/>
          </w:tcPr>
          <w:p>
            <w:pPr>
              <w:pStyle w:val="Compact"/>
            </w:pPr>
            <w:r>
              <w:t xml:space="preserve">Баланс надёжности и скорости</w:t>
            </w:r>
          </w:p>
        </w:tc>
        <w:tc>
          <w:tcPr>
            <w:tcW w:w="2566" w:type="dxa"/>
          </w:tcPr>
          <w:tcPr/>
          <w:tcPr>
            <w:tcW w:w="2566" w:type="dxa"/>
          </w:tcPr>
          <w:p>
            <w:pPr>
              <w:pStyle w:val="Compact"/>
            </w:pPr>
            <w:r>
              <w:t xml:space="preserve">Сложнее поддержка</w:t>
            </w:r>
          </w:p>
        </w:tc>
      </w:tr>
    </w:tbl>
    <w:p>
      <w:pPr>
        <w:pStyle w:val="BlockText"/>
      </w:pPr>
      <w:r>
        <w:rPr>
          <w:b/>
          <w:bCs/>
        </w:rPr>
        <w:t xml:space="preserve">Рекомендация:</w:t>
      </w:r>
      <w:r>
        <w:t xml:space="preserve"> </w:t>
      </w:r>
      <w:r>
        <w:t xml:space="preserve">Окончательный выбор технологии определит подрядчик на этапе проектирования.</w:t>
      </w:r>
    </w:p>
    <w:bookmarkEnd w:id="27"/>
    <w:bookmarkStart w:id="28" w:name="потоки-данных"/>
    <w:p>
      <w:pPr>
        <w:pStyle w:val="Heading3"/>
      </w:pPr>
      <w:r>
        <w:t xml:space="preserve">3.3. Потоки данных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785"/>
        <w:gridCol w:w="1223"/>
        <w:gridCol w:w="1346"/>
        <w:gridCol w:w="2448"/>
        <w:gridCol w:w="2081"/>
        <w:gridCol w:w="1713"/>
      </w:tblGrid>
      <w:tr>
        <w:trPr>
          <w:tblHeader w:val="on"/>
        </w:trPr>
        <w:tc>
          <w:tcPr>
            <w:tcW w:w="785" w:type="dxa"/>
            <w:shd w:val="clear" w:color="auto" w:fill="D9E2F3"/>
          </w:tcPr>
          <w:tcPr/>
          <w:tcPr>
            <w:tcW w:w="785" w:type="dxa"/>
            <w:shd w:val="clear" w:color="auto" w:fill="D9E2F3"/>
          </w:tcPr>
          <w:p>
            <w:pPr>
              <w:pStyle w:val="Compact"/>
            </w:pPr>
            <w:r>
              <w:t xml:space="preserve">ID</w:t>
            </w:r>
          </w:p>
        </w:tc>
        <w:tc>
          <w:tcPr>
            <w:tcW w:w="1223" w:type="dxa"/>
            <w:shd w:val="clear" w:color="auto" w:fill="D9E2F3"/>
          </w:tcPr>
          <w:tcPr/>
          <w:tcPr>
            <w:tcW w:w="1223" w:type="dxa"/>
            <w:shd w:val="clear" w:color="auto" w:fill="D9E2F3"/>
          </w:tcPr>
          <w:p>
            <w:pPr>
              <w:pStyle w:val="Compact"/>
            </w:pPr>
            <w:r>
              <w:t xml:space="preserve">Источник</w:t>
            </w:r>
          </w:p>
        </w:tc>
        <w:tc>
          <w:tcPr>
            <w:tcW w:w="1346" w:type="dxa"/>
            <w:shd w:val="clear" w:color="auto" w:fill="D9E2F3"/>
          </w:tcPr>
          <w:tcPr/>
          <w:tcPr>
            <w:tcW w:w="1346" w:type="dxa"/>
            <w:shd w:val="clear" w:color="auto" w:fill="D9E2F3"/>
          </w:tcPr>
          <w:p>
            <w:pPr>
              <w:pStyle w:val="Compact"/>
            </w:pPr>
            <w:r>
              <w:t xml:space="preserve">Получатель</w:t>
            </w:r>
          </w:p>
        </w:tc>
        <w:tc>
          <w:tcPr>
            <w:tcW w:w="2448" w:type="dxa"/>
            <w:shd w:val="clear" w:color="auto" w:fill="D9E2F3"/>
          </w:tcPr>
          <w:tcPr/>
          <w:tcPr>
            <w:tcW w:w="2448" w:type="dxa"/>
            <w:shd w:val="clear" w:color="auto" w:fill="D9E2F3"/>
          </w:tcPr>
          <w:p>
            <w:pPr>
              <w:pStyle w:val="Compact"/>
            </w:pPr>
            <w:r>
              <w:t xml:space="preserve">Данные</w:t>
            </w:r>
          </w:p>
        </w:tc>
        <w:tc>
          <w:tcPr>
            <w:tcW w:w="2081" w:type="dxa"/>
            <w:shd w:val="clear" w:color="auto" w:fill="D9E2F3"/>
          </w:tcPr>
          <w:tcPr/>
          <w:tcPr>
            <w:tcW w:w="2081" w:type="dxa"/>
            <w:shd w:val="clear" w:color="auto" w:fill="D9E2F3"/>
          </w:tcPr>
          <w:p>
            <w:pPr>
              <w:pStyle w:val="Compact"/>
            </w:pPr>
            <w:r>
              <w:t xml:space="preserve">Триггер</w:t>
            </w:r>
          </w:p>
        </w:tc>
        <w:tc>
          <w:tcPr>
            <w:tcW w:w="1713" w:type="dxa"/>
            <w:shd w:val="clear" w:color="auto" w:fill="D9E2F3"/>
          </w:tcPr>
          <w:tcPr/>
          <w:tcPr>
            <w:tcW w:w="1713" w:type="dxa"/>
            <w:shd w:val="clear" w:color="auto" w:fill="D9E2F3"/>
          </w:tcPr>
          <w:p>
            <w:pPr>
              <w:pStyle w:val="Compact"/>
            </w:pPr>
            <w:r>
              <w:t xml:space="preserve">Частота</w:t>
            </w:r>
          </w:p>
        </w:tc>
      </w:tr>
      <w:tr>
        <w:tc>
          <w:tcPr>
            <w:tcW w:w="785" w:type="dxa"/>
          </w:tcPr>
          <w:tcPr/>
          <w:tcPr>
            <w:tcW w:w="785" w:type="dxa"/>
          </w:tcPr>
          <w:p>
            <w:pPr>
              <w:pStyle w:val="Compact"/>
            </w:pPr>
            <w:r>
              <w:t xml:space="preserve">DF-01</w:t>
            </w:r>
          </w:p>
        </w:tc>
        <w:tc>
          <w:tcPr>
            <w:tcW w:w="1223" w:type="dxa"/>
          </w:tcPr>
          <w:tcPr/>
          <w:tcPr>
            <w:tcW w:w="1223" w:type="dxa"/>
          </w:tcPr>
          <w:p>
            <w:pPr>
              <w:pStyle w:val="Compact"/>
            </w:pPr>
            <w:r>
              <w:t xml:space="preserve">Amadeus</w:t>
            </w:r>
          </w:p>
        </w:tc>
        <w:tc>
          <w:tcPr>
            <w:tcW w:w="1346" w:type="dxa"/>
          </w:tcPr>
          <w:tcPr/>
          <w:tcPr>
            <w:tcW w:w="1346" w:type="dxa"/>
          </w:tcPr>
          <w:p>
            <w:pPr>
              <w:pStyle w:val="Compact"/>
            </w:pPr>
            <w:r>
              <w:t xml:space="preserve">Интеграция</w:t>
            </w:r>
          </w:p>
        </w:tc>
        <w:tc>
          <w:tcPr>
            <w:tcW w:w="2448" w:type="dxa"/>
          </w:tcPr>
          <w:tcPr/>
          <w:tcPr>
            <w:tcW w:w="2448" w:type="dxa"/>
          </w:tcPr>
          <w:p>
            <w:pPr>
              <w:pStyle w:val="Compact"/>
            </w:pPr>
            <w:r>
              <w:t xml:space="preserve">PNR, билеты</w:t>
            </w:r>
          </w:p>
        </w:tc>
        <w:tc>
          <w:tcPr>
            <w:tcW w:w="2081" w:type="dxa"/>
          </w:tcPr>
          <w:tcPr/>
          <w:tcPr>
            <w:tcW w:w="2081" w:type="dxa"/>
          </w:tcPr>
          <w:p>
            <w:pPr>
              <w:pStyle w:val="Compact"/>
            </w:pPr>
            <w:r>
              <w:t xml:space="preserve">Webhook / polling</w:t>
            </w:r>
          </w:p>
        </w:tc>
        <w:tc>
          <w:tcPr>
            <w:tcW w:w="1713" w:type="dxa"/>
          </w:tcPr>
          <w:tcPr/>
          <w:tcPr>
            <w:tcW w:w="1713" w:type="dxa"/>
          </w:tcPr>
          <w:p>
            <w:pPr>
              <w:pStyle w:val="Compact"/>
            </w:pPr>
            <w:r>
              <w:t xml:space="preserve">Каждые 15 мин</w:t>
            </w:r>
          </w:p>
        </w:tc>
      </w:tr>
      <w:tr>
        <w:tc>
          <w:tcPr>
            <w:tcW w:w="785" w:type="dxa"/>
          </w:tcPr>
          <w:tcPr/>
          <w:tcPr>
            <w:tcW w:w="785" w:type="dxa"/>
          </w:tcPr>
          <w:p>
            <w:pPr>
              <w:pStyle w:val="Compact"/>
            </w:pPr>
            <w:r>
              <w:t xml:space="preserve">DF-02</w:t>
            </w:r>
          </w:p>
        </w:tc>
        <w:tc>
          <w:tcPr>
            <w:tcW w:w="1223" w:type="dxa"/>
          </w:tcPr>
          <w:tcPr/>
          <w:tcPr>
            <w:tcW w:w="1223" w:type="dxa"/>
          </w:tcPr>
          <w:p>
            <w:pPr>
              <w:pStyle w:val="Compact"/>
            </w:pPr>
            <w:r>
              <w:t xml:space="preserve">Galileo</w:t>
            </w:r>
          </w:p>
        </w:tc>
        <w:tc>
          <w:tcPr>
            <w:tcW w:w="1346" w:type="dxa"/>
          </w:tcPr>
          <w:tcPr/>
          <w:tcPr>
            <w:tcW w:w="1346" w:type="dxa"/>
          </w:tcPr>
          <w:p>
            <w:pPr>
              <w:pStyle w:val="Compact"/>
            </w:pPr>
            <w:r>
              <w:t xml:space="preserve">Интеграция</w:t>
            </w:r>
          </w:p>
        </w:tc>
        <w:tc>
          <w:tcPr>
            <w:tcW w:w="2448" w:type="dxa"/>
          </w:tcPr>
          <w:tcPr/>
          <w:tcPr>
            <w:tcW w:w="2448" w:type="dxa"/>
          </w:tcPr>
          <w:p>
            <w:pPr>
              <w:pStyle w:val="Compact"/>
            </w:pPr>
            <w:r>
              <w:t xml:space="preserve">PNR, билеты</w:t>
            </w:r>
          </w:p>
        </w:tc>
        <w:tc>
          <w:tcPr>
            <w:tcW w:w="2081" w:type="dxa"/>
          </w:tcPr>
          <w:tcPr/>
          <w:tcPr>
            <w:tcW w:w="2081" w:type="dxa"/>
          </w:tcPr>
          <w:p>
            <w:pPr>
              <w:pStyle w:val="Compact"/>
            </w:pPr>
            <w:r>
              <w:t xml:space="preserve">Polling</w:t>
            </w:r>
          </w:p>
        </w:tc>
        <w:tc>
          <w:tcPr>
            <w:tcW w:w="1713" w:type="dxa"/>
          </w:tcPr>
          <w:tcPr/>
          <w:tcPr>
            <w:tcW w:w="1713" w:type="dxa"/>
          </w:tcPr>
          <w:p>
            <w:pPr>
              <w:pStyle w:val="Compact"/>
            </w:pPr>
            <w:r>
              <w:t xml:space="preserve">Каждые 15 мин</w:t>
            </w:r>
          </w:p>
        </w:tc>
      </w:tr>
      <w:tr>
        <w:tc>
          <w:tcPr>
            <w:tcW w:w="785" w:type="dxa"/>
          </w:tcPr>
          <w:tcPr/>
          <w:tcPr>
            <w:tcW w:w="785" w:type="dxa"/>
          </w:tcPr>
          <w:p>
            <w:pPr>
              <w:pStyle w:val="Compact"/>
            </w:pPr>
            <w:r>
              <w:t xml:space="preserve">DF-03</w:t>
            </w:r>
          </w:p>
        </w:tc>
        <w:tc>
          <w:tcPr>
            <w:tcW w:w="1223" w:type="dxa"/>
          </w:tcPr>
          <w:tcPr/>
          <w:tcPr>
            <w:tcW w:w="1223" w:type="dxa"/>
          </w:tcPr>
          <w:p>
            <w:pPr>
              <w:pStyle w:val="Compact"/>
            </w:pPr>
            <w:r>
              <w:t xml:space="preserve">Sabre</w:t>
            </w:r>
          </w:p>
        </w:tc>
        <w:tc>
          <w:tcPr>
            <w:tcW w:w="1346" w:type="dxa"/>
          </w:tcPr>
          <w:tcPr/>
          <w:tcPr>
            <w:tcW w:w="1346" w:type="dxa"/>
          </w:tcPr>
          <w:p>
            <w:pPr>
              <w:pStyle w:val="Compact"/>
            </w:pPr>
            <w:r>
              <w:t xml:space="preserve">Интеграция</w:t>
            </w:r>
          </w:p>
        </w:tc>
        <w:tc>
          <w:tcPr>
            <w:tcW w:w="2448" w:type="dxa"/>
          </w:tcPr>
          <w:tcPr/>
          <w:tcPr>
            <w:tcW w:w="2448" w:type="dxa"/>
          </w:tcPr>
          <w:p>
            <w:pPr>
              <w:pStyle w:val="Compact"/>
            </w:pPr>
            <w:r>
              <w:t xml:space="preserve">PNR, билеты</w:t>
            </w:r>
          </w:p>
        </w:tc>
        <w:tc>
          <w:tcPr>
            <w:tcW w:w="2081" w:type="dxa"/>
          </w:tcPr>
          <w:tcPr/>
          <w:tcPr>
            <w:tcW w:w="2081" w:type="dxa"/>
          </w:tcPr>
          <w:p>
            <w:pPr>
              <w:pStyle w:val="Compact"/>
            </w:pPr>
            <w:r>
              <w:t xml:space="preserve">Polling</w:t>
            </w:r>
          </w:p>
        </w:tc>
        <w:tc>
          <w:tcPr>
            <w:tcW w:w="1713" w:type="dxa"/>
          </w:tcPr>
          <w:tcPr/>
          <w:tcPr>
            <w:tcW w:w="1713" w:type="dxa"/>
          </w:tcPr>
          <w:p>
            <w:pPr>
              <w:pStyle w:val="Compact"/>
            </w:pPr>
            <w:r>
              <w:t xml:space="preserve">Каждые 15 мин</w:t>
            </w:r>
          </w:p>
        </w:tc>
      </w:tr>
      <w:tr>
        <w:tc>
          <w:tcPr>
            <w:tcW w:w="785" w:type="dxa"/>
          </w:tcPr>
          <w:tcPr/>
          <w:tcPr>
            <w:tcW w:w="785" w:type="dxa"/>
          </w:tcPr>
          <w:p>
            <w:pPr>
              <w:pStyle w:val="Compact"/>
            </w:pPr>
            <w:r>
              <w:t xml:space="preserve">DF-04</w:t>
            </w:r>
          </w:p>
        </w:tc>
        <w:tc>
          <w:tcPr>
            <w:tcW w:w="1223" w:type="dxa"/>
          </w:tcPr>
          <w:tcPr/>
          <w:tcPr>
            <w:tcW w:w="1223" w:type="dxa"/>
          </w:tcPr>
          <w:p>
            <w:pPr>
              <w:pStyle w:val="Compact"/>
            </w:pPr>
            <w:r>
              <w:t xml:space="preserve">Интеграция</w:t>
            </w:r>
          </w:p>
        </w:tc>
        <w:tc>
          <w:tcPr>
            <w:tcW w:w="1346" w:type="dxa"/>
          </w:tcPr>
          <w:tcPr/>
          <w:tcPr>
            <w:tcW w:w="1346" w:type="dxa"/>
          </w:tcPr>
          <w:p>
            <w:pPr>
              <w:pStyle w:val="Compact"/>
            </w:pPr>
            <w:r>
              <w:t xml:space="preserve">1С</w:t>
            </w:r>
          </w:p>
        </w:tc>
        <w:tc>
          <w:tcPr>
            <w:tcW w:w="2448" w:type="dxa"/>
          </w:tcPr>
          <w:tcPr/>
          <w:tcPr>
            <w:tcW w:w="2448" w:type="dxa"/>
          </w:tcPr>
          <w:p>
            <w:pPr>
              <w:pStyle w:val="Compact"/>
            </w:pPr>
            <w:r>
              <w:t xml:space="preserve">Документы</w:t>
            </w:r>
          </w:p>
        </w:tc>
        <w:tc>
          <w:tcPr>
            <w:tcW w:w="2081" w:type="dxa"/>
          </w:tcPr>
          <w:tcPr/>
          <w:tcPr>
            <w:tcW w:w="2081" w:type="dxa"/>
          </w:tcPr>
          <w:p>
            <w:pPr>
              <w:pStyle w:val="Compact"/>
            </w:pPr>
            <w:r>
              <w:t xml:space="preserve">По событию</w:t>
            </w:r>
          </w:p>
        </w:tc>
        <w:tc>
          <w:tcPr>
            <w:tcW w:w="1713" w:type="dxa"/>
          </w:tcPr>
          <w:tcPr/>
          <w:tcPr>
            <w:tcW w:w="1713" w:type="dxa"/>
          </w:tcPr>
          <w:p>
            <w:pPr>
              <w:pStyle w:val="Compact"/>
            </w:pPr>
            <w:r>
              <w:t xml:space="preserve">Real-time</w:t>
            </w:r>
          </w:p>
        </w:tc>
      </w:tr>
      <w:tr>
        <w:tc>
          <w:tcPr>
            <w:tcW w:w="785" w:type="dxa"/>
          </w:tcPr>
          <w:tcPr/>
          <w:tcPr>
            <w:tcW w:w="785" w:type="dxa"/>
          </w:tcPr>
          <w:p>
            <w:pPr>
              <w:pStyle w:val="Compact"/>
            </w:pPr>
            <w:r>
              <w:t xml:space="preserve">DF-05</w:t>
            </w:r>
          </w:p>
        </w:tc>
        <w:tc>
          <w:tcPr>
            <w:tcW w:w="1223" w:type="dxa"/>
          </w:tcPr>
          <w:tcPr/>
          <w:tcPr>
            <w:tcW w:w="1223" w:type="dxa"/>
          </w:tcPr>
          <w:p>
            <w:pPr>
              <w:pStyle w:val="Compact"/>
            </w:pPr>
            <w:r>
              <w:t xml:space="preserve">САМО-тур</w:t>
            </w:r>
          </w:p>
        </w:tc>
        <w:tc>
          <w:tcPr>
            <w:tcW w:w="1346" w:type="dxa"/>
          </w:tcPr>
          <w:tcPr/>
          <w:tcPr>
            <w:tcW w:w="1346" w:type="dxa"/>
          </w:tcPr>
          <w:p>
            <w:pPr>
              <w:pStyle w:val="Compact"/>
            </w:pPr>
            <w:r>
              <w:t xml:space="preserve">Интеграция</w:t>
            </w:r>
          </w:p>
        </w:tc>
        <w:tc>
          <w:tcPr>
            <w:tcW w:w="2448" w:type="dxa"/>
          </w:tcPr>
          <w:tcPr/>
          <w:tcPr>
            <w:tcW w:w="2448" w:type="dxa"/>
          </w:tcPr>
          <w:p>
            <w:pPr>
              <w:pStyle w:val="Compact"/>
            </w:pPr>
            <w:r>
              <w:t xml:space="preserve">Заказы (матчинг)</w:t>
            </w:r>
          </w:p>
        </w:tc>
        <w:tc>
          <w:tcPr>
            <w:tcW w:w="2081" w:type="dxa"/>
          </w:tcPr>
          <w:tcPr/>
          <w:tcPr>
            <w:tcW w:w="2081" w:type="dxa"/>
          </w:tcPr>
          <w:p>
            <w:pPr>
              <w:pStyle w:val="Compact"/>
            </w:pPr>
            <w:r>
              <w:t xml:space="preserve">Polling</w:t>
            </w:r>
          </w:p>
        </w:tc>
        <w:tc>
          <w:tcPr>
            <w:tcW w:w="1713" w:type="dxa"/>
          </w:tcPr>
          <w:tcPr/>
          <w:tcPr>
            <w:tcW w:w="1713" w:type="dxa"/>
          </w:tcPr>
          <w:p>
            <w:pPr>
              <w:pStyle w:val="Compact"/>
            </w:pPr>
            <w:r>
              <w:t xml:space="preserve">Каждые 30 мин</w:t>
            </w:r>
          </w:p>
        </w:tc>
      </w:tr>
      <w:tr>
        <w:tc>
          <w:tcPr>
            <w:tcW w:w="785" w:type="dxa"/>
          </w:tcPr>
          <w:tcPr/>
          <w:tcPr>
            <w:tcW w:w="785" w:type="dxa"/>
          </w:tcPr>
          <w:p>
            <w:pPr>
              <w:pStyle w:val="Compact"/>
            </w:pPr>
            <w:r>
              <w:t xml:space="preserve">DF-06</w:t>
            </w:r>
          </w:p>
        </w:tc>
        <w:tc>
          <w:tcPr>
            <w:tcW w:w="1223" w:type="dxa"/>
          </w:tcPr>
          <w:tcPr/>
          <w:tcPr>
            <w:tcW w:w="1223" w:type="dxa"/>
          </w:tcPr>
          <w:p>
            <w:pPr>
              <w:pStyle w:val="Compact"/>
            </w:pPr>
            <w:r>
              <w:t xml:space="preserve">Интеграция</w:t>
            </w:r>
          </w:p>
        </w:tc>
        <w:tc>
          <w:tcPr>
            <w:tcW w:w="1346" w:type="dxa"/>
          </w:tcPr>
          <w:tcPr/>
          <w:tcPr>
            <w:tcW w:w="1346" w:type="dxa"/>
          </w:tcPr>
          <w:p>
            <w:pPr>
              <w:pStyle w:val="Compact"/>
            </w:pPr>
            <w:r>
              <w:t xml:space="preserve">Бухгалтерия</w:t>
            </w:r>
          </w:p>
        </w:tc>
        <w:tc>
          <w:tcPr>
            <w:tcW w:w="2448" w:type="dxa"/>
          </w:tcPr>
          <w:tcPr/>
          <w:tcPr>
            <w:tcW w:w="2448" w:type="dxa"/>
          </w:tcPr>
          <w:p>
            <w:pPr>
              <w:pStyle w:val="Compact"/>
            </w:pPr>
            <w:r>
              <w:t xml:space="preserve">Отчёт о расхождениях</w:t>
            </w:r>
          </w:p>
        </w:tc>
        <w:tc>
          <w:tcPr>
            <w:tcW w:w="2081" w:type="dxa"/>
          </w:tcPr>
          <w:tcPr/>
          <w:tcPr>
            <w:tcW w:w="2081" w:type="dxa"/>
          </w:tcPr>
          <w:p>
            <w:pPr>
              <w:pStyle w:val="Compact"/>
            </w:pPr>
            <w:r>
              <w:t xml:space="preserve">Email</w:t>
            </w:r>
          </w:p>
        </w:tc>
        <w:tc>
          <w:tcPr>
            <w:tcW w:w="1713" w:type="dxa"/>
          </w:tcPr>
          <w:tcPr/>
          <w:tcPr>
            <w:tcW w:w="1713" w:type="dxa"/>
          </w:tcPr>
          <w:p>
            <w:pPr>
              <w:pStyle w:val="Compact"/>
            </w:pPr>
            <w:r>
              <w:t xml:space="preserve">Ежедневно 6:00</w:t>
            </w:r>
          </w:p>
        </w:tc>
      </w:tr>
    </w:tbl>
    <w:bookmarkEnd w:id="28"/>
    <w:bookmarkStart w:id="30" w:name="описание-сущностей"/>
    <w:p>
      <w:pPr>
        <w:pStyle w:val="Heading3"/>
      </w:pPr>
      <w:r>
        <w:t xml:space="preserve">3.4. Описание сущностей</w:t>
      </w:r>
    </w:p>
    <w:bookmarkStart w:id="29" w:name="сущность-ticket-авиабилет"/>
    <w:p>
      <w:pPr>
        <w:pStyle w:val="Heading4"/>
      </w:pPr>
      <w:r>
        <w:t xml:space="preserve">Сущность: Ticket (Авиабилет)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1600"/>
        <w:gridCol w:w="1066"/>
        <w:gridCol w:w="1280"/>
        <w:gridCol w:w="2666"/>
        <w:gridCol w:w="2986"/>
      </w:tblGrid>
      <w:tr>
        <w:trPr>
          <w:tblHeader w:val="on"/>
        </w:trPr>
        <w:tc>
          <w:tcPr>
            <w:tcW w:w="1600" w:type="dxa"/>
            <w:shd w:val="clear" w:color="auto" w:fill="D9E2F3"/>
          </w:tcPr>
          <w:tcPr/>
          <w:tcPr>
            <w:tcW w:w="1600" w:type="dxa"/>
            <w:shd w:val="clear" w:color="auto" w:fill="D9E2F3"/>
          </w:tcPr>
          <w:p>
            <w:pPr>
              <w:pStyle w:val="Compact"/>
            </w:pPr>
            <w:r>
              <w:t xml:space="preserve">Поле</w:t>
            </w:r>
          </w:p>
        </w:tc>
        <w:tc>
          <w:tcPr>
            <w:tcW w:w="1066" w:type="dxa"/>
            <w:shd w:val="clear" w:color="auto" w:fill="D9E2F3"/>
          </w:tcPr>
          <w:tcPr/>
          <w:tcPr>
            <w:tcW w:w="1066" w:type="dxa"/>
            <w:shd w:val="clear" w:color="auto" w:fill="D9E2F3"/>
          </w:tcPr>
          <w:p>
            <w:pPr>
              <w:pStyle w:val="Compact"/>
            </w:pPr>
            <w:r>
              <w:t xml:space="preserve">Тип</w:t>
            </w:r>
          </w:p>
        </w:tc>
        <w:tc>
          <w:tcPr>
            <w:tcW w:w="1280" w:type="dxa"/>
            <w:shd w:val="clear" w:color="auto" w:fill="D9E2F3"/>
          </w:tcPr>
          <w:tcPr/>
          <w:tcPr>
            <w:tcW w:w="1280" w:type="dxa"/>
            <w:shd w:val="clear" w:color="auto" w:fill="D9E2F3"/>
          </w:tcPr>
          <w:p>
            <w:pPr>
              <w:pStyle w:val="Compact"/>
            </w:pPr>
            <w:r>
              <w:t xml:space="preserve">Обязательное</w:t>
            </w:r>
          </w:p>
        </w:tc>
        <w:tc>
          <w:tcPr>
            <w:tcW w:w="2666" w:type="dxa"/>
            <w:shd w:val="clear" w:color="auto" w:fill="D9E2F3"/>
          </w:tcPr>
          <w:tcPr/>
          <w:tcPr>
            <w:tcW w:w="2666" w:type="dxa"/>
            <w:shd w:val="clear" w:color="auto" w:fill="D9E2F3"/>
          </w:tcPr>
          <w:p>
            <w:pPr>
              <w:pStyle w:val="Compact"/>
            </w:pPr>
            <w:r>
              <w:t xml:space="preserve">Описание</w:t>
            </w:r>
          </w:p>
        </w:tc>
        <w:tc>
          <w:tcPr>
            <w:tcW w:w="2986" w:type="dxa"/>
            <w:shd w:val="clear" w:color="auto" w:fill="D9E2F3"/>
          </w:tcPr>
          <w:tcPr/>
          <w:tcPr>
            <w:tcW w:w="2986" w:type="dxa"/>
            <w:shd w:val="clear" w:color="auto" w:fill="D9E2F3"/>
          </w:tcPr>
          <w:p>
            <w:pPr>
              <w:pStyle w:val="Compact"/>
            </w:pPr>
            <w:r>
              <w:t xml:space="preserve">Пример</w:t>
            </w:r>
          </w:p>
        </w:tc>
      </w:tr>
      <w:tr>
        <w:tc>
          <w:tcPr>
            <w:tcW w:w="1600" w:type="dxa"/>
          </w:tcPr>
          <w:tcPr/>
          <w:tcPr>
            <w:tcW w:w="1600" w:type="dxa"/>
          </w:tcPr>
          <w:p>
            <w:pPr>
              <w:pStyle w:val="Compact"/>
            </w:pPr>
            <w:r>
              <w:t xml:space="preserve">ticket_number</w:t>
            </w:r>
          </w:p>
        </w:tc>
        <w:tc>
          <w:tcPr>
            <w:tcW w:w="1066" w:type="dxa"/>
          </w:tcPr>
          <w:tcPr/>
          <w:tcPr>
            <w:tcW w:w="1066" w:type="dxa"/>
          </w:tcPr>
          <w:p>
            <w:pPr>
              <w:pStyle w:val="Compact"/>
            </w:pPr>
            <w:r>
              <w:t xml:space="preserve">string(14)</w:t>
            </w:r>
          </w:p>
        </w:tc>
        <w:tc>
          <w:tcPr>
            <w:tcW w:w="1280" w:type="dxa"/>
          </w:tcPr>
          <w:tcPr/>
          <w:tcPr>
            <w:tcW w:w="1280" w:type="dxa"/>
          </w:tcPr>
          <w:p>
            <w:pPr>
              <w:pStyle w:val="Compact"/>
            </w:pPr>
            <w:r>
              <w:t xml:space="preserve">Да</w:t>
            </w:r>
          </w:p>
        </w:tc>
        <w:tc>
          <w:tcPr>
            <w:tcW w:w="2666" w:type="dxa"/>
          </w:tcPr>
          <w:tcPr/>
          <w:tcPr>
            <w:tcW w:w="2666" w:type="dxa"/>
          </w:tcPr>
          <w:p>
            <w:pPr>
              <w:pStyle w:val="Compact"/>
            </w:pPr>
            <w:r>
              <w:t xml:space="preserve">Номер билета (13 цифр)</w:t>
            </w:r>
          </w:p>
        </w:tc>
        <w:tc>
          <w:tcPr>
            <w:tcW w:w="2986" w:type="dxa"/>
          </w:tcPr>
          <w:tcPr/>
          <w:tcPr>
            <w:tcW w:w="2986" w:type="dxa"/>
          </w:tcPr>
          <w:p>
            <w:pPr>
              <w:pStyle w:val="Compact"/>
            </w:pPr>
            <w:r>
              <w:t xml:space="preserve">«5552341234567»</w:t>
            </w:r>
          </w:p>
        </w:tc>
      </w:tr>
      <w:tr>
        <w:tc>
          <w:tcPr>
            <w:tcW w:w="1600" w:type="dxa"/>
          </w:tcPr>
          <w:tcPr/>
          <w:tcPr>
            <w:tcW w:w="1600" w:type="dxa"/>
          </w:tcPr>
          <w:p>
            <w:pPr>
              <w:pStyle w:val="Compact"/>
            </w:pPr>
            <w:r>
              <w:t xml:space="preserve">pnr</w:t>
            </w:r>
          </w:p>
        </w:tc>
        <w:tc>
          <w:tcPr>
            <w:tcW w:w="1066" w:type="dxa"/>
          </w:tcPr>
          <w:tcPr/>
          <w:tcPr>
            <w:tcW w:w="1066" w:type="dxa"/>
          </w:tcPr>
          <w:p>
            <w:pPr>
              <w:pStyle w:val="Compact"/>
            </w:pPr>
            <w:r>
              <w:t xml:space="preserve">string(6)</w:t>
            </w:r>
          </w:p>
        </w:tc>
        <w:tc>
          <w:tcPr>
            <w:tcW w:w="1280" w:type="dxa"/>
          </w:tcPr>
          <w:tcPr/>
          <w:tcPr>
            <w:tcW w:w="1280" w:type="dxa"/>
          </w:tcPr>
          <w:p>
            <w:pPr>
              <w:pStyle w:val="Compact"/>
            </w:pPr>
            <w:r>
              <w:t xml:space="preserve">Да</w:t>
            </w:r>
          </w:p>
        </w:tc>
        <w:tc>
          <w:tcPr>
            <w:tcW w:w="2666" w:type="dxa"/>
          </w:tcPr>
          <w:tcPr/>
          <w:tcPr>
            <w:tcW w:w="2666" w:type="dxa"/>
          </w:tcPr>
          <w:p>
            <w:pPr>
              <w:pStyle w:val="Compact"/>
            </w:pPr>
            <w:r>
              <w:t xml:space="preserve">Код бронирования</w:t>
            </w:r>
          </w:p>
        </w:tc>
        <w:tc>
          <w:tcPr>
            <w:tcW w:w="2986" w:type="dxa"/>
          </w:tcPr>
          <w:tcPr/>
          <w:tcPr>
            <w:tcW w:w="2986" w:type="dxa"/>
          </w:tcPr>
          <w:p>
            <w:pPr>
              <w:pStyle w:val="Compact"/>
            </w:pPr>
            <w:r>
              <w:t xml:space="preserve">«ABC123»</w:t>
            </w:r>
          </w:p>
        </w:tc>
      </w:tr>
      <w:tr>
        <w:tc>
          <w:tcPr>
            <w:tcW w:w="1600" w:type="dxa"/>
          </w:tcPr>
          <w:tcPr/>
          <w:tcPr>
            <w:tcW w:w="1600" w:type="dxa"/>
          </w:tcPr>
          <w:p>
            <w:pPr>
              <w:pStyle w:val="Compact"/>
            </w:pPr>
            <w:r>
              <w:t xml:space="preserve">gds_source</w:t>
            </w:r>
          </w:p>
        </w:tc>
        <w:tc>
          <w:tcPr>
            <w:tcW w:w="1066" w:type="dxa"/>
          </w:tcPr>
          <w:tcPr/>
          <w:tcPr>
            <w:tcW w:w="1066" w:type="dxa"/>
          </w:tcPr>
          <w:p>
            <w:pPr>
              <w:pStyle w:val="Compact"/>
            </w:pPr>
            <w:r>
              <w:t xml:space="preserve">enum</w:t>
            </w:r>
          </w:p>
        </w:tc>
        <w:tc>
          <w:tcPr>
            <w:tcW w:w="1280" w:type="dxa"/>
          </w:tcPr>
          <w:tcPr/>
          <w:tcPr>
            <w:tcW w:w="1280" w:type="dxa"/>
          </w:tcPr>
          <w:p>
            <w:pPr>
              <w:pStyle w:val="Compact"/>
            </w:pPr>
            <w:r>
              <w:t xml:space="preserve">Да</w:t>
            </w:r>
          </w:p>
        </w:tc>
        <w:tc>
          <w:tcPr>
            <w:tcW w:w="2666" w:type="dxa"/>
          </w:tcPr>
          <w:tcPr/>
          <w:tcPr>
            <w:tcW w:w="2666" w:type="dxa"/>
          </w:tcPr>
          <w:p>
            <w:pPr>
              <w:pStyle w:val="Compact"/>
            </w:pPr>
            <w:r>
              <w:t xml:space="preserve">Amadeus / Galileo / Sabre</w:t>
            </w:r>
          </w:p>
        </w:tc>
        <w:tc>
          <w:tcPr>
            <w:tcW w:w="2986" w:type="dxa"/>
          </w:tcPr>
          <w:tcPr/>
          <w:tcPr>
            <w:tcW w:w="2986" w:type="dxa"/>
          </w:tcPr>
          <w:p>
            <w:pPr>
              <w:pStyle w:val="Compact"/>
            </w:pPr>
            <w:r>
              <w:t xml:space="preserve">«Amadeus»</w:t>
            </w:r>
          </w:p>
        </w:tc>
      </w:tr>
      <w:tr>
        <w:tc>
          <w:tcPr>
            <w:tcW w:w="1600" w:type="dxa"/>
          </w:tcPr>
          <w:tcPr/>
          <w:tcPr>
            <w:tcW w:w="1600" w:type="dxa"/>
          </w:tcPr>
          <w:p>
            <w:pPr>
              <w:pStyle w:val="Compact"/>
            </w:pPr>
            <w:r>
              <w:t xml:space="preserve">passenger_name</w:t>
            </w:r>
          </w:p>
        </w:tc>
        <w:tc>
          <w:tcPr>
            <w:tcW w:w="1066" w:type="dxa"/>
          </w:tcPr>
          <w:tcPr/>
          <w:tcPr>
            <w:tcW w:w="1066" w:type="dxa"/>
          </w:tcPr>
          <w:p>
            <w:pPr>
              <w:pStyle w:val="Compact"/>
            </w:pPr>
            <w:r>
              <w:t xml:space="preserve">string</w:t>
            </w:r>
          </w:p>
        </w:tc>
        <w:tc>
          <w:tcPr>
            <w:tcW w:w="1280" w:type="dxa"/>
          </w:tcPr>
          <w:tcPr/>
          <w:tcPr>
            <w:tcW w:w="1280" w:type="dxa"/>
          </w:tcPr>
          <w:p>
            <w:pPr>
              <w:pStyle w:val="Compact"/>
            </w:pPr>
            <w:r>
              <w:t xml:space="preserve">Да</w:t>
            </w:r>
          </w:p>
        </w:tc>
        <w:tc>
          <w:tcPr>
            <w:tcW w:w="2666" w:type="dxa"/>
          </w:tcPr>
          <w:tcPr/>
          <w:tcPr>
            <w:tcW w:w="2666" w:type="dxa"/>
          </w:tcPr>
          <w:p>
            <w:pPr>
              <w:pStyle w:val="Compact"/>
            </w:pPr>
            <w:r>
              <w:t xml:space="preserve">ФИО пассажира</w:t>
            </w:r>
          </w:p>
        </w:tc>
        <w:tc>
          <w:tcPr>
            <w:tcW w:w="2986" w:type="dxa"/>
          </w:tcPr>
          <w:tcPr/>
          <w:tcPr>
            <w:tcW w:w="2986" w:type="dxa"/>
          </w:tcPr>
          <w:p>
            <w:pPr>
              <w:pStyle w:val="Compact"/>
            </w:pPr>
            <w:r>
              <w:t xml:space="preserve">«IVANOV/IVAN MR»</w:t>
            </w:r>
          </w:p>
        </w:tc>
      </w:tr>
      <w:tr>
        <w:tc>
          <w:tcPr>
            <w:tcW w:w="1600" w:type="dxa"/>
          </w:tcPr>
          <w:tcPr/>
          <w:tcPr>
            <w:tcW w:w="1600" w:type="dxa"/>
          </w:tcPr>
          <w:p>
            <w:pPr>
              <w:pStyle w:val="Compact"/>
            </w:pPr>
            <w:r>
              <w:t xml:space="preserve">issue_date</w:t>
            </w:r>
          </w:p>
        </w:tc>
        <w:tc>
          <w:tcPr>
            <w:tcW w:w="1066" w:type="dxa"/>
          </w:tcPr>
          <w:tcPr/>
          <w:tcPr>
            <w:tcW w:w="1066" w:type="dxa"/>
          </w:tcPr>
          <w:p>
            <w:pPr>
              <w:pStyle w:val="Compact"/>
            </w:pPr>
            <w:r>
              <w:t xml:space="preserve">date</w:t>
            </w:r>
          </w:p>
        </w:tc>
        <w:tc>
          <w:tcPr>
            <w:tcW w:w="1280" w:type="dxa"/>
          </w:tcPr>
          <w:tcPr/>
          <w:tcPr>
            <w:tcW w:w="1280" w:type="dxa"/>
          </w:tcPr>
          <w:p>
            <w:pPr>
              <w:pStyle w:val="Compact"/>
            </w:pPr>
            <w:r>
              <w:t xml:space="preserve">Да</w:t>
            </w:r>
          </w:p>
        </w:tc>
        <w:tc>
          <w:tcPr>
            <w:tcW w:w="2666" w:type="dxa"/>
          </w:tcPr>
          <w:tcPr/>
          <w:tcPr>
            <w:tcW w:w="2666" w:type="dxa"/>
          </w:tcPr>
          <w:p>
            <w:pPr>
              <w:pStyle w:val="Compact"/>
            </w:pPr>
            <w:r>
              <w:t xml:space="preserve">Дата выписки</w:t>
            </w:r>
          </w:p>
        </w:tc>
        <w:tc>
          <w:tcPr>
            <w:tcW w:w="2986" w:type="dxa"/>
          </w:tcPr>
          <w:tcPr/>
          <w:tcPr>
            <w:tcW w:w="2986" w:type="dxa"/>
          </w:tcPr>
          <w:p>
            <w:pPr>
              <w:pStyle w:val="Compact"/>
            </w:pPr>
            <w:r>
              <w:t xml:space="preserve">«2026-02-19»</w:t>
            </w:r>
          </w:p>
        </w:tc>
      </w:tr>
      <w:tr>
        <w:tc>
          <w:tcPr>
            <w:tcW w:w="1600" w:type="dxa"/>
          </w:tcPr>
          <w:tcPr/>
          <w:tcPr>
            <w:tcW w:w="1600" w:type="dxa"/>
          </w:tcPr>
          <w:p>
            <w:pPr>
              <w:pStyle w:val="Compact"/>
            </w:pPr>
            <w:r>
              <w:t xml:space="preserve">departure_date</w:t>
            </w:r>
          </w:p>
        </w:tc>
        <w:tc>
          <w:tcPr>
            <w:tcW w:w="1066" w:type="dxa"/>
          </w:tcPr>
          <w:tcPr/>
          <w:tcPr>
            <w:tcW w:w="1066" w:type="dxa"/>
          </w:tcPr>
          <w:p>
            <w:pPr>
              <w:pStyle w:val="Compact"/>
            </w:pPr>
            <w:r>
              <w:t xml:space="preserve">date</w:t>
            </w:r>
          </w:p>
        </w:tc>
        <w:tc>
          <w:tcPr>
            <w:tcW w:w="1280" w:type="dxa"/>
          </w:tcPr>
          <w:tcPr/>
          <w:tcPr>
            <w:tcW w:w="1280" w:type="dxa"/>
          </w:tcPr>
          <w:p>
            <w:pPr>
              <w:pStyle w:val="Compact"/>
            </w:pPr>
            <w:r>
              <w:t xml:space="preserve">Да</w:t>
            </w:r>
          </w:p>
        </w:tc>
        <w:tc>
          <w:tcPr>
            <w:tcW w:w="2666" w:type="dxa"/>
          </w:tcPr>
          <w:tcPr/>
          <w:tcPr>
            <w:tcW w:w="2666" w:type="dxa"/>
          </w:tcPr>
          <w:p>
            <w:pPr>
              <w:pStyle w:val="Compact"/>
            </w:pPr>
            <w:r>
              <w:t xml:space="preserve">Дата вылета</w:t>
            </w:r>
          </w:p>
        </w:tc>
        <w:tc>
          <w:tcPr>
            <w:tcW w:w="2986" w:type="dxa"/>
          </w:tcPr>
          <w:tcPr/>
          <w:tcPr>
            <w:tcW w:w="2986" w:type="dxa"/>
          </w:tcPr>
          <w:p>
            <w:pPr>
              <w:pStyle w:val="Compact"/>
            </w:pPr>
            <w:r>
              <w:t xml:space="preserve">«2026-03-01»</w:t>
            </w:r>
          </w:p>
        </w:tc>
      </w:tr>
      <w:tr>
        <w:tc>
          <w:tcPr>
            <w:tcW w:w="1600" w:type="dxa"/>
          </w:tcPr>
          <w:tcPr/>
          <w:tcPr>
            <w:tcW w:w="1600" w:type="dxa"/>
          </w:tcPr>
          <w:p>
            <w:pPr>
              <w:pStyle w:val="Compact"/>
            </w:pPr>
            <w:r>
              <w:t xml:space="preserve">route</w:t>
            </w:r>
          </w:p>
        </w:tc>
        <w:tc>
          <w:tcPr>
            <w:tcW w:w="1066" w:type="dxa"/>
          </w:tcPr>
          <w:tcPr/>
          <w:tcPr>
            <w:tcW w:w="1066" w:type="dxa"/>
          </w:tcPr>
          <w:p>
            <w:pPr>
              <w:pStyle w:val="Compact"/>
            </w:pPr>
            <w:r>
              <w:t xml:space="preserve">string</w:t>
            </w:r>
          </w:p>
        </w:tc>
        <w:tc>
          <w:tcPr>
            <w:tcW w:w="1280" w:type="dxa"/>
          </w:tcPr>
          <w:tcPr/>
          <w:tcPr>
            <w:tcW w:w="1280" w:type="dxa"/>
          </w:tcPr>
          <w:p>
            <w:pPr>
              <w:pStyle w:val="Compact"/>
            </w:pPr>
            <w:r>
              <w:t xml:space="preserve">Да</w:t>
            </w:r>
          </w:p>
        </w:tc>
        <w:tc>
          <w:tcPr>
            <w:tcW w:w="2666" w:type="dxa"/>
          </w:tcPr>
          <w:tcPr/>
          <w:tcPr>
            <w:tcW w:w="2666" w:type="dxa"/>
          </w:tcPr>
          <w:p>
            <w:pPr>
              <w:pStyle w:val="Compact"/>
            </w:pPr>
            <w:r>
              <w:t xml:space="preserve">Маршрут</w:t>
            </w:r>
          </w:p>
        </w:tc>
        <w:tc>
          <w:tcPr>
            <w:tcW w:w="2986" w:type="dxa"/>
          </w:tcPr>
          <w:tcPr/>
          <w:tcPr>
            <w:tcW w:w="2986" w:type="dxa"/>
          </w:tcPr>
          <w:p>
            <w:pPr>
              <w:pStyle w:val="Compact"/>
            </w:pPr>
            <w:r>
              <w:t xml:space="preserve">«MOW-AYT-MOW»</w:t>
            </w:r>
          </w:p>
        </w:tc>
      </w:tr>
      <w:tr>
        <w:tc>
          <w:tcPr>
            <w:tcW w:w="1600" w:type="dxa"/>
          </w:tcPr>
          <w:tcPr/>
          <w:tcPr>
            <w:tcW w:w="1600" w:type="dxa"/>
          </w:tcPr>
          <w:p>
            <w:pPr>
              <w:pStyle w:val="Compact"/>
            </w:pPr>
            <w:r>
              <w:t xml:space="preserve">fare</w:t>
            </w:r>
          </w:p>
        </w:tc>
        <w:tc>
          <w:tcPr>
            <w:tcW w:w="1066" w:type="dxa"/>
          </w:tcPr>
          <w:tcPr/>
          <w:tcPr>
            <w:tcW w:w="1066" w:type="dxa"/>
          </w:tcPr>
          <w:p>
            <w:pPr>
              <w:pStyle w:val="Compact"/>
            </w:pPr>
            <w:r>
              <w:t xml:space="preserve">decimal</w:t>
            </w:r>
          </w:p>
        </w:tc>
        <w:tc>
          <w:tcPr>
            <w:tcW w:w="1280" w:type="dxa"/>
          </w:tcPr>
          <w:tcPr/>
          <w:tcPr>
            <w:tcW w:w="1280" w:type="dxa"/>
          </w:tcPr>
          <w:p>
            <w:pPr>
              <w:pStyle w:val="Compact"/>
            </w:pPr>
            <w:r>
              <w:t xml:space="preserve">Да</w:t>
            </w:r>
          </w:p>
        </w:tc>
        <w:tc>
          <w:tcPr>
            <w:tcW w:w="2666" w:type="dxa"/>
          </w:tcPr>
          <w:tcPr/>
          <w:tcPr>
            <w:tcW w:w="2666" w:type="dxa"/>
          </w:tcPr>
          <w:p>
            <w:pPr>
              <w:pStyle w:val="Compact"/>
            </w:pPr>
            <w:r>
              <w:t xml:space="preserve">Тариф</w:t>
            </w:r>
          </w:p>
        </w:tc>
        <w:tc>
          <w:tcPr>
            <w:tcW w:w="2986" w:type="dxa"/>
          </w:tcPr>
          <w:tcPr/>
          <w:tcPr>
            <w:tcW w:w="2986" w:type="dxa"/>
          </w:tcPr>
          <w:p>
            <w:pPr>
              <w:pStyle w:val="Compact"/>
            </w:pPr>
            <w:r>
              <w:t xml:space="preserve">45000.00</w:t>
            </w:r>
          </w:p>
        </w:tc>
      </w:tr>
      <w:tr>
        <w:tc>
          <w:tcPr>
            <w:tcW w:w="1600" w:type="dxa"/>
          </w:tcPr>
          <w:tcPr/>
          <w:tcPr>
            <w:tcW w:w="1600" w:type="dxa"/>
          </w:tcPr>
          <w:p>
            <w:pPr>
              <w:pStyle w:val="Compact"/>
            </w:pPr>
            <w:r>
              <w:t xml:space="preserve">taxes</w:t>
            </w:r>
          </w:p>
        </w:tc>
        <w:tc>
          <w:tcPr>
            <w:tcW w:w="1066" w:type="dxa"/>
          </w:tcPr>
          <w:tcPr/>
          <w:tcPr>
            <w:tcW w:w="1066" w:type="dxa"/>
          </w:tcPr>
          <w:p>
            <w:pPr>
              <w:pStyle w:val="Compact"/>
            </w:pPr>
            <w:r>
              <w:t xml:space="preserve">decimal</w:t>
            </w:r>
          </w:p>
        </w:tc>
        <w:tc>
          <w:tcPr>
            <w:tcW w:w="1280" w:type="dxa"/>
          </w:tcPr>
          <w:tcPr/>
          <w:tcPr>
            <w:tcW w:w="1280" w:type="dxa"/>
          </w:tcPr>
          <w:p>
            <w:pPr>
              <w:pStyle w:val="Compact"/>
            </w:pPr>
            <w:r>
              <w:t xml:space="preserve">Да</w:t>
            </w:r>
          </w:p>
        </w:tc>
        <w:tc>
          <w:tcPr>
            <w:tcW w:w="2666" w:type="dxa"/>
          </w:tcPr>
          <w:tcPr/>
          <w:tcPr>
            <w:tcW w:w="2666" w:type="dxa"/>
          </w:tcPr>
          <w:p>
            <w:pPr>
              <w:pStyle w:val="Compact"/>
            </w:pPr>
            <w:r>
              <w:t xml:space="preserve">Сборы</w:t>
            </w:r>
          </w:p>
        </w:tc>
        <w:tc>
          <w:tcPr>
            <w:tcW w:w="2986" w:type="dxa"/>
          </w:tcPr>
          <w:tcPr/>
          <w:tcPr>
            <w:tcW w:w="2986" w:type="dxa"/>
          </w:tcPr>
          <w:p>
            <w:pPr>
              <w:pStyle w:val="Compact"/>
            </w:pPr>
            <w:r>
              <w:t xml:space="preserve">8500.00</w:t>
            </w:r>
          </w:p>
        </w:tc>
      </w:tr>
      <w:tr>
        <w:tc>
          <w:tcPr>
            <w:tcW w:w="1600" w:type="dxa"/>
          </w:tcPr>
          <w:tcPr/>
          <w:tcPr>
            <w:tcW w:w="1600" w:type="dxa"/>
          </w:tcPr>
          <w:p>
            <w:pPr>
              <w:pStyle w:val="Compact"/>
            </w:pPr>
            <w:r>
              <w:t xml:space="preserve">total</w:t>
            </w:r>
          </w:p>
        </w:tc>
        <w:tc>
          <w:tcPr>
            <w:tcW w:w="1066" w:type="dxa"/>
          </w:tcPr>
          <w:tcPr/>
          <w:tcPr>
            <w:tcW w:w="1066" w:type="dxa"/>
          </w:tcPr>
          <w:p>
            <w:pPr>
              <w:pStyle w:val="Compact"/>
            </w:pPr>
            <w:r>
              <w:t xml:space="preserve">decimal</w:t>
            </w:r>
          </w:p>
        </w:tc>
        <w:tc>
          <w:tcPr>
            <w:tcW w:w="1280" w:type="dxa"/>
          </w:tcPr>
          <w:tcPr/>
          <w:tcPr>
            <w:tcW w:w="1280" w:type="dxa"/>
          </w:tcPr>
          <w:p>
            <w:pPr>
              <w:pStyle w:val="Compact"/>
            </w:pPr>
            <w:r>
              <w:t xml:space="preserve">Да</w:t>
            </w:r>
          </w:p>
        </w:tc>
        <w:tc>
          <w:tcPr>
            <w:tcW w:w="2666" w:type="dxa"/>
          </w:tcPr>
          <w:tcPr/>
          <w:tcPr>
            <w:tcW w:w="2666" w:type="dxa"/>
          </w:tcPr>
          <w:p>
            <w:pPr>
              <w:pStyle w:val="Compact"/>
            </w:pPr>
            <w:r>
              <w:t xml:space="preserve">Итого</w:t>
            </w:r>
          </w:p>
        </w:tc>
        <w:tc>
          <w:tcPr>
            <w:tcW w:w="2986" w:type="dxa"/>
          </w:tcPr>
          <w:tcPr/>
          <w:tcPr>
            <w:tcW w:w="2986" w:type="dxa"/>
          </w:tcPr>
          <w:p>
            <w:pPr>
              <w:pStyle w:val="Compact"/>
            </w:pPr>
            <w:r>
              <w:t xml:space="preserve">53500.00</w:t>
            </w:r>
          </w:p>
        </w:tc>
      </w:tr>
      <w:tr>
        <w:tc>
          <w:tcPr>
            <w:tcW w:w="1600" w:type="dxa"/>
          </w:tcPr>
          <w:tcPr/>
          <w:tcPr>
            <w:tcW w:w="1600" w:type="dxa"/>
          </w:tcPr>
          <w:p>
            <w:pPr>
              <w:pStyle w:val="Compact"/>
            </w:pPr>
            <w:r>
              <w:t xml:space="preserve">currency</w:t>
            </w:r>
          </w:p>
        </w:tc>
        <w:tc>
          <w:tcPr>
            <w:tcW w:w="1066" w:type="dxa"/>
          </w:tcPr>
          <w:tcPr/>
          <w:tcPr>
            <w:tcW w:w="1066" w:type="dxa"/>
          </w:tcPr>
          <w:p>
            <w:pPr>
              <w:pStyle w:val="Compact"/>
            </w:pPr>
            <w:r>
              <w:t xml:space="preserve">string(3)</w:t>
            </w:r>
          </w:p>
        </w:tc>
        <w:tc>
          <w:tcPr>
            <w:tcW w:w="1280" w:type="dxa"/>
          </w:tcPr>
          <w:tcPr/>
          <w:tcPr>
            <w:tcW w:w="1280" w:type="dxa"/>
          </w:tcPr>
          <w:p>
            <w:pPr>
              <w:pStyle w:val="Compact"/>
            </w:pPr>
            <w:r>
              <w:t xml:space="preserve">Да</w:t>
            </w:r>
          </w:p>
        </w:tc>
        <w:tc>
          <w:tcPr>
            <w:tcW w:w="2666" w:type="dxa"/>
          </w:tcPr>
          <w:tcPr/>
          <w:tcPr>
            <w:tcW w:w="2666" w:type="dxa"/>
          </w:tcPr>
          <w:p>
            <w:pPr>
              <w:pStyle w:val="Compact"/>
            </w:pPr>
            <w:r>
              <w:t xml:space="preserve">Валюта</w:t>
            </w:r>
          </w:p>
        </w:tc>
        <w:tc>
          <w:tcPr>
            <w:tcW w:w="2986" w:type="dxa"/>
          </w:tcPr>
          <w:tcPr/>
          <w:tcPr>
            <w:tcW w:w="2986" w:type="dxa"/>
          </w:tcPr>
          <w:p>
            <w:pPr>
              <w:pStyle w:val="Compact"/>
            </w:pPr>
            <w:r>
              <w:t xml:space="preserve">«RUB»</w:t>
            </w:r>
          </w:p>
        </w:tc>
      </w:tr>
      <w:tr>
        <w:tc>
          <w:tcPr>
            <w:tcW w:w="1600" w:type="dxa"/>
          </w:tcPr>
          <w:tcPr/>
          <w:tcPr>
            <w:tcW w:w="1600" w:type="dxa"/>
          </w:tcPr>
          <w:p>
            <w:pPr>
              <w:pStyle w:val="Compact"/>
            </w:pPr>
            <w:r>
              <w:t xml:space="preserve">form_of_payment</w:t>
            </w:r>
          </w:p>
        </w:tc>
        <w:tc>
          <w:tcPr>
            <w:tcW w:w="1066" w:type="dxa"/>
          </w:tcPr>
          <w:tcPr/>
          <w:tcPr>
            <w:tcW w:w="1066" w:type="dxa"/>
          </w:tcPr>
          <w:p>
            <w:pPr>
              <w:pStyle w:val="Compact"/>
            </w:pPr>
            <w:r>
              <w:t xml:space="preserve">string</w:t>
            </w:r>
          </w:p>
        </w:tc>
        <w:tc>
          <w:tcPr>
            <w:tcW w:w="1280" w:type="dxa"/>
          </w:tcPr>
          <w:tcPr/>
          <w:tcPr>
            <w:tcW w:w="1280" w:type="dxa"/>
          </w:tcPr>
          <w:p>
            <w:pPr>
              <w:pStyle w:val="Compact"/>
            </w:pPr>
            <w:r>
              <w:t xml:space="preserve">Да</w:t>
            </w:r>
          </w:p>
        </w:tc>
        <w:tc>
          <w:tcPr>
            <w:tcW w:w="2666" w:type="dxa"/>
          </w:tcPr>
          <w:tcPr/>
          <w:tcPr>
            <w:tcW w:w="2666" w:type="dxa"/>
          </w:tcPr>
          <w:p>
            <w:pPr>
              <w:pStyle w:val="Compact"/>
            </w:pPr>
            <w:r>
              <w:t xml:space="preserve">Форма оплаты</w:t>
            </w:r>
          </w:p>
        </w:tc>
        <w:tc>
          <w:tcPr>
            <w:tcW w:w="2986" w:type="dxa"/>
          </w:tcPr>
          <w:tcPr/>
          <w:tcPr>
            <w:tcW w:w="2986" w:type="dxa"/>
          </w:tcPr>
          <w:p>
            <w:pPr>
              <w:pStyle w:val="Compact"/>
            </w:pPr>
            <w:r>
              <w:t xml:space="preserve">«CASH» / «CC»</w:t>
            </w:r>
          </w:p>
        </w:tc>
      </w:tr>
      <w:tr>
        <w:tc>
          <w:tcPr>
            <w:tcW w:w="1600" w:type="dxa"/>
          </w:tcPr>
          <w:tcPr/>
          <w:tcPr>
            <w:tcW w:w="1600" w:type="dxa"/>
          </w:tcPr>
          <w:p>
            <w:pPr>
              <w:pStyle w:val="Compact"/>
            </w:pPr>
            <w:r>
              <w:t xml:space="preserve">issuing_office</w:t>
            </w:r>
          </w:p>
        </w:tc>
        <w:tc>
          <w:tcPr>
            <w:tcW w:w="1066" w:type="dxa"/>
          </w:tcPr>
          <w:tcPr/>
          <w:tcPr>
            <w:tcW w:w="1066" w:type="dxa"/>
          </w:tcPr>
          <w:p>
            <w:pPr>
              <w:pStyle w:val="Compact"/>
            </w:pPr>
            <w:r>
              <w:t xml:space="preserve">string</w:t>
            </w:r>
          </w:p>
        </w:tc>
        <w:tc>
          <w:tcPr>
            <w:tcW w:w="1280" w:type="dxa"/>
          </w:tcPr>
          <w:tcPr/>
          <w:tcPr>
            <w:tcW w:w="1280" w:type="dxa"/>
          </w:tcPr>
          <w:p>
            <w:pPr>
              <w:pStyle w:val="Compact"/>
            </w:pPr>
            <w:r>
              <w:t xml:space="preserve">Да</w:t>
            </w:r>
          </w:p>
        </w:tc>
        <w:tc>
          <w:tcPr>
            <w:tcW w:w="2666" w:type="dxa"/>
          </w:tcPr>
          <w:tcPr/>
          <w:tcPr>
            <w:tcW w:w="2666" w:type="dxa"/>
          </w:tcPr>
          <w:p>
            <w:pPr>
              <w:pStyle w:val="Compact"/>
            </w:pPr>
            <w:r>
              <w:t xml:space="preserve">Офис выписки</w:t>
            </w:r>
          </w:p>
        </w:tc>
        <w:tc>
          <w:tcPr>
            <w:tcW w:w="2986" w:type="dxa"/>
          </w:tcPr>
          <w:tcPr/>
          <w:tcPr>
            <w:tcW w:w="2986" w:type="dxa"/>
          </w:tcPr>
          <w:p>
            <w:pPr>
              <w:pStyle w:val="Compact"/>
            </w:pPr>
            <w:r>
              <w:t xml:space="preserve">«MOWR228XX»</w:t>
            </w:r>
          </w:p>
        </w:tc>
      </w:tr>
      <w:tr>
        <w:tc>
          <w:tcPr>
            <w:tcW w:w="1600" w:type="dxa"/>
          </w:tcPr>
          <w:tcPr/>
          <w:tcPr>
            <w:tcW w:w="1600" w:type="dxa"/>
          </w:tcPr>
          <w:p>
            <w:pPr>
              <w:pStyle w:val="Compact"/>
            </w:pPr>
            <w:r>
              <w:t xml:space="preserve">agent_code</w:t>
            </w:r>
          </w:p>
        </w:tc>
        <w:tc>
          <w:tcPr>
            <w:tcW w:w="1066" w:type="dxa"/>
          </w:tcPr>
          <w:tcPr/>
          <w:tcPr>
            <w:tcW w:w="1066" w:type="dxa"/>
          </w:tcPr>
          <w:p>
            <w:pPr>
              <w:pStyle w:val="Compact"/>
            </w:pPr>
            <w:r>
              <w:t xml:space="preserve">string</w:t>
            </w:r>
          </w:p>
        </w:tc>
        <w:tc>
          <w:tcPr>
            <w:tcW w:w="1280" w:type="dxa"/>
          </w:tcPr>
          <w:tcPr/>
          <w:tcPr>
            <w:tcW w:w="1280" w:type="dxa"/>
          </w:tcPr>
          <w:p>
            <w:pPr>
              <w:pStyle w:val="Compact"/>
            </w:pPr>
            <w:r>
              <w:t xml:space="preserve">Нет</w:t>
            </w:r>
          </w:p>
        </w:tc>
        <w:tc>
          <w:tcPr>
            <w:tcW w:w="2666" w:type="dxa"/>
          </w:tcPr>
          <w:tcPr/>
          <w:tcPr>
            <w:tcW w:w="2666" w:type="dxa"/>
          </w:tcPr>
          <w:p>
            <w:pPr>
              <w:pStyle w:val="Compact"/>
            </w:pPr>
            <w:r>
              <w:t xml:space="preserve">Код агента</w:t>
            </w:r>
          </w:p>
        </w:tc>
        <w:tc>
          <w:tcPr>
            <w:tcW w:w="2986" w:type="dxa"/>
          </w:tcPr>
          <w:tcPr/>
          <w:tcPr>
            <w:tcW w:w="2986" w:type="dxa"/>
          </w:tcPr>
          <w:p>
            <w:pPr>
              <w:pStyle w:val="Compact"/>
            </w:pPr>
            <w:r>
              <w:t xml:space="preserve">«A123»</w:t>
            </w:r>
          </w:p>
        </w:tc>
      </w:tr>
      <w:tr>
        <w:tc>
          <w:tcPr>
            <w:tcW w:w="1600" w:type="dxa"/>
          </w:tcPr>
          <w:tcPr/>
          <w:tcPr>
            <w:tcW w:w="1600" w:type="dxa"/>
          </w:tcPr>
          <w:p>
            <w:pPr>
              <w:pStyle w:val="Compact"/>
            </w:pPr>
            <w:r>
              <w:t xml:space="preserve">status</w:t>
            </w:r>
          </w:p>
        </w:tc>
        <w:tc>
          <w:tcPr>
            <w:tcW w:w="1066" w:type="dxa"/>
          </w:tcPr>
          <w:tcPr/>
          <w:tcPr>
            <w:tcW w:w="1066" w:type="dxa"/>
          </w:tcPr>
          <w:p>
            <w:pPr>
              <w:pStyle w:val="Compact"/>
            </w:pPr>
            <w:r>
              <w:t xml:space="preserve">enum</w:t>
            </w:r>
          </w:p>
        </w:tc>
        <w:tc>
          <w:tcPr>
            <w:tcW w:w="1280" w:type="dxa"/>
          </w:tcPr>
          <w:tcPr/>
          <w:tcPr>
            <w:tcW w:w="1280" w:type="dxa"/>
          </w:tcPr>
          <w:p>
            <w:pPr>
              <w:pStyle w:val="Compact"/>
            </w:pPr>
            <w:r>
              <w:t xml:space="preserve">Да</w:t>
            </w:r>
          </w:p>
        </w:tc>
        <w:tc>
          <w:tcPr>
            <w:tcW w:w="2666" w:type="dxa"/>
          </w:tcPr>
          <w:tcPr/>
          <w:tcPr>
            <w:tcW w:w="2666" w:type="dxa"/>
          </w:tcPr>
          <w:p>
            <w:pPr>
              <w:pStyle w:val="Compact"/>
            </w:pPr>
            <w:r>
              <w:t xml:space="preserve">Статус</w:t>
            </w:r>
          </w:p>
        </w:tc>
        <w:tc>
          <w:tcPr>
            <w:tcW w:w="2986" w:type="dxa"/>
          </w:tcPr>
          <w:tcPr/>
          <w:tcPr>
            <w:tcW w:w="2986" w:type="dxa"/>
          </w:tcPr>
          <w:p>
            <w:pPr>
              <w:pStyle w:val="Compact"/>
            </w:pPr>
            <w:r>
              <w:t xml:space="preserve">«ISSUED» / «VOID» / «REFUND»</w:t>
            </w:r>
          </w:p>
        </w:tc>
      </w:tr>
      <w:tr>
        <w:tc>
          <w:tcPr>
            <w:tcW w:w="1600" w:type="dxa"/>
          </w:tcPr>
          <w:tcPr/>
          <w:tcPr>
            <w:tcW w:w="1600" w:type="dxa"/>
          </w:tcPr>
          <w:p>
            <w:pPr>
              <w:pStyle w:val="Compact"/>
            </w:pPr>
            <w:r>
              <w:t xml:space="preserve">samo_order_id</w:t>
            </w:r>
          </w:p>
        </w:tc>
        <w:tc>
          <w:tcPr>
            <w:tcW w:w="1066" w:type="dxa"/>
          </w:tcPr>
          <w:tcPr/>
          <w:tcPr>
            <w:tcW w:w="1066" w:type="dxa"/>
          </w:tcPr>
          <w:p>
            <w:pPr>
              <w:pStyle w:val="Compact"/>
            </w:pPr>
            <w:r>
              <w:t xml:space="preserve">int</w:t>
            </w:r>
          </w:p>
        </w:tc>
        <w:tc>
          <w:tcPr>
            <w:tcW w:w="1280" w:type="dxa"/>
          </w:tcPr>
          <w:tcPr/>
          <w:tcPr>
            <w:tcW w:w="1280" w:type="dxa"/>
          </w:tcPr>
          <w:p>
            <w:pPr>
              <w:pStyle w:val="Compact"/>
            </w:pPr>
            <w:r>
              <w:t xml:space="preserve">Нет</w:t>
            </w:r>
          </w:p>
        </w:tc>
        <w:tc>
          <w:tcPr>
            <w:tcW w:w="2666" w:type="dxa"/>
          </w:tcPr>
          <w:tcPr/>
          <w:tcPr>
            <w:tcW w:w="2666" w:type="dxa"/>
          </w:tcPr>
          <w:p>
            <w:pPr>
              <w:pStyle w:val="Compact"/>
            </w:pPr>
            <w:r>
              <w:t xml:space="preserve">ID заказа в САМО</w:t>
            </w:r>
          </w:p>
        </w:tc>
        <w:tc>
          <w:tcPr>
            <w:tcW w:w="2986" w:type="dxa"/>
          </w:tcPr>
          <w:tcPr/>
          <w:tcPr>
            <w:tcW w:w="2986" w:type="dxa"/>
          </w:tcPr>
          <w:p>
            <w:pPr>
              <w:pStyle w:val="Compact"/>
            </w:pPr>
            <w:r>
              <w:t xml:space="preserve">123456</w:t>
            </w:r>
          </w:p>
        </w:tc>
      </w:tr>
    </w:tbl>
    <w:bookmarkEnd w:id="29"/>
    <w:bookmarkEnd w:id="30"/>
    <w:bookmarkStart w:id="31" w:name="требования-к-api-gds"/>
    <w:p>
      <w:pPr>
        <w:pStyle w:val="Heading3"/>
      </w:pPr>
      <w:r>
        <w:t xml:space="preserve">3.5. Требования к API GDS</w:t>
      </w:r>
    </w:p>
    <w:p>
      <w:pPr>
        <w:pStyle w:val="BlockText"/>
      </w:pPr>
      <w:r>
        <w:rPr>
          <w:b/>
          <w:bCs/>
        </w:rPr>
        <w:t xml:space="preserve">Данные требования для уточнения подрядчиком</w:t>
      </w:r>
    </w:p>
    <w:p>
      <w:pPr>
        <w:pStyle w:val="FirstParagraph"/>
      </w:pPr>
      <w:r>
        <w:rPr>
          <w:b/>
          <w:bCs/>
        </w:rPr>
        <w:t xml:space="preserve">Amadeus:</w:t>
      </w:r>
      <w:r>
        <w:t xml:space="preserve"> </w:t>
      </w:r>
      <w:r>
        <w:t xml:space="preserve">- Amadeus Web Services (SOAP) или Amadeus Self-Service APIs (REST)</w:t>
      </w:r>
      <w:r>
        <w:t xml:space="preserve"> </w:t>
      </w:r>
      <w:r>
        <w:t xml:space="preserve">- Endpoint: Ticketing History, Sales Reports</w:t>
      </w:r>
      <w:r>
        <w:t xml:space="preserve"> </w:t>
      </w:r>
      <w:r>
        <w:t xml:space="preserve">- Авторизация: SOAP Header / OAuth 2.0</w:t>
      </w:r>
      <w:r>
        <w:t xml:space="preserve"> </w:t>
      </w:r>
      <w:r>
        <w:t xml:space="preserve">- Rate limit: уточнить по контракту</w:t>
      </w:r>
    </w:p>
    <w:p>
      <w:pPr>
        <w:pStyle w:val="BodyText"/>
      </w:pPr>
      <w:r>
        <w:rPr>
          <w:b/>
          <w:bCs/>
        </w:rPr>
        <w:t xml:space="preserve">Galileo/Travelport:</w:t>
      </w:r>
      <w:r>
        <w:t xml:space="preserve"> </w:t>
      </w:r>
      <w:r>
        <w:t xml:space="preserve">- Travelport Universal API</w:t>
      </w:r>
      <w:r>
        <w:t xml:space="preserve"> </w:t>
      </w:r>
      <w:r>
        <w:t xml:space="preserve">- Endpoint: TicketingService, HistoryRetrieve</w:t>
      </w:r>
      <w:r>
        <w:t xml:space="preserve"> </w:t>
      </w:r>
      <w:r>
        <w:t xml:space="preserve">- Авторизация: UserID + BranchID</w:t>
      </w:r>
      <w:r>
        <w:t xml:space="preserve"> </w:t>
      </w:r>
      <w:r>
        <w:t xml:space="preserve">- Rate limit: уточнить по контракту</w:t>
      </w:r>
    </w:p>
    <w:p>
      <w:pPr>
        <w:pStyle w:val="BodyText"/>
      </w:pPr>
      <w:r>
        <w:rPr>
          <w:b/>
          <w:bCs/>
        </w:rPr>
        <w:t xml:space="preserve">Sabre:</w:t>
      </w:r>
      <w:r>
        <w:t xml:space="preserve"> </w:t>
      </w:r>
      <w:r>
        <w:t xml:space="preserve">- Sabre APIs (REST/SOAP)</w:t>
      </w:r>
      <w:r>
        <w:t xml:space="preserve"> </w:t>
      </w:r>
      <w:r>
        <w:t xml:space="preserve">- Endpoint: Ticket Read, EMD Services</w:t>
      </w:r>
      <w:r>
        <w:t xml:space="preserve"> </w:t>
      </w:r>
      <w:r>
        <w:t xml:space="preserve">- Авторизация: OAuth 2.0</w:t>
      </w:r>
      <w:r>
        <w:t xml:space="preserve"> </w:t>
      </w:r>
      <w:r>
        <w:t xml:space="preserve">- Rate limit: уточнить по контракту</w:t>
      </w:r>
    </w:p>
    <w:bookmarkEnd w:id="31"/>
    <w:bookmarkStart w:id="32" w:name="требования-к-интеграции-с-1с"/>
    <w:p>
      <w:pPr>
        <w:pStyle w:val="Heading3"/>
      </w:pPr>
      <w:r>
        <w:t xml:space="preserve">3.6. Требования к интеграции с 1С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438"/>
        <w:gridCol w:w="7161"/>
      </w:tblGrid>
      <w:tr>
        <w:trPr>
          <w:tblHeader w:val="on"/>
        </w:trPr>
        <w:tc>
          <w:tcPr>
            <w:tcW w:w="2438" w:type="dxa"/>
            <w:shd w:val="clear" w:color="auto" w:fill="D9E2F3"/>
          </w:tcPr>
          <w:tcPr/>
          <w:tcPr>
            <w:tcW w:w="2438" w:type="dxa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7161" w:type="dxa"/>
            <w:shd w:val="clear" w:color="auto" w:fill="D9E2F3"/>
          </w:tcPr>
          <w:tcPr/>
          <w:tcPr>
            <w:tcW w:w="7161" w:type="dxa"/>
            <w:shd w:val="clear" w:color="auto" w:fill="D9E2F3"/>
          </w:tcPr>
          <w:p>
            <w:pPr>
              <w:pStyle w:val="Compact"/>
            </w:pPr>
            <w:r>
              <w:t xml:space="preserve">Требование</w:t>
            </w:r>
          </w:p>
        </w:tc>
      </w:tr>
      <w:tr>
        <w:tc>
          <w:tcPr>
            <w:tcW w:w="2438" w:type="dxa"/>
          </w:tcPr>
          <w:tcPr/>
          <w:tcPr>
            <w:tcW w:w="2438" w:type="dxa"/>
          </w:tcPr>
          <w:p>
            <w:pPr>
              <w:pStyle w:val="Compact"/>
            </w:pPr>
            <w:r>
              <w:t xml:space="preserve">Версия 1С</w:t>
            </w:r>
          </w:p>
        </w:tc>
        <w:tc>
          <w:tcPr>
            <w:tcW w:w="7161" w:type="dxa"/>
          </w:tcPr>
          <w:tcPr/>
          <w:tcPr>
            <w:tcW w:w="7161" w:type="dxa"/>
          </w:tcPr>
          <w:p>
            <w:pPr>
              <w:pStyle w:val="Compact"/>
            </w:pPr>
            <w:r>
              <w:t xml:space="preserve">Бухгалтерия предприятия 3.0.XX</w:t>
            </w:r>
          </w:p>
        </w:tc>
      </w:tr>
      <w:tr>
        <w:tc>
          <w:tcPr>
            <w:tcW w:w="2438" w:type="dxa"/>
          </w:tcPr>
          <w:tcPr/>
          <w:tcPr>
            <w:tcW w:w="2438" w:type="dxa"/>
          </w:tcPr>
          <w:p>
            <w:pPr>
              <w:pStyle w:val="Compact"/>
            </w:pPr>
            <w:r>
              <w:t xml:space="preserve">Метод интеграции</w:t>
            </w:r>
          </w:p>
        </w:tc>
        <w:tc>
          <w:tcPr>
            <w:tcW w:w="7161" w:type="dxa"/>
          </w:tcPr>
          <w:tcPr/>
          <w:tcPr>
            <w:tcW w:w="7161" w:type="dxa"/>
          </w:tcPr>
          <w:p>
            <w:pPr>
              <w:pStyle w:val="Compact"/>
            </w:pPr>
            <w:r>
              <w:t xml:space="preserve">OData / HTTP-сервис / COM (определит подрядчик)</w:t>
            </w:r>
          </w:p>
        </w:tc>
      </w:tr>
      <w:tr>
        <w:tc>
          <w:tcPr>
            <w:tcW w:w="2438" w:type="dxa"/>
          </w:tcPr>
          <w:tcPr/>
          <w:tcPr>
            <w:tcW w:w="2438" w:type="dxa"/>
          </w:tcPr>
          <w:p>
            <w:pPr>
              <w:pStyle w:val="Compact"/>
            </w:pPr>
            <w:r>
              <w:t xml:space="preserve">Юридические лица</w:t>
            </w:r>
          </w:p>
        </w:tc>
        <w:tc>
          <w:tcPr>
            <w:tcW w:w="7161" w:type="dxa"/>
          </w:tcPr>
          <w:tcPr/>
          <w:tcPr>
            <w:tcW w:w="7161" w:type="dxa"/>
          </w:tcPr>
          <w:p>
            <w:pPr>
              <w:pStyle w:val="Compact"/>
            </w:pPr>
            <w:r>
              <w:t xml:space="preserve">5 баз (или 1 база с разделением учёта)</w:t>
            </w:r>
          </w:p>
        </w:tc>
      </w:tr>
      <w:tr>
        <w:tc>
          <w:tcPr>
            <w:tcW w:w="2438" w:type="dxa"/>
          </w:tcPr>
          <w:tcPr/>
          <w:tcPr>
            <w:tcW w:w="2438" w:type="dxa"/>
          </w:tcPr>
          <w:p>
            <w:pPr>
              <w:pStyle w:val="Compact"/>
            </w:pPr>
            <w:r>
              <w:t xml:space="preserve">Документ</w:t>
            </w:r>
          </w:p>
        </w:tc>
        <w:tc>
          <w:tcPr>
            <w:tcW w:w="7161" w:type="dxa"/>
          </w:tcPr>
          <w:tcPr/>
          <w:tcPr>
            <w:tcW w:w="7161" w:type="dxa"/>
          </w:tcPr>
          <w:p>
            <w:pPr>
              <w:pStyle w:val="Compact"/>
            </w:pPr>
            <w:r>
              <w:t xml:space="preserve">«Реализация услуг» или специализированный</w:t>
            </w:r>
          </w:p>
        </w:tc>
      </w:tr>
      <w:tr>
        <w:tc>
          <w:tcPr>
            <w:tcW w:w="2438" w:type="dxa"/>
          </w:tcPr>
          <w:tcPr/>
          <w:tcPr>
            <w:tcW w:w="2438" w:type="dxa"/>
          </w:tcPr>
          <w:p>
            <w:pPr>
              <w:pStyle w:val="Compact"/>
            </w:pPr>
            <w:r>
              <w:t xml:space="preserve">Справочники</w:t>
            </w:r>
          </w:p>
        </w:tc>
        <w:tc>
          <w:tcPr>
            <w:tcW w:w="7161" w:type="dxa"/>
          </w:tcPr>
          <w:tcPr/>
          <w:tcPr>
            <w:tcW w:w="7161" w:type="dxa"/>
          </w:tcPr>
          <w:p>
            <w:pPr>
              <w:pStyle w:val="Compact"/>
            </w:pPr>
            <w:r>
              <w:t xml:space="preserve">Контрагенты, Номенклатура (услуги авиа)</w:t>
            </w:r>
          </w:p>
        </w:tc>
      </w:tr>
      <w:tr>
        <w:tc>
          <w:tcPr>
            <w:tcW w:w="2438" w:type="dxa"/>
          </w:tcPr>
          <w:tcPr/>
          <w:tcPr>
            <w:tcW w:w="2438" w:type="dxa"/>
          </w:tcPr>
          <w:p>
            <w:pPr>
              <w:pStyle w:val="Compact"/>
            </w:pPr>
            <w:r>
              <w:t xml:space="preserve">Регистры</w:t>
            </w:r>
          </w:p>
        </w:tc>
        <w:tc>
          <w:tcPr>
            <w:tcW w:w="7161" w:type="dxa"/>
          </w:tcPr>
          <w:tcPr/>
          <w:tcPr>
            <w:tcW w:w="7161" w:type="dxa"/>
          </w:tcPr>
          <w:p>
            <w:pPr>
              <w:pStyle w:val="Compact"/>
            </w:pPr>
            <w:r>
              <w:t xml:space="preserve">Учёт по направлениям, менеджерам</w:t>
            </w:r>
          </w:p>
        </w:tc>
      </w:tr>
    </w:tbl>
    <w:bookmarkEnd w:id="32"/>
    <w:bookmarkStart w:id="33" w:name="обработка-ошибок"/>
    <w:p>
      <w:pPr>
        <w:pStyle w:val="Heading3"/>
      </w:pPr>
      <w:r>
        <w:t xml:space="preserve">3.7. Обработка ошибок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3085"/>
        <w:gridCol w:w="3771"/>
        <w:gridCol w:w="2742"/>
      </w:tblGrid>
      <w:tr>
        <w:trPr>
          <w:tblHeader w:val="on"/>
        </w:trPr>
        <w:tc>
          <w:tcPr>
            <w:tcW w:w="3085" w:type="dxa"/>
            <w:shd w:val="clear" w:color="auto" w:fill="D9E2F3"/>
          </w:tcPr>
          <w:tcPr/>
          <w:tcPr>
            <w:tcW w:w="3085" w:type="dxa"/>
            <w:shd w:val="clear" w:color="auto" w:fill="D9E2F3"/>
          </w:tcPr>
          <w:p>
            <w:pPr>
              <w:pStyle w:val="Compact"/>
            </w:pPr>
            <w:r>
              <w:t xml:space="preserve">Тип ошибки</w:t>
            </w:r>
          </w:p>
        </w:tc>
        <w:tc>
          <w:tcPr>
            <w:tcW w:w="3771" w:type="dxa"/>
            <w:shd w:val="clear" w:color="auto" w:fill="D9E2F3"/>
          </w:tcPr>
          <w:tcPr/>
          <w:tcPr>
            <w:tcW w:w="3771" w:type="dxa"/>
            <w:shd w:val="clear" w:color="auto" w:fill="D9E2F3"/>
          </w:tcPr>
          <w:p>
            <w:pPr>
              <w:pStyle w:val="Compact"/>
            </w:pPr>
            <w:r>
              <w:t xml:space="preserve">Действие</w:t>
            </w:r>
          </w:p>
        </w:tc>
        <w:tc>
          <w:tcPr>
            <w:tcW w:w="2742" w:type="dxa"/>
            <w:shd w:val="clear" w:color="auto" w:fill="D9E2F3"/>
          </w:tcPr>
          <w:tcPr/>
          <w:tcPr>
            <w:tcW w:w="2742" w:type="dxa"/>
            <w:shd w:val="clear" w:color="auto" w:fill="D9E2F3"/>
          </w:tcPr>
          <w:p>
            <w:pPr>
              <w:pStyle w:val="Compact"/>
            </w:pPr>
            <w:r>
              <w:t xml:space="preserve">Уведомление</w:t>
            </w:r>
          </w:p>
        </w:tc>
      </w:tr>
      <w:tr>
        <w:tc>
          <w:tcPr>
            <w:tcW w:w="3085" w:type="dxa"/>
          </w:tcPr>
          <w:tcPr/>
          <w:tcPr>
            <w:tcW w:w="3085" w:type="dxa"/>
          </w:tcPr>
          <w:p>
            <w:pPr>
              <w:pStyle w:val="Compact"/>
            </w:pPr>
            <w:r>
              <w:t xml:space="preserve">GDS недоступен</w:t>
            </w:r>
          </w:p>
        </w:tc>
        <w:tc>
          <w:tcPr>
            <w:tcW w:w="3771" w:type="dxa"/>
          </w:tcPr>
          <w:tcPr/>
          <w:tcPr>
            <w:tcW w:w="3771" w:type="dxa"/>
          </w:tcPr>
          <w:p>
            <w:pPr>
              <w:pStyle w:val="Compact"/>
            </w:pPr>
            <w:r>
              <w:t xml:space="preserve">Retry через 5 мин, 3 попытки</w:t>
            </w:r>
          </w:p>
        </w:tc>
        <w:tc>
          <w:tcPr>
            <w:tcW w:w="2742" w:type="dxa"/>
          </w:tcPr>
          <w:tcPr/>
          <w:tcPr>
            <w:tcW w:w="2742" w:type="dxa"/>
          </w:tcPr>
          <w:p>
            <w:pPr>
              <w:pStyle w:val="Compact"/>
            </w:pPr>
            <w:r>
              <w:t xml:space="preserve">Telegram IT при 3+ сбоях</w:t>
            </w:r>
          </w:p>
        </w:tc>
      </w:tr>
      <w:tr>
        <w:tc>
          <w:tcPr>
            <w:tcW w:w="3085" w:type="dxa"/>
          </w:tcPr>
          <w:tcPr/>
          <w:tcPr>
            <w:tcW w:w="3085" w:type="dxa"/>
          </w:tcPr>
          <w:p>
            <w:pPr>
              <w:pStyle w:val="Compact"/>
            </w:pPr>
            <w:r>
              <w:t xml:space="preserve">1С недоступен</w:t>
            </w:r>
          </w:p>
        </w:tc>
        <w:tc>
          <w:tcPr>
            <w:tcW w:w="3771" w:type="dxa"/>
          </w:tcPr>
          <w:tcPr/>
          <w:tcPr>
            <w:tcW w:w="3771" w:type="dxa"/>
          </w:tcPr>
          <w:p>
            <w:pPr>
              <w:pStyle w:val="Compact"/>
            </w:pPr>
            <w:r>
              <w:t xml:space="preserve">Очередь, retry при восстановлении</w:t>
            </w:r>
          </w:p>
        </w:tc>
        <w:tc>
          <w:tcPr>
            <w:tcW w:w="2742" w:type="dxa"/>
          </w:tcPr>
          <w:tcPr/>
          <w:tcPr>
            <w:tcW w:w="2742" w:type="dxa"/>
          </w:tcPr>
          <w:p>
            <w:pPr>
              <w:pStyle w:val="Compact"/>
            </w:pPr>
            <w:r>
              <w:t xml:space="preserve">Email бухгалтерии</w:t>
            </w:r>
          </w:p>
        </w:tc>
      </w:tr>
      <w:tr>
        <w:tc>
          <w:tcPr>
            <w:tcW w:w="3085" w:type="dxa"/>
          </w:tcPr>
          <w:tcPr/>
          <w:tcPr>
            <w:tcW w:w="3085" w:type="dxa"/>
          </w:tcPr>
          <w:p>
            <w:pPr>
              <w:pStyle w:val="Compact"/>
            </w:pPr>
            <w:r>
              <w:t xml:space="preserve">Билет не удалось обработать</w:t>
            </w:r>
          </w:p>
        </w:tc>
        <w:tc>
          <w:tcPr>
            <w:tcW w:w="3771" w:type="dxa"/>
          </w:tcPr>
          <w:tcPr/>
          <w:tcPr>
            <w:tcW w:w="3771" w:type="dxa"/>
          </w:tcPr>
          <w:p>
            <w:pPr>
              <w:pStyle w:val="Compact"/>
            </w:pPr>
            <w:r>
              <w:t xml:space="preserve">В очередь ручной обработки</w:t>
            </w:r>
          </w:p>
        </w:tc>
        <w:tc>
          <w:tcPr>
            <w:tcW w:w="2742" w:type="dxa"/>
          </w:tcPr>
          <w:tcPr/>
          <w:tcPr>
            <w:tcW w:w="2742" w:type="dxa"/>
          </w:tcPr>
          <w:p>
            <w:pPr>
              <w:pStyle w:val="Compact"/>
            </w:pPr>
            <w:r>
              <w:t xml:space="preserve">Список в интерфейсе</w:t>
            </w:r>
          </w:p>
        </w:tc>
      </w:tr>
      <w:tr>
        <w:tc>
          <w:tcPr>
            <w:tcW w:w="3085" w:type="dxa"/>
          </w:tcPr>
          <w:tcPr/>
          <w:tcPr>
            <w:tcW w:w="3085" w:type="dxa"/>
          </w:tcPr>
          <w:p>
            <w:pPr>
              <w:pStyle w:val="Compact"/>
            </w:pPr>
            <w:r>
              <w:t xml:space="preserve">Дубликат</w:t>
            </w:r>
          </w:p>
        </w:tc>
        <w:tc>
          <w:tcPr>
            <w:tcW w:w="3771" w:type="dxa"/>
          </w:tcPr>
          <w:tcPr/>
          <w:tcPr>
            <w:tcW w:w="3771" w:type="dxa"/>
          </w:tcPr>
          <w:p>
            <w:pPr>
              <w:pStyle w:val="Compact"/>
            </w:pPr>
            <w:r>
              <w:t xml:space="preserve">Пропуск, логирование</w:t>
            </w:r>
          </w:p>
        </w:tc>
        <w:tc>
          <w:tcPr>
            <w:tcW w:w="2742" w:type="dxa"/>
          </w:tcPr>
          <w:tcPr/>
          <w:tcPr>
            <w:tcW w:w="2742" w:type="dxa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tcW w:w="3085" w:type="dxa"/>
          </w:tcPr>
          <w:tcPr/>
          <w:tcPr>
            <w:tcW w:w="3085" w:type="dxa"/>
          </w:tcPr>
          <w:p>
            <w:pPr>
              <w:pStyle w:val="Compact"/>
            </w:pPr>
            <w:r>
              <w:t xml:space="preserve">Неизвестный формат</w:t>
            </w:r>
          </w:p>
        </w:tc>
        <w:tc>
          <w:tcPr>
            <w:tcW w:w="3771" w:type="dxa"/>
          </w:tcPr>
          <w:tcPr/>
          <w:tcPr>
            <w:tcW w:w="3771" w:type="dxa"/>
          </w:tcPr>
          <w:p>
            <w:pPr>
              <w:pStyle w:val="Compact"/>
            </w:pPr>
            <w:r>
              <w:t xml:space="preserve">В очередь, алерт</w:t>
            </w:r>
          </w:p>
        </w:tc>
        <w:tc>
          <w:tcPr>
            <w:tcW w:w="2742" w:type="dxa"/>
          </w:tcPr>
          <w:tcPr/>
          <w:tcPr>
            <w:tcW w:w="2742" w:type="dxa"/>
          </w:tcPr>
          <w:p>
            <w:pPr>
              <w:pStyle w:val="Compact"/>
            </w:pPr>
            <w:r>
              <w:t xml:space="preserve">Email 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9" w:name="нефункциональные-требования"/>
    <w:p>
      <w:pPr>
        <w:pStyle w:val="Heading2"/>
      </w:pPr>
      <w:r>
        <w:t xml:space="preserve">4. НЕФУНКЦИОНАЛЬНЫЕ ТРЕБОВАНИЯ</w:t>
      </w:r>
    </w:p>
    <w:bookmarkStart w:id="35" w:name="производительность"/>
    <w:p>
      <w:pPr>
        <w:pStyle w:val="Heading3"/>
      </w:pPr>
      <w:r>
        <w:t xml:space="preserve">4.1. Производительность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6321"/>
        <w:gridCol w:w="3278"/>
      </w:tblGrid>
      <w:tr>
        <w:trPr>
          <w:tblHeader w:val="on"/>
        </w:trPr>
        <w:tc>
          <w:tcPr>
            <w:tcW w:w="6321" w:type="dxa"/>
            <w:shd w:val="clear" w:color="auto" w:fill="D9E2F3"/>
          </w:tcPr>
          <w:tcPr/>
          <w:tcPr>
            <w:tcW w:w="6321" w:type="dxa"/>
            <w:shd w:val="clear" w:color="auto" w:fill="D9E2F3"/>
          </w:tcPr>
          <w:p>
            <w:pPr>
              <w:pStyle w:val="Compact"/>
            </w:pPr>
            <w:r>
              <w:t xml:space="preserve">Метрика</w:t>
            </w:r>
          </w:p>
        </w:tc>
        <w:tc>
          <w:tcPr>
            <w:tcW w:w="3278" w:type="dxa"/>
            <w:shd w:val="clear" w:color="auto" w:fill="D9E2F3"/>
          </w:tcPr>
          <w:tcPr/>
          <w:tcPr>
            <w:tcW w:w="3278" w:type="dxa"/>
            <w:shd w:val="clear" w:color="auto" w:fill="D9E2F3"/>
          </w:tcPr>
          <w:p>
            <w:pPr>
              <w:pStyle w:val="Compact"/>
            </w:pPr>
            <w:r>
              <w:t xml:space="preserve">Требование</w:t>
            </w:r>
          </w:p>
        </w:tc>
      </w:tr>
      <w:tr>
        <w:tc>
          <w:tcPr>
            <w:tcW w:w="6321" w:type="dxa"/>
          </w:tcPr>
          <w:tcPr/>
          <w:tcPr>
            <w:tcW w:w="6321" w:type="dxa"/>
          </w:tcPr>
          <w:p>
            <w:pPr>
              <w:pStyle w:val="Compact"/>
            </w:pPr>
            <w:r>
              <w:t xml:space="preserve">Время обработки 1 билета</w:t>
            </w:r>
          </w:p>
        </w:tc>
        <w:tc>
          <w:tcPr>
            <w:tcW w:w="3278" w:type="dxa"/>
          </w:tcPr>
          <w:tcPr/>
          <w:tcPr>
            <w:tcW w:w="3278" w:type="dxa"/>
          </w:tcPr>
          <w:p>
            <w:pPr>
              <w:pStyle w:val="Compact"/>
            </w:pPr>
            <w:r>
              <w:t xml:space="preserve">&lt; 5 секунд</w:t>
            </w:r>
          </w:p>
        </w:tc>
      </w:tr>
      <w:tr>
        <w:tc>
          <w:tcPr>
            <w:tcW w:w="6321" w:type="dxa"/>
          </w:tcPr>
          <w:tcPr/>
          <w:tcPr>
            <w:tcW w:w="6321" w:type="dxa"/>
          </w:tcPr>
          <w:p>
            <w:pPr>
              <w:pStyle w:val="Compact"/>
            </w:pPr>
            <w:r>
              <w:t xml:space="preserve">Время обработки 100 билетов</w:t>
            </w:r>
          </w:p>
        </w:tc>
        <w:tc>
          <w:tcPr>
            <w:tcW w:w="3278" w:type="dxa"/>
          </w:tcPr>
          <w:tcPr/>
          <w:tcPr>
            <w:tcW w:w="3278" w:type="dxa"/>
          </w:tcPr>
          <w:p>
            <w:pPr>
              <w:pStyle w:val="Compact"/>
            </w:pPr>
            <w:r>
              <w:t xml:space="preserve">&lt; 10 минут</w:t>
            </w:r>
          </w:p>
        </w:tc>
      </w:tr>
      <w:tr>
        <w:tc>
          <w:tcPr>
            <w:tcW w:w="6321" w:type="dxa"/>
          </w:tcPr>
          <w:tcPr/>
          <w:tcPr>
            <w:tcW w:w="6321" w:type="dxa"/>
          </w:tcPr>
          <w:p>
            <w:pPr>
              <w:pStyle w:val="Compact"/>
            </w:pPr>
            <w:r>
              <w:t xml:space="preserve">Задержка от выписки до 1С</w:t>
            </w:r>
          </w:p>
        </w:tc>
        <w:tc>
          <w:tcPr>
            <w:tcW w:w="3278" w:type="dxa"/>
          </w:tcPr>
          <w:tcPr/>
          <w:tcPr>
            <w:tcW w:w="3278" w:type="dxa"/>
          </w:tcPr>
          <w:p>
            <w:pPr>
              <w:pStyle w:val="Compact"/>
            </w:pPr>
            <w:r>
              <w:t xml:space="preserve">&lt; 30 минут</w:t>
            </w:r>
          </w:p>
        </w:tc>
      </w:tr>
      <w:tr>
        <w:tc>
          <w:tcPr>
            <w:tcW w:w="6321" w:type="dxa"/>
          </w:tcPr>
          <w:tcPr/>
          <w:tcPr>
            <w:tcW w:w="6321" w:type="dxa"/>
          </w:tcPr>
          <w:p>
            <w:pPr>
              <w:pStyle w:val="Compact"/>
            </w:pPr>
            <w:r>
              <w:t xml:space="preserve">Время формирования отчёта</w:t>
            </w:r>
          </w:p>
        </w:tc>
        <w:tc>
          <w:tcPr>
            <w:tcW w:w="3278" w:type="dxa"/>
          </w:tcPr>
          <w:tcPr/>
          <w:tcPr>
            <w:tcW w:w="3278" w:type="dxa"/>
          </w:tcPr>
          <w:p>
            <w:pPr>
              <w:pStyle w:val="Compact"/>
            </w:pPr>
            <w:r>
              <w:t xml:space="preserve">&lt; 30 секунд</w:t>
            </w:r>
          </w:p>
        </w:tc>
      </w:tr>
    </w:tbl>
    <w:bookmarkEnd w:id="35"/>
    <w:bookmarkStart w:id="36" w:name="надёжность"/>
    <w:p>
      <w:pPr>
        <w:pStyle w:val="Heading3"/>
      </w:pPr>
      <w:r>
        <w:t xml:space="preserve">4.2. Надёжность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840"/>
        <w:gridCol w:w="5760"/>
      </w:tblGrid>
      <w:tr>
        <w:trPr>
          <w:tblHeader w:val="on"/>
        </w:trPr>
        <w:tc>
          <w:tcPr>
            <w:tcW w:w="3840" w:type="dxa"/>
            <w:shd w:val="clear" w:color="auto" w:fill="D9E2F3"/>
          </w:tcPr>
          <w:tcPr/>
          <w:tcPr>
            <w:tcW w:w="3840" w:type="dxa"/>
            <w:shd w:val="clear" w:color="auto" w:fill="D9E2F3"/>
          </w:tcPr>
          <w:p>
            <w:pPr>
              <w:pStyle w:val="Compact"/>
            </w:pPr>
            <w:r>
              <w:t xml:space="preserve">Метрика</w:t>
            </w:r>
          </w:p>
        </w:tc>
        <w:tc>
          <w:tcPr>
            <w:tcW w:w="5760" w:type="dxa"/>
            <w:shd w:val="clear" w:color="auto" w:fill="D9E2F3"/>
          </w:tcPr>
          <w:tcPr/>
          <w:tcPr>
            <w:tcW w:w="5760" w:type="dxa"/>
            <w:shd w:val="clear" w:color="auto" w:fill="D9E2F3"/>
          </w:tcPr>
          <w:p>
            <w:pPr>
              <w:pStyle w:val="Compact"/>
            </w:pPr>
            <w:r>
              <w:t xml:space="preserve">Требование</w:t>
            </w:r>
          </w:p>
        </w:tc>
      </w:tr>
      <w:tr>
        <w:tc>
          <w:tcPr>
            <w:tcW w:w="3840" w:type="dxa"/>
          </w:tcPr>
          <w:tcPr/>
          <w:tcPr>
            <w:tcW w:w="3840" w:type="dxa"/>
          </w:tcPr>
          <w:p>
            <w:pPr>
              <w:pStyle w:val="Compact"/>
            </w:pPr>
            <w:r>
              <w:t xml:space="preserve">Uptime</w:t>
            </w:r>
          </w:p>
        </w:tc>
        <w:tc>
          <w:tcPr>
            <w:tcW w:w="5760" w:type="dxa"/>
          </w:tcPr>
          <w:tcPr/>
          <w:tcPr>
            <w:tcW w:w="5760" w:type="dxa"/>
          </w:tcPr>
          <w:p>
            <w:pPr>
              <w:pStyle w:val="Compact"/>
            </w:pPr>
            <w:r>
              <w:t xml:space="preserve">&gt; 99.5% (в рабочее время 8:00-22:00)</w:t>
            </w:r>
          </w:p>
        </w:tc>
      </w:tr>
      <w:tr>
        <w:tc>
          <w:tcPr>
            <w:tcW w:w="3840" w:type="dxa"/>
          </w:tcPr>
          <w:tcPr/>
          <w:tcPr>
            <w:tcW w:w="3840" w:type="dxa"/>
          </w:tcPr>
          <w:p>
            <w:pPr>
              <w:pStyle w:val="Compact"/>
            </w:pPr>
            <w:r>
              <w:t xml:space="preserve">Потеря данных</w:t>
            </w:r>
          </w:p>
        </w:tc>
        <w:tc>
          <w:tcPr>
            <w:tcW w:w="5760" w:type="dxa"/>
          </w:tcPr>
          <w:tcPr/>
          <w:tcPr>
            <w:tcW w:w="5760" w:type="dxa"/>
          </w:tcPr>
          <w:p>
            <w:pPr>
              <w:pStyle w:val="Compact"/>
            </w:pPr>
            <w:r>
              <w:t xml:space="preserve">0 (все билеты должны быть учтены)</w:t>
            </w:r>
          </w:p>
        </w:tc>
      </w:tr>
      <w:tr>
        <w:tc>
          <w:tcPr>
            <w:tcW w:w="3840" w:type="dxa"/>
          </w:tcPr>
          <w:tcPr/>
          <w:tcPr>
            <w:tcW w:w="3840" w:type="dxa"/>
          </w:tcPr>
          <w:p>
            <w:pPr>
              <w:pStyle w:val="Compact"/>
            </w:pPr>
            <w:r>
              <w:t xml:space="preserve">RTO (время восстановления)</w:t>
            </w:r>
          </w:p>
        </w:tc>
        <w:tc>
          <w:tcPr>
            <w:tcW w:w="5760" w:type="dxa"/>
          </w:tcPr>
          <w:tcPr/>
          <w:tcPr>
            <w:tcW w:w="5760" w:type="dxa"/>
          </w:tcPr>
          <w:p>
            <w:pPr>
              <w:pStyle w:val="Compact"/>
            </w:pPr>
            <w:r>
              <w:t xml:space="preserve">&lt; 4 часов</w:t>
            </w:r>
          </w:p>
        </w:tc>
      </w:tr>
      <w:tr>
        <w:tc>
          <w:tcPr>
            <w:tcW w:w="3840" w:type="dxa"/>
          </w:tcPr>
          <w:tcPr/>
          <w:tcPr>
            <w:tcW w:w="3840" w:type="dxa"/>
          </w:tcPr>
          <w:p>
            <w:pPr>
              <w:pStyle w:val="Compact"/>
            </w:pPr>
            <w:r>
              <w:t xml:space="preserve">RPO (точка восстановления)</w:t>
            </w:r>
          </w:p>
        </w:tc>
        <w:tc>
          <w:tcPr>
            <w:tcW w:w="5760" w:type="dxa"/>
          </w:tcPr>
          <w:tcPr/>
          <w:tcPr>
            <w:tcW w:w="5760" w:type="dxa"/>
          </w:tcPr>
          <w:p>
            <w:pPr>
              <w:pStyle w:val="Compact"/>
            </w:pPr>
            <w:r>
              <w:t xml:space="preserve">&lt; 1 часа</w:t>
            </w:r>
          </w:p>
        </w:tc>
      </w:tr>
    </w:tbl>
    <w:bookmarkEnd w:id="36"/>
    <w:bookmarkStart w:id="37" w:name="безопасность"/>
    <w:p>
      <w:pPr>
        <w:pStyle w:val="Heading3"/>
      </w:pPr>
      <w:r>
        <w:t xml:space="preserve">4.3. Безопасность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941"/>
        <w:gridCol w:w="6658"/>
      </w:tblGrid>
      <w:tr>
        <w:trPr>
          <w:tblHeader w:val="on"/>
        </w:trPr>
        <w:tc>
          <w:tcPr>
            <w:tcW w:w="2941" w:type="dxa"/>
            <w:shd w:val="clear" w:color="auto" w:fill="D9E2F3"/>
          </w:tcPr>
          <w:tcPr/>
          <w:tcPr>
            <w:tcW w:w="2941" w:type="dxa"/>
            <w:shd w:val="clear" w:color="auto" w:fill="D9E2F3"/>
          </w:tcPr>
          <w:p>
            <w:pPr>
              <w:pStyle w:val="Compact"/>
            </w:pPr>
            <w:r>
              <w:t xml:space="preserve">Требование</w:t>
            </w:r>
          </w:p>
        </w:tc>
        <w:tc>
          <w:tcPr>
            <w:tcW w:w="6658" w:type="dxa"/>
            <w:shd w:val="clear" w:color="auto" w:fill="D9E2F3"/>
          </w:tcPr>
          <w:tcPr/>
          <w:tcPr>
            <w:tcW w:w="6658" w:type="dxa"/>
            <w:shd w:val="clear" w:color="auto" w:fill="D9E2F3"/>
          </w:tcPr>
          <w:p>
            <w:pPr>
              <w:pStyle w:val="Compact"/>
            </w:pPr>
            <w:r>
              <w:t xml:space="preserve">Реализация</w:t>
            </w:r>
          </w:p>
        </w:tc>
      </w:tr>
      <w:tr>
        <w:tc>
          <w:tcPr>
            <w:tcW w:w="2941" w:type="dxa"/>
          </w:tcPr>
          <w:tcPr/>
          <w:tcPr>
            <w:tcW w:w="2941" w:type="dxa"/>
          </w:tcPr>
          <w:p>
            <w:pPr>
              <w:pStyle w:val="Compact"/>
            </w:pPr>
            <w:r>
              <w:t xml:space="preserve">Шифрование</w:t>
            </w:r>
          </w:p>
        </w:tc>
        <w:tc>
          <w:tcPr>
            <w:tcW w:w="6658" w:type="dxa"/>
          </w:tcPr>
          <w:tcPr/>
          <w:tcPr>
            <w:tcW w:w="6658" w:type="dxa"/>
          </w:tcPr>
          <w:p>
            <w:pPr>
              <w:pStyle w:val="Compact"/>
            </w:pPr>
            <w:r>
              <w:t xml:space="preserve">TLS 1.2+ для всех соединений</w:t>
            </w:r>
          </w:p>
        </w:tc>
      </w:tr>
      <w:tr>
        <w:tc>
          <w:tcPr>
            <w:tcW w:w="2941" w:type="dxa"/>
          </w:tcPr>
          <w:tcPr/>
          <w:tcPr>
            <w:tcW w:w="2941" w:type="dxa"/>
          </w:tcPr>
          <w:p>
            <w:pPr>
              <w:pStyle w:val="Compact"/>
            </w:pPr>
            <w:r>
              <w:t xml:space="preserve">Авторизация GDS</w:t>
            </w:r>
          </w:p>
        </w:tc>
        <w:tc>
          <w:tcPr>
            <w:tcW w:w="6658" w:type="dxa"/>
          </w:tcPr>
          <w:tcPr/>
          <w:tcPr>
            <w:tcW w:w="6658" w:type="dxa"/>
          </w:tcPr>
          <w:p>
            <w:pPr>
              <w:pStyle w:val="Compact"/>
            </w:pPr>
            <w:r>
              <w:t xml:space="preserve">Хранение credentials в Vault/HSM</w:t>
            </w:r>
          </w:p>
        </w:tc>
      </w:tr>
      <w:tr>
        <w:tc>
          <w:tcPr>
            <w:tcW w:w="2941" w:type="dxa"/>
          </w:tcPr>
          <w:tcPr/>
          <w:tcPr>
            <w:tcW w:w="2941" w:type="dxa"/>
          </w:tcPr>
          <w:p>
            <w:pPr>
              <w:pStyle w:val="Compact"/>
            </w:pPr>
            <w:r>
              <w:t xml:space="preserve">Авторизация 1С</w:t>
            </w:r>
          </w:p>
        </w:tc>
        <w:tc>
          <w:tcPr>
            <w:tcW w:w="6658" w:type="dxa"/>
          </w:tcPr>
          <w:tcPr/>
          <w:tcPr>
            <w:tcW w:w="6658" w:type="dxa"/>
          </w:tcPr>
          <w:p>
            <w:pPr>
              <w:pStyle w:val="Compact"/>
            </w:pPr>
            <w:r>
              <w:t xml:space="preserve">Сервисная учётная запись, минимальные права</w:t>
            </w:r>
          </w:p>
        </w:tc>
      </w:tr>
      <w:tr>
        <w:tc>
          <w:tcPr>
            <w:tcW w:w="2941" w:type="dxa"/>
          </w:tcPr>
          <w:tcPr/>
          <w:tcPr>
            <w:tcW w:w="2941" w:type="dxa"/>
          </w:tcPr>
          <w:p>
            <w:pPr>
              <w:pStyle w:val="Compact"/>
            </w:pPr>
            <w:r>
              <w:t xml:space="preserve">Логирование</w:t>
            </w:r>
          </w:p>
        </w:tc>
        <w:tc>
          <w:tcPr>
            <w:tcW w:w="6658" w:type="dxa"/>
          </w:tcPr>
          <w:tcPr/>
          <w:tcPr>
            <w:tcW w:w="6658" w:type="dxa"/>
          </w:tcPr>
          <w:p>
            <w:pPr>
              <w:pStyle w:val="Compact"/>
            </w:pPr>
            <w:r>
              <w:t xml:space="preserve">Все операции, хранение 1 год</w:t>
            </w:r>
          </w:p>
        </w:tc>
      </w:tr>
      <w:tr>
        <w:tc>
          <w:tcPr>
            <w:tcW w:w="2941" w:type="dxa"/>
          </w:tcPr>
          <w:tcPr/>
          <w:tcPr>
            <w:tcW w:w="2941" w:type="dxa"/>
          </w:tcPr>
          <w:p>
            <w:pPr>
              <w:pStyle w:val="Compact"/>
            </w:pPr>
            <w:r>
              <w:t xml:space="preserve">Персональные данные</w:t>
            </w:r>
          </w:p>
        </w:tc>
        <w:tc>
          <w:tcPr>
            <w:tcW w:w="6658" w:type="dxa"/>
          </w:tcPr>
          <w:tcPr/>
          <w:tcPr>
            <w:tcW w:w="6658" w:type="dxa"/>
          </w:tcPr>
          <w:p>
            <w:pPr>
              <w:pStyle w:val="Compact"/>
            </w:pPr>
            <w:r>
              <w:t xml:space="preserve">Маскировка в логах (ФИО, паспорт)</w:t>
            </w:r>
          </w:p>
        </w:tc>
      </w:tr>
    </w:tbl>
    <w:bookmarkEnd w:id="37"/>
    <w:bookmarkStart w:id="38" w:name="масштабируемость"/>
    <w:p>
      <w:pPr>
        <w:pStyle w:val="Heading3"/>
      </w:pPr>
      <w:r>
        <w:t xml:space="preserve">4.4. Масштабируемость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496"/>
        <w:gridCol w:w="1344"/>
        <w:gridCol w:w="2880"/>
        <w:gridCol w:w="2880"/>
      </w:tblGrid>
      <w:tr>
        <w:trPr>
          <w:tblHeader w:val="on"/>
        </w:trPr>
        <w:tc>
          <w:tcPr>
            <w:tcW w:w="2496" w:type="dxa"/>
            <w:shd w:val="clear" w:color="auto" w:fill="D9E2F3"/>
          </w:tcPr>
          <w:tcPr/>
          <w:tcPr>
            <w:tcW w:w="2496" w:type="dxa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1344" w:type="dxa"/>
            <w:shd w:val="clear" w:color="auto" w:fill="D9E2F3"/>
          </w:tcPr>
          <w:tcPr/>
          <w:tcPr>
            <w:tcW w:w="1344" w:type="dxa"/>
            <w:shd w:val="clear" w:color="auto" w:fill="D9E2F3"/>
          </w:tcPr>
          <w:p>
            <w:pPr>
              <w:pStyle w:val="Compact"/>
            </w:pPr>
            <w:r>
              <w:t xml:space="preserve">Текущее</w:t>
            </w:r>
          </w:p>
        </w:tc>
        <w:tc>
          <w:tcPr>
            <w:tcW w:w="2880" w:type="dxa"/>
            <w:shd w:val="clear" w:color="auto" w:fill="D9E2F3"/>
          </w:tcPr>
          <w:tcPr/>
          <w:tcPr>
            <w:tcW w:w="2880" w:type="dxa"/>
            <w:shd w:val="clear" w:color="auto" w:fill="D9E2F3"/>
          </w:tcPr>
          <w:p>
            <w:pPr>
              <w:pStyle w:val="Compact"/>
            </w:pPr>
            <w:r>
              <w:t xml:space="preserve">Через год</w:t>
            </w:r>
          </w:p>
        </w:tc>
        <w:tc>
          <w:tcPr>
            <w:tcW w:w="2880" w:type="dxa"/>
            <w:shd w:val="clear" w:color="auto" w:fill="D9E2F3"/>
          </w:tcPr>
          <w:tcPr/>
          <w:tcPr>
            <w:tcW w:w="2880" w:type="dxa"/>
            <w:shd w:val="clear" w:color="auto" w:fill="D9E2F3"/>
          </w:tcPr>
          <w:p>
            <w:pPr>
              <w:pStyle w:val="Compact"/>
            </w:pPr>
            <w:r>
              <w:t xml:space="preserve">Пиковое (сезон)</w:t>
            </w:r>
          </w:p>
        </w:tc>
      </w:tr>
      <w:tr>
        <w:tc>
          <w:tcPr>
            <w:tcW w:w="2496" w:type="dxa"/>
          </w:tcPr>
          <w:tcPr/>
          <w:tcPr>
            <w:tcW w:w="2496" w:type="dxa"/>
          </w:tcPr>
          <w:p>
            <w:pPr>
              <w:pStyle w:val="Compact"/>
            </w:pPr>
            <w:r>
              <w:t xml:space="preserve">Билетов/день</w:t>
            </w:r>
          </w:p>
        </w:tc>
        <w:tc>
          <w:tcPr>
            <w:tcW w:w="1344" w:type="dxa"/>
          </w:tcPr>
          <w:tcPr/>
          <w:tcPr>
            <w:tcW w:w="1344" w:type="dxa"/>
          </w:tcPr>
          <w:p>
            <w:pPr>
              <w:pStyle w:val="Compact"/>
            </w:pPr>
            <w:r>
              <w:t xml:space="preserve">100</w:t>
            </w:r>
          </w:p>
        </w:tc>
        <w:tc>
          <w:tcPr>
            <w:tcW w:w="2880" w:type="dxa"/>
          </w:tcPr>
          <w:tcPr/>
          <w:tcPr>
            <w:tcW w:w="2880" w:type="dxa"/>
          </w:tcPr>
          <w:p>
            <w:pPr>
              <w:pStyle w:val="Compact"/>
            </w:pPr>
            <w:r>
              <w:t xml:space="preserve">150</w:t>
            </w:r>
          </w:p>
        </w:tc>
        <w:tc>
          <w:tcPr>
            <w:tcW w:w="2880" w:type="dxa"/>
          </w:tcPr>
          <w:tcPr/>
          <w:tcPr>
            <w:tcW w:w="2880" w:type="dxa"/>
          </w:tcPr>
          <w:p>
            <w:pPr>
              <w:pStyle w:val="Compact"/>
            </w:pPr>
            <w:r>
              <w:t xml:space="preserve">300</w:t>
            </w:r>
          </w:p>
        </w:tc>
      </w:tr>
      <w:tr>
        <w:tc>
          <w:tcPr>
            <w:tcW w:w="2496" w:type="dxa"/>
          </w:tcPr>
          <w:tcPr/>
          <w:tcPr>
            <w:tcW w:w="2496" w:type="dxa"/>
          </w:tcPr>
          <w:p>
            <w:pPr>
              <w:pStyle w:val="Compact"/>
            </w:pPr>
            <w:r>
              <w:t xml:space="preserve">Билетов/месяц</w:t>
            </w:r>
          </w:p>
        </w:tc>
        <w:tc>
          <w:tcPr>
            <w:tcW w:w="1344" w:type="dxa"/>
          </w:tcPr>
          <w:tcPr/>
          <w:tcPr>
            <w:tcW w:w="1344" w:type="dxa"/>
          </w:tcPr>
          <w:p>
            <w:pPr>
              <w:pStyle w:val="Compact"/>
            </w:pPr>
            <w:r>
              <w:t xml:space="preserve">2 200</w:t>
            </w:r>
          </w:p>
        </w:tc>
        <w:tc>
          <w:tcPr>
            <w:tcW w:w="2880" w:type="dxa"/>
          </w:tcPr>
          <w:tcPr/>
          <w:tcPr>
            <w:tcW w:w="2880" w:type="dxa"/>
          </w:tcPr>
          <w:p>
            <w:pPr>
              <w:pStyle w:val="Compact"/>
            </w:pPr>
            <w:r>
              <w:t xml:space="preserve">3 300</w:t>
            </w:r>
          </w:p>
        </w:tc>
        <w:tc>
          <w:tcPr>
            <w:tcW w:w="2880" w:type="dxa"/>
          </w:tcPr>
          <w:tcPr/>
          <w:tcPr>
            <w:tcW w:w="2880" w:type="dxa"/>
          </w:tcPr>
          <w:p>
            <w:pPr>
              <w:pStyle w:val="Compact"/>
            </w:pPr>
            <w:r>
              <w:t xml:space="preserve">6 600</w:t>
            </w:r>
          </w:p>
        </w:tc>
      </w:tr>
      <w:tr>
        <w:tc>
          <w:tcPr>
            <w:tcW w:w="2496" w:type="dxa"/>
          </w:tcPr>
          <w:tcPr/>
          <w:tcPr>
            <w:tcW w:w="2496" w:type="dxa"/>
          </w:tcPr>
          <w:p>
            <w:pPr>
              <w:pStyle w:val="Compact"/>
            </w:pPr>
            <w:r>
              <w:t xml:space="preserve">GDS-систем</w:t>
            </w:r>
          </w:p>
        </w:tc>
        <w:tc>
          <w:tcPr>
            <w:tcW w:w="1344" w:type="dxa"/>
          </w:tcPr>
          <w:tcPr/>
          <w:tcPr>
            <w:tcW w:w="1344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2880" w:type="dxa"/>
          </w:tcPr>
          <w:tcPr/>
          <w:tcPr>
            <w:tcW w:w="2880" w:type="dxa"/>
          </w:tcPr>
          <w:p>
            <w:pPr>
              <w:pStyle w:val="Compact"/>
            </w:pPr>
            <w:r>
              <w:t xml:space="preserve">4 (+ MyCharter)</w:t>
            </w:r>
          </w:p>
        </w:tc>
        <w:tc>
          <w:tcPr>
            <w:tcW w:w="2880" w:type="dxa"/>
          </w:tcPr>
          <w:tcPr/>
          <w:tcPr>
            <w:tcW w:w="2880" w:type="dxa"/>
          </w:tcPr>
          <w:p>
            <w:pPr>
              <w:pStyle w:val="Compact"/>
            </w:pPr>
            <w:r>
              <w:t xml:space="preserve">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3" w:name="этапы-реализации"/>
    <w:p>
      <w:pPr>
        <w:pStyle w:val="Heading2"/>
      </w:pPr>
      <w:r>
        <w:t xml:space="preserve">5. ЭТАПЫ РЕАЛИЗАЦИИ</w:t>
      </w:r>
    </w:p>
    <w:bookmarkStart w:id="40" w:name="укрупнённый-план"/>
    <w:p>
      <w:pPr>
        <w:pStyle w:val="Heading3"/>
      </w:pPr>
      <w:r>
        <w:t xml:space="preserve">5.1. Укрупнённый план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778"/>
        <w:gridCol w:w="3761"/>
        <w:gridCol w:w="1556"/>
        <w:gridCol w:w="3502"/>
      </w:tblGrid>
      <w:tr>
        <w:trPr>
          <w:tblHeader w:val="on"/>
        </w:trPr>
        <w:tc>
          <w:tcPr>
            <w:tcW w:w="778" w:type="dxa"/>
            <w:shd w:val="clear" w:color="auto" w:fill="D9E2F3"/>
          </w:tcPr>
          <w:tcPr/>
          <w:tcPr>
            <w:tcW w:w="778" w:type="dxa"/>
            <w:shd w:val="clear" w:color="auto" w:fill="D9E2F3"/>
          </w:tcPr>
          <w:p>
            <w:pPr>
              <w:pStyle w:val="Compact"/>
            </w:pPr>
            <w:r>
              <w:t xml:space="preserve">Этап</w:t>
            </w:r>
          </w:p>
        </w:tc>
        <w:tc>
          <w:tcPr>
            <w:tcW w:w="3761" w:type="dxa"/>
            <w:shd w:val="clear" w:color="auto" w:fill="D9E2F3"/>
          </w:tcPr>
          <w:tcPr/>
          <w:tcPr>
            <w:tcW w:w="3761" w:type="dxa"/>
            <w:shd w:val="clear" w:color="auto" w:fill="D9E2F3"/>
          </w:tcPr>
          <w:p>
            <w:pPr>
              <w:pStyle w:val="Compact"/>
            </w:pPr>
            <w:r>
              <w:t xml:space="preserve">Название</w:t>
            </w:r>
          </w:p>
        </w:tc>
        <w:tc>
          <w:tcPr>
            <w:tcW w:w="1556" w:type="dxa"/>
            <w:shd w:val="clear" w:color="auto" w:fill="D9E2F3"/>
          </w:tcPr>
          <w:tcPr/>
          <w:tcPr>
            <w:tcW w:w="1556" w:type="dxa"/>
            <w:shd w:val="clear" w:color="auto" w:fill="D9E2F3"/>
          </w:tcPr>
          <w:p>
            <w:pPr>
              <w:pStyle w:val="Compact"/>
            </w:pPr>
            <w:r>
              <w:t xml:space="preserve">Длительность</w:t>
            </w:r>
          </w:p>
        </w:tc>
        <w:tc>
          <w:tcPr>
            <w:tcW w:w="3502" w:type="dxa"/>
            <w:shd w:val="clear" w:color="auto" w:fill="D9E2F3"/>
          </w:tcPr>
          <w:tcPr/>
          <w:tcPr>
            <w:tcW w:w="3502" w:type="dxa"/>
            <w:shd w:val="clear" w:color="auto" w:fill="D9E2F3"/>
          </w:tcPr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>
            <w:tcW w:w="778" w:type="dxa"/>
          </w:tcPr>
          <w:tcPr/>
          <w:tcPr>
            <w:tcW w:w="77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>
            <w:tcW w:w="3761" w:type="dxa"/>
          </w:tcPr>
          <w:tcPr/>
          <w:tcPr>
            <w:tcW w:w="3761" w:type="dxa"/>
          </w:tcPr>
          <w:p>
            <w:pPr>
              <w:pStyle w:val="Compact"/>
            </w:pPr>
            <w:r>
              <w:t xml:space="preserve">Тендер и выбор подрядчика</w:t>
            </w:r>
          </w:p>
        </w:tc>
        <w:tc>
          <w:tcPr>
            <w:tcW w:w="1556" w:type="dxa"/>
          </w:tcPr>
          <w:tcPr/>
          <w:tcPr>
            <w:tcW w:w="1556" w:type="dxa"/>
          </w:tcPr>
          <w:p>
            <w:pPr>
              <w:pStyle w:val="Compact"/>
            </w:pPr>
            <w:r>
              <w:t xml:space="preserve">3-4 недели</w:t>
            </w:r>
          </w:p>
        </w:tc>
        <w:tc>
          <w:tcPr>
            <w:tcW w:w="3502" w:type="dxa"/>
          </w:tcPr>
          <w:tcPr/>
          <w:tcPr>
            <w:tcW w:w="3502" w:type="dxa"/>
          </w:tcPr>
          <w:p>
            <w:pPr>
              <w:pStyle w:val="Compact"/>
            </w:pPr>
            <w:r>
              <w:t xml:space="preserve">Контракт подписан</w:t>
            </w:r>
          </w:p>
        </w:tc>
      </w:tr>
      <w:tr>
        <w:tc>
          <w:tcPr>
            <w:tcW w:w="778" w:type="dxa"/>
          </w:tcPr>
          <w:tcPr/>
          <w:tcPr>
            <w:tcW w:w="77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w="3761" w:type="dxa"/>
          </w:tcPr>
          <w:tcPr/>
          <w:tcPr>
            <w:tcW w:w="3761" w:type="dxa"/>
          </w:tcPr>
          <w:p>
            <w:pPr>
              <w:pStyle w:val="Compact"/>
            </w:pPr>
            <w:r>
              <w:t xml:space="preserve">Обследование и проектирование</w:t>
            </w:r>
          </w:p>
        </w:tc>
        <w:tc>
          <w:tcPr>
            <w:tcW w:w="1556" w:type="dxa"/>
          </w:tcPr>
          <w:tcPr/>
          <w:tcPr>
            <w:tcW w:w="1556" w:type="dxa"/>
          </w:tcPr>
          <w:p>
            <w:pPr>
              <w:pStyle w:val="Compact"/>
            </w:pPr>
            <w:r>
              <w:t xml:space="preserve">3 недели</w:t>
            </w:r>
          </w:p>
        </w:tc>
        <w:tc>
          <w:tcPr>
            <w:tcW w:w="3502" w:type="dxa"/>
          </w:tcPr>
          <w:tcPr/>
          <w:tcPr>
            <w:tcW w:w="3502" w:type="dxa"/>
          </w:tcPr>
          <w:p>
            <w:pPr>
              <w:pStyle w:val="Compact"/>
            </w:pPr>
            <w:r>
              <w:t xml:space="preserve">Детальное ТЗ, архитектура</w:t>
            </w:r>
          </w:p>
        </w:tc>
      </w:tr>
      <w:tr>
        <w:tc>
          <w:tcPr>
            <w:tcW w:w="778" w:type="dxa"/>
          </w:tcPr>
          <w:tcPr/>
          <w:tcPr>
            <w:tcW w:w="77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w="3761" w:type="dxa"/>
          </w:tcPr>
          <w:tcPr/>
          <w:tcPr>
            <w:tcW w:w="3761" w:type="dxa"/>
          </w:tcPr>
          <w:p>
            <w:pPr>
              <w:pStyle w:val="Compact"/>
            </w:pPr>
            <w:r>
              <w:t xml:space="preserve">Разработка (Amadeus)</w:t>
            </w:r>
          </w:p>
        </w:tc>
        <w:tc>
          <w:tcPr>
            <w:tcW w:w="1556" w:type="dxa"/>
          </w:tcPr>
          <w:tcPr/>
          <w:tcPr>
            <w:tcW w:w="1556" w:type="dxa"/>
          </w:tcPr>
          <w:p>
            <w:pPr>
              <w:pStyle w:val="Compact"/>
            </w:pPr>
            <w:r>
              <w:t xml:space="preserve">3 недели</w:t>
            </w:r>
          </w:p>
        </w:tc>
        <w:tc>
          <w:tcPr>
            <w:tcW w:w="3502" w:type="dxa"/>
          </w:tcPr>
          <w:tcPr/>
          <w:tcPr>
            <w:tcW w:w="3502" w:type="dxa"/>
          </w:tcPr>
          <w:p>
            <w:pPr>
              <w:pStyle w:val="Compact"/>
            </w:pPr>
            <w:r>
              <w:t xml:space="preserve">Интеграция с основной GDS</w:t>
            </w:r>
          </w:p>
        </w:tc>
      </w:tr>
      <w:tr>
        <w:tc>
          <w:tcPr>
            <w:tcW w:w="778" w:type="dxa"/>
          </w:tcPr>
          <w:tcPr/>
          <w:tcPr>
            <w:tcW w:w="77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w="3761" w:type="dxa"/>
          </w:tcPr>
          <w:tcPr/>
          <w:tcPr>
            <w:tcW w:w="3761" w:type="dxa"/>
          </w:tcPr>
          <w:p>
            <w:pPr>
              <w:pStyle w:val="Compact"/>
            </w:pPr>
            <w:r>
              <w:t xml:space="preserve">Разработка (Galileo + Sabre)</w:t>
            </w:r>
          </w:p>
        </w:tc>
        <w:tc>
          <w:tcPr>
            <w:tcW w:w="1556" w:type="dxa"/>
          </w:tcPr>
          <w:tcPr/>
          <w:tcPr>
            <w:tcW w:w="1556" w:type="dxa"/>
          </w:tcPr>
          <w:p>
            <w:pPr>
              <w:pStyle w:val="Compact"/>
            </w:pPr>
            <w:r>
              <w:t xml:space="preserve">2 недели</w:t>
            </w:r>
          </w:p>
        </w:tc>
        <w:tc>
          <w:tcPr>
            <w:tcW w:w="3502" w:type="dxa"/>
          </w:tcPr>
          <w:tcPr/>
          <w:tcPr>
            <w:tcW w:w="3502" w:type="dxa"/>
          </w:tcPr>
          <w:p>
            <w:pPr>
              <w:pStyle w:val="Compact"/>
            </w:pPr>
            <w:r>
              <w:t xml:space="preserve">Интеграция с остальными GDS</w:t>
            </w:r>
          </w:p>
        </w:tc>
      </w:tr>
      <w:tr>
        <w:tc>
          <w:tcPr>
            <w:tcW w:w="778" w:type="dxa"/>
          </w:tcPr>
          <w:tcPr/>
          <w:tcPr>
            <w:tcW w:w="77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w="3761" w:type="dxa"/>
          </w:tcPr>
          <w:tcPr/>
          <w:tcPr>
            <w:tcW w:w="3761" w:type="dxa"/>
          </w:tcPr>
          <w:p>
            <w:pPr>
              <w:pStyle w:val="Compact"/>
            </w:pPr>
            <w:r>
              <w:t xml:space="preserve">Интеграция с 1С</w:t>
            </w:r>
          </w:p>
        </w:tc>
        <w:tc>
          <w:tcPr>
            <w:tcW w:w="1556" w:type="dxa"/>
          </w:tcPr>
          <w:tcPr/>
          <w:tcPr>
            <w:tcW w:w="1556" w:type="dxa"/>
          </w:tcPr>
          <w:p>
            <w:pPr>
              <w:pStyle w:val="Compact"/>
            </w:pPr>
            <w:r>
              <w:t xml:space="preserve">2 недели</w:t>
            </w:r>
          </w:p>
        </w:tc>
        <w:tc>
          <w:tcPr>
            <w:tcW w:w="3502" w:type="dxa"/>
          </w:tcPr>
          <w:tcPr/>
          <w:tcPr>
            <w:tcW w:w="3502" w:type="dxa"/>
          </w:tcPr>
          <w:p>
            <w:pPr>
              <w:pStyle w:val="Compact"/>
            </w:pPr>
            <w:r>
              <w:t xml:space="preserve">Документы создаются в 1С</w:t>
            </w:r>
          </w:p>
        </w:tc>
      </w:tr>
      <w:tr>
        <w:tc>
          <w:tcPr>
            <w:tcW w:w="778" w:type="dxa"/>
          </w:tcPr>
          <w:tcPr/>
          <w:tcPr>
            <w:tcW w:w="77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w="3761" w:type="dxa"/>
          </w:tcPr>
          <w:tcPr/>
          <w:tcPr>
            <w:tcW w:w="3761" w:type="dxa"/>
          </w:tcPr>
          <w:p>
            <w:pPr>
              <w:pStyle w:val="Compact"/>
            </w:pPr>
            <w:r>
              <w:t xml:space="preserve">Тестирование</w:t>
            </w:r>
          </w:p>
        </w:tc>
        <w:tc>
          <w:tcPr>
            <w:tcW w:w="1556" w:type="dxa"/>
          </w:tcPr>
          <w:tcPr/>
          <w:tcPr>
            <w:tcW w:w="1556" w:type="dxa"/>
          </w:tcPr>
          <w:p>
            <w:pPr>
              <w:pStyle w:val="Compact"/>
            </w:pPr>
            <w:r>
              <w:t xml:space="preserve">2 недели</w:t>
            </w:r>
          </w:p>
        </w:tc>
        <w:tc>
          <w:tcPr>
            <w:tcW w:w="3502" w:type="dxa"/>
          </w:tcPr>
          <w:tcPr/>
          <w:tcPr>
            <w:tcW w:w="3502" w:type="dxa"/>
          </w:tcPr>
          <w:p>
            <w:pPr>
              <w:pStyle w:val="Compact"/>
            </w:pPr>
            <w:r>
              <w:t xml:space="preserve">Протокол тестирования</w:t>
            </w:r>
          </w:p>
        </w:tc>
      </w:tr>
      <w:tr>
        <w:tc>
          <w:tcPr>
            <w:tcW w:w="778" w:type="dxa"/>
          </w:tcPr>
          <w:tcPr/>
          <w:tcPr>
            <w:tcW w:w="77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w="3761" w:type="dxa"/>
          </w:tcPr>
          <w:tcPr/>
          <w:tcPr>
            <w:tcW w:w="3761" w:type="dxa"/>
          </w:tcPr>
          <w:p>
            <w:pPr>
              <w:pStyle w:val="Compact"/>
            </w:pPr>
            <w:r>
              <w:t xml:space="preserve">Пилот</w:t>
            </w:r>
          </w:p>
        </w:tc>
        <w:tc>
          <w:tcPr>
            <w:tcW w:w="1556" w:type="dxa"/>
          </w:tcPr>
          <w:tcPr/>
          <w:tcPr>
            <w:tcW w:w="1556" w:type="dxa"/>
          </w:tcPr>
          <w:p>
            <w:pPr>
              <w:pStyle w:val="Compact"/>
            </w:pPr>
            <w:r>
              <w:t xml:space="preserve">2 недели</w:t>
            </w:r>
          </w:p>
        </w:tc>
        <w:tc>
          <w:tcPr>
            <w:tcW w:w="3502" w:type="dxa"/>
          </w:tcPr>
          <w:tcPr/>
          <w:tcPr>
            <w:tcW w:w="3502" w:type="dxa"/>
          </w:tcPr>
          <w:p>
            <w:pPr>
              <w:pStyle w:val="Compact"/>
            </w:pPr>
            <w:r>
              <w:t xml:space="preserve">Работа на реальных данных</w:t>
            </w:r>
          </w:p>
        </w:tc>
      </w:tr>
      <w:tr>
        <w:tc>
          <w:tcPr>
            <w:tcW w:w="778" w:type="dxa"/>
          </w:tcPr>
          <w:tcPr/>
          <w:tcPr>
            <w:tcW w:w="77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W w:w="3761" w:type="dxa"/>
          </w:tcPr>
          <w:tcPr/>
          <w:tcPr>
            <w:tcW w:w="3761" w:type="dxa"/>
          </w:tcPr>
          <w:p>
            <w:pPr>
              <w:pStyle w:val="Compact"/>
            </w:pPr>
            <w:r>
              <w:t xml:space="preserve">Внедрение и стабилизация</w:t>
            </w:r>
          </w:p>
        </w:tc>
        <w:tc>
          <w:tcPr>
            <w:tcW w:w="1556" w:type="dxa"/>
          </w:tcPr>
          <w:tcPr/>
          <w:tcPr>
            <w:tcW w:w="1556" w:type="dxa"/>
          </w:tcPr>
          <w:p>
            <w:pPr>
              <w:pStyle w:val="Compact"/>
            </w:pPr>
            <w:r>
              <w:t xml:space="preserve">2 недели</w:t>
            </w:r>
          </w:p>
        </w:tc>
        <w:tc>
          <w:tcPr>
            <w:tcW w:w="3502" w:type="dxa"/>
          </w:tcPr>
          <w:tcPr/>
          <w:tcPr>
            <w:tcW w:w="3502" w:type="dxa"/>
          </w:tcPr>
          <w:p>
            <w:pPr>
              <w:pStyle w:val="Compact"/>
            </w:pPr>
            <w:r>
              <w:t xml:space="preserve">Передача в эксплуатацию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Итого:</w:t>
      </w:r>
      <w:r>
        <w:t xml:space="preserve"> </w:t>
      </w:r>
      <w:r>
        <w:t xml:space="preserve">12-16 недель (без тендера)</w:t>
      </w:r>
    </w:p>
    <w:bookmarkEnd w:id="40"/>
    <w:bookmarkStart w:id="41" w:name="процедура-тендера"/>
    <w:p>
      <w:pPr>
        <w:pStyle w:val="Heading3"/>
      </w:pPr>
      <w:r>
        <w:t xml:space="preserve">5.2. Процедура тендера</w:t>
      </w:r>
    </w:p>
    <w:p>
      <w:pPr>
        <w:pStyle w:val="FirstParagraph"/>
      </w:pPr>
      <w:r>
        <w:rPr>
          <w:b/>
          <w:bCs/>
        </w:rPr>
        <w:t xml:space="preserve">Критерии выбора подрядчика: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2768"/>
        <w:gridCol w:w="768"/>
        <w:gridCol w:w="6062"/>
      </w:tblGrid>
      <w:tr>
        <w:trPr>
          <w:tblHeader w:val="on"/>
        </w:trPr>
        <w:tc>
          <w:tcPr>
            <w:tcW w:w="2768" w:type="dxa"/>
            <w:shd w:val="clear" w:color="auto" w:fill="D9E2F3"/>
          </w:tcPr>
          <w:tcPr/>
          <w:tcPr>
            <w:tcW w:w="2768" w:type="dxa"/>
            <w:shd w:val="clear" w:color="auto" w:fill="D9E2F3"/>
          </w:tcPr>
          <w:p>
            <w:pPr>
              <w:pStyle w:val="Compact"/>
            </w:pPr>
            <w:r>
              <w:t xml:space="preserve">Критерий</w:t>
            </w:r>
          </w:p>
        </w:tc>
        <w:tc>
          <w:tcPr>
            <w:tcW w:w="768" w:type="dxa"/>
            <w:shd w:val="clear" w:color="auto" w:fill="D9E2F3"/>
          </w:tcPr>
          <w:tcPr/>
          <w:tcPr>
            <w:tcW w:w="768" w:type="dxa"/>
            <w:shd w:val="clear" w:color="auto" w:fill="D9E2F3"/>
          </w:tcPr>
          <w:p>
            <w:pPr>
              <w:pStyle w:val="Compact"/>
            </w:pPr>
            <w:r>
              <w:t xml:space="preserve">Вес</w:t>
            </w:r>
          </w:p>
        </w:tc>
        <w:tc>
          <w:tcPr>
            <w:tcW w:w="6062" w:type="dxa"/>
            <w:shd w:val="clear" w:color="auto" w:fill="D9E2F3"/>
          </w:tcPr>
          <w:tcPr/>
          <w:tcPr>
            <w:tcW w:w="6062" w:type="dxa"/>
            <w:shd w:val="clear" w:color="auto" w:fill="D9E2F3"/>
          </w:tcPr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>
            <w:tcW w:w="2768" w:type="dxa"/>
          </w:tcPr>
          <w:tcPr/>
          <w:tcPr>
            <w:tcW w:w="2768" w:type="dxa"/>
          </w:tcPr>
          <w:p>
            <w:pPr>
              <w:pStyle w:val="Compact"/>
            </w:pPr>
            <w:r>
              <w:t xml:space="preserve">Опыт интеграции с GDS</w:t>
            </w:r>
          </w:p>
        </w:tc>
        <w:tc>
          <w:tcPr>
            <w:tcW w:w="768" w:type="dxa"/>
          </w:tcPr>
          <w:tcPr/>
          <w:tcPr>
            <w:tcW w:w="768" w:type="dxa"/>
          </w:tcPr>
          <w:p>
            <w:pPr>
              <w:pStyle w:val="Compact"/>
            </w:pPr>
            <w:r>
              <w:t xml:space="preserve">30%</w:t>
            </w:r>
          </w:p>
        </w:tc>
        <w:tc>
          <w:tcPr>
            <w:tcW w:w="6062" w:type="dxa"/>
          </w:tcPr>
          <w:tcPr/>
          <w:tcPr>
            <w:tcW w:w="6062" w:type="dxa"/>
          </w:tcPr>
          <w:p>
            <w:pPr>
              <w:pStyle w:val="Compact"/>
            </w:pPr>
            <w:r>
              <w:t xml:space="preserve">Подтверждённые кейсы (Amadeus, Galileo, Sabre)</w:t>
            </w:r>
          </w:p>
        </w:tc>
      </w:tr>
      <w:tr>
        <w:tc>
          <w:tcPr>
            <w:tcW w:w="2768" w:type="dxa"/>
          </w:tcPr>
          <w:tcPr/>
          <w:tcPr>
            <w:tcW w:w="2768" w:type="dxa"/>
          </w:tcPr>
          <w:p>
            <w:pPr>
              <w:pStyle w:val="Compact"/>
            </w:pPr>
            <w:r>
              <w:t xml:space="preserve">Опыт интеграции с 1С</w:t>
            </w:r>
          </w:p>
        </w:tc>
        <w:tc>
          <w:tcPr>
            <w:tcW w:w="768" w:type="dxa"/>
          </w:tcPr>
          <w:tcPr/>
          <w:tcPr>
            <w:tcW w:w="768" w:type="dxa"/>
          </w:tcPr>
          <w:p>
            <w:pPr>
              <w:pStyle w:val="Compact"/>
            </w:pPr>
            <w:r>
              <w:t xml:space="preserve">20%</w:t>
            </w:r>
          </w:p>
        </w:tc>
        <w:tc>
          <w:tcPr>
            <w:tcW w:w="6062" w:type="dxa"/>
          </w:tcPr>
          <w:tcPr/>
          <w:tcPr>
            <w:tcW w:w="6062" w:type="dxa"/>
          </w:tcPr>
          <w:p>
            <w:pPr>
              <w:pStyle w:val="Compact"/>
            </w:pPr>
            <w:r>
              <w:t xml:space="preserve">Разработка интеграций с 1С:Бухгалтерия</w:t>
            </w:r>
          </w:p>
        </w:tc>
      </w:tr>
      <w:tr>
        <w:tc>
          <w:tcPr>
            <w:tcW w:w="2768" w:type="dxa"/>
          </w:tcPr>
          <w:tcPr/>
          <w:tcPr>
            <w:tcW w:w="2768" w:type="dxa"/>
          </w:tcPr>
          <w:p>
            <w:pPr>
              <w:pStyle w:val="Compact"/>
            </w:pPr>
            <w:r>
              <w:t xml:space="preserve">Туристическая отрасль</w:t>
            </w:r>
          </w:p>
        </w:tc>
        <w:tc>
          <w:tcPr>
            <w:tcW w:w="768" w:type="dxa"/>
          </w:tcPr>
          <w:tcPr/>
          <w:tcPr>
            <w:tcW w:w="768" w:type="dxa"/>
          </w:tcPr>
          <w:p>
            <w:pPr>
              <w:pStyle w:val="Compact"/>
            </w:pPr>
            <w:r>
              <w:t xml:space="preserve">15%</w:t>
            </w:r>
          </w:p>
        </w:tc>
        <w:tc>
          <w:tcPr>
            <w:tcW w:w="6062" w:type="dxa"/>
          </w:tcPr>
          <w:tcPr/>
          <w:tcPr>
            <w:tcW w:w="6062" w:type="dxa"/>
          </w:tcPr>
          <w:p>
            <w:pPr>
              <w:pStyle w:val="Compact"/>
            </w:pPr>
            <w:r>
              <w:t xml:space="preserve">Понимание специфики (PNR, EMD, возвраты)</w:t>
            </w:r>
          </w:p>
        </w:tc>
      </w:tr>
      <w:tr>
        <w:tc>
          <w:tcPr>
            <w:tcW w:w="2768" w:type="dxa"/>
          </w:tcPr>
          <w:tcPr/>
          <w:tcPr>
            <w:tcW w:w="2768" w:type="dxa"/>
          </w:tcPr>
          <w:p>
            <w:pPr>
              <w:pStyle w:val="Compact"/>
            </w:pPr>
            <w:r>
              <w:t xml:space="preserve">Стоимость</w:t>
            </w:r>
          </w:p>
        </w:tc>
        <w:tc>
          <w:tcPr>
            <w:tcW w:w="768" w:type="dxa"/>
          </w:tcPr>
          <w:tcPr/>
          <w:tcPr>
            <w:tcW w:w="768" w:type="dxa"/>
          </w:tcPr>
          <w:p>
            <w:pPr>
              <w:pStyle w:val="Compact"/>
            </w:pPr>
            <w:r>
              <w:t xml:space="preserve">20%</w:t>
            </w:r>
          </w:p>
        </w:tc>
        <w:tc>
          <w:tcPr>
            <w:tcW w:w="6062" w:type="dxa"/>
          </w:tcPr>
          <w:tcPr/>
          <w:tcPr>
            <w:tcW w:w="6062" w:type="dxa"/>
          </w:tcPr>
          <w:p>
            <w:pPr>
              <w:pStyle w:val="Compact"/>
            </w:pPr>
            <w:r>
              <w:t xml:space="preserve">Соотношение цена/качество</w:t>
            </w:r>
          </w:p>
        </w:tc>
      </w:tr>
      <w:tr>
        <w:tc>
          <w:tcPr>
            <w:tcW w:w="2768" w:type="dxa"/>
          </w:tcPr>
          <w:tcPr/>
          <w:tcPr>
            <w:tcW w:w="2768" w:type="dxa"/>
          </w:tcPr>
          <w:p>
            <w:pPr>
              <w:pStyle w:val="Compact"/>
            </w:pPr>
            <w:r>
              <w:t xml:space="preserve">Сроки</w:t>
            </w:r>
          </w:p>
        </w:tc>
        <w:tc>
          <w:tcPr>
            <w:tcW w:w="768" w:type="dxa"/>
          </w:tcPr>
          <w:tcPr/>
          <w:tcPr>
            <w:tcW w:w="768" w:type="dxa"/>
          </w:tcPr>
          <w:p>
            <w:pPr>
              <w:pStyle w:val="Compact"/>
            </w:pPr>
            <w:r>
              <w:t xml:space="preserve">10%</w:t>
            </w:r>
          </w:p>
        </w:tc>
        <w:tc>
          <w:tcPr>
            <w:tcW w:w="6062" w:type="dxa"/>
          </w:tcPr>
          <w:tcPr/>
          <w:tcPr>
            <w:tcW w:w="6062" w:type="dxa"/>
          </w:tcPr>
          <w:p>
            <w:pPr>
              <w:pStyle w:val="Compact"/>
            </w:pPr>
            <w:r>
              <w:t xml:space="preserve">Реалистичность плана</w:t>
            </w:r>
          </w:p>
        </w:tc>
      </w:tr>
      <w:tr>
        <w:tc>
          <w:tcPr>
            <w:tcW w:w="2768" w:type="dxa"/>
          </w:tcPr>
          <w:tcPr/>
          <w:tcPr>
            <w:tcW w:w="2768" w:type="dxa"/>
          </w:tcPr>
          <w:p>
            <w:pPr>
              <w:pStyle w:val="Compact"/>
            </w:pPr>
            <w:r>
              <w:t xml:space="preserve">Поддержка и SLA</w:t>
            </w:r>
          </w:p>
        </w:tc>
        <w:tc>
          <w:tcPr>
            <w:tcW w:w="768" w:type="dxa"/>
          </w:tcPr>
          <w:tcPr/>
          <w:tcPr>
            <w:tcW w:w="768" w:type="dxa"/>
          </w:tcPr>
          <w:p>
            <w:pPr>
              <w:pStyle w:val="Compact"/>
            </w:pPr>
            <w:r>
              <w:t xml:space="preserve">5%</w:t>
            </w:r>
          </w:p>
        </w:tc>
        <w:tc>
          <w:tcPr>
            <w:tcW w:w="6062" w:type="dxa"/>
          </w:tcPr>
          <w:tcPr/>
          <w:tcPr>
            <w:tcW w:w="6062" w:type="dxa"/>
          </w:tcPr>
          <w:p>
            <w:pPr>
              <w:pStyle w:val="Compact"/>
            </w:pPr>
            <w:r>
              <w:t xml:space="preserve">Гарантии и условия поддержки</w:t>
            </w:r>
          </w:p>
        </w:tc>
      </w:tr>
    </w:tbl>
    <w:p>
      <w:pPr>
        <w:pStyle w:val="BodyText"/>
      </w:pPr>
      <w:r>
        <w:rPr>
          <w:b/>
          <w:bCs/>
        </w:rPr>
        <w:t xml:space="preserve">Запрос предложений (RFP) должен включать:</w:t>
      </w:r>
      <w:r>
        <w:t xml:space="preserve"> </w:t>
      </w:r>
      <w:r>
        <w:t xml:space="preserve">1. Подтверждение опыта (портфолио, референсы)</w:t>
      </w:r>
      <w:r>
        <w:t xml:space="preserve"> </w:t>
      </w:r>
      <w:r>
        <w:t xml:space="preserve">2. Предлагаемую архитектуру решения</w:t>
      </w:r>
      <w:r>
        <w:t xml:space="preserve"> </w:t>
      </w:r>
      <w:r>
        <w:t xml:space="preserve">3. Детальный план проекта (Gantt)</w:t>
      </w:r>
      <w:r>
        <w:t xml:space="preserve"> </w:t>
      </w:r>
      <w:r>
        <w:t xml:space="preserve">4. Стоимость (фикс + поддержка)</w:t>
      </w:r>
      <w:r>
        <w:t xml:space="preserve"> </w:t>
      </w:r>
      <w:r>
        <w:t xml:space="preserve">5. Условия гарантии и SLA</w:t>
      </w:r>
    </w:p>
    <w:bookmarkEnd w:id="41"/>
    <w:bookmarkStart w:id="42" w:name="риски"/>
    <w:p>
      <w:pPr>
        <w:pStyle w:val="Heading3"/>
      </w:pPr>
      <w:r>
        <w:t xml:space="preserve">5.3. Риски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742"/>
        <w:gridCol w:w="3661"/>
        <w:gridCol w:w="1088"/>
        <w:gridCol w:w="742"/>
        <w:gridCol w:w="3364"/>
      </w:tblGrid>
      <w:tr>
        <w:trPr>
          <w:tblHeader w:val="on"/>
        </w:trPr>
        <w:tc>
          <w:tcPr>
            <w:tcW w:w="742" w:type="dxa"/>
            <w:shd w:val="clear" w:color="auto" w:fill="D9E2F3"/>
          </w:tcPr>
          <w:tcPr/>
          <w:tcPr>
            <w:tcW w:w="742" w:type="dxa"/>
            <w:shd w:val="clear" w:color="auto" w:fill="D9E2F3"/>
          </w:tcPr>
          <w:p>
            <w:pPr>
              <w:pStyle w:val="Compact"/>
            </w:pPr>
            <w:r>
              <w:t xml:space="preserve">#</w:t>
            </w:r>
          </w:p>
        </w:tc>
        <w:tc>
          <w:tcPr>
            <w:tcW w:w="3661" w:type="dxa"/>
            <w:shd w:val="clear" w:color="auto" w:fill="D9E2F3"/>
          </w:tcPr>
          <w:tcPr/>
          <w:tcPr>
            <w:tcW w:w="3661" w:type="dxa"/>
            <w:shd w:val="clear" w:color="auto" w:fill="D9E2F3"/>
          </w:tcPr>
          <w:p>
            <w:pPr>
              <w:pStyle w:val="Compact"/>
            </w:pPr>
            <w:r>
              <w:t xml:space="preserve">Риск</w:t>
            </w:r>
          </w:p>
        </w:tc>
        <w:tc>
          <w:tcPr>
            <w:tcW w:w="1088" w:type="dxa"/>
            <w:shd w:val="clear" w:color="auto" w:fill="D9E2F3"/>
          </w:tcPr>
          <w:tcPr/>
          <w:tcPr>
            <w:tcW w:w="1088" w:type="dxa"/>
            <w:shd w:val="clear" w:color="auto" w:fill="D9E2F3"/>
          </w:tcPr>
          <w:p>
            <w:pPr>
              <w:pStyle w:val="Compact"/>
            </w:pPr>
            <w:r>
              <w:t xml:space="preserve">Вероятность</w:t>
            </w:r>
          </w:p>
        </w:tc>
        <w:tc>
          <w:tcPr>
            <w:tcW w:w="742" w:type="dxa"/>
            <w:shd w:val="clear" w:color="auto" w:fill="D9E2F3"/>
          </w:tcPr>
          <w:tcPr/>
          <w:tcPr>
            <w:tcW w:w="742" w:type="dxa"/>
            <w:shd w:val="clear" w:color="auto" w:fill="D9E2F3"/>
          </w:tcPr>
          <w:p>
            <w:pPr>
              <w:pStyle w:val="Compact"/>
            </w:pPr>
            <w:r>
              <w:t xml:space="preserve">Влияние</w:t>
            </w:r>
          </w:p>
        </w:tc>
        <w:tc>
          <w:tcPr>
            <w:tcW w:w="3364" w:type="dxa"/>
            <w:shd w:val="clear" w:color="auto" w:fill="D9E2F3"/>
          </w:tcPr>
          <w:tcPr/>
          <w:tcPr>
            <w:tcW w:w="3364" w:type="dxa"/>
            <w:shd w:val="clear" w:color="auto" w:fill="D9E2F3"/>
          </w:tcPr>
          <w:p>
            <w:pPr>
              <w:pStyle w:val="Compact"/>
            </w:pPr>
            <w:r>
              <w:t xml:space="preserve">Митигация</w:t>
            </w:r>
          </w:p>
        </w:tc>
      </w:tr>
      <w:tr>
        <w:tc>
          <w:tcPr>
            <w:tcW w:w="742" w:type="dxa"/>
          </w:tcPr>
          <w:tcPr/>
          <w:tcPr>
            <w:tcW w:w="742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3661" w:type="dxa"/>
          </w:tcPr>
          <w:tcPr/>
          <w:tcPr>
            <w:tcW w:w="3661" w:type="dxa"/>
          </w:tcPr>
          <w:p>
            <w:pPr>
              <w:pStyle w:val="Compact"/>
            </w:pPr>
            <w:r>
              <w:t xml:space="preserve">Сложность получения API-доступа к GDS</w:t>
            </w:r>
          </w:p>
        </w:tc>
        <w:tc>
          <w:tcPr>
            <w:tcW w:w="1088" w:type="dxa"/>
          </w:tcPr>
          <w:tcPr/>
          <w:tcPr>
            <w:tcW w:w="1088" w:type="dxa"/>
          </w:tcPr>
          <w:p>
            <w:pPr>
              <w:pStyle w:val="Compact"/>
            </w:pPr>
            <w:r>
              <w:t xml:space="preserve">Высокая</w:t>
            </w:r>
          </w:p>
        </w:tc>
        <w:tc>
          <w:tcPr>
            <w:tcW w:w="742" w:type="dxa"/>
          </w:tcPr>
          <w:tcPr/>
          <w:tcPr>
            <w:tcW w:w="742" w:type="dxa"/>
          </w:tcPr>
          <w:p>
            <w:pPr>
              <w:pStyle w:val="Compact"/>
            </w:pPr>
            <w:r>
              <w:t xml:space="preserve">Высокое</w:t>
            </w:r>
          </w:p>
        </w:tc>
        <w:tc>
          <w:tcPr>
            <w:tcW w:w="3364" w:type="dxa"/>
          </w:tcPr>
          <w:tcPr/>
          <w:tcPr>
            <w:tcW w:w="3364" w:type="dxa"/>
          </w:tcPr>
          <w:p>
            <w:pPr>
              <w:pStyle w:val="Compact"/>
            </w:pPr>
            <w:r>
              <w:t xml:space="preserve">Начать переговоры до тендера</w:t>
            </w:r>
          </w:p>
        </w:tc>
      </w:tr>
      <w:tr>
        <w:tc>
          <w:tcPr>
            <w:tcW w:w="742" w:type="dxa"/>
          </w:tcPr>
          <w:tcPr/>
          <w:tcPr>
            <w:tcW w:w="742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3661" w:type="dxa"/>
          </w:tcPr>
          <w:tcPr/>
          <w:tcPr>
            <w:tcW w:w="3661" w:type="dxa"/>
          </w:tcPr>
          <w:p>
            <w:pPr>
              <w:pStyle w:val="Compact"/>
            </w:pPr>
            <w:r>
              <w:t xml:space="preserve">Разные форматы данных в разных GDS</w:t>
            </w:r>
          </w:p>
        </w:tc>
        <w:tc>
          <w:tcPr>
            <w:tcW w:w="1088" w:type="dxa"/>
          </w:tcPr>
          <w:tcPr/>
          <w:tcPr>
            <w:tcW w:w="1088" w:type="dxa"/>
          </w:tcPr>
          <w:p>
            <w:pPr>
              <w:pStyle w:val="Compact"/>
            </w:pPr>
            <w:r>
              <w:t xml:space="preserve">Средняя</w:t>
            </w:r>
          </w:p>
        </w:tc>
        <w:tc>
          <w:tcPr>
            <w:tcW w:w="742" w:type="dxa"/>
          </w:tcPr>
          <w:tcPr/>
          <w:tcPr>
            <w:tcW w:w="742" w:type="dxa"/>
          </w:tcPr>
          <w:p>
            <w:pPr>
              <w:pStyle w:val="Compact"/>
            </w:pPr>
            <w:r>
              <w:t xml:space="preserve">Среднее</w:t>
            </w:r>
          </w:p>
        </w:tc>
        <w:tc>
          <w:tcPr>
            <w:tcW w:w="3364" w:type="dxa"/>
          </w:tcPr>
          <w:tcPr/>
          <w:tcPr>
            <w:tcW w:w="3364" w:type="dxa"/>
          </w:tcPr>
          <w:p>
            <w:pPr>
              <w:pStyle w:val="Compact"/>
            </w:pPr>
            <w:r>
              <w:t xml:space="preserve">Закладывать время на адаптеры</w:t>
            </w:r>
          </w:p>
        </w:tc>
      </w:tr>
      <w:tr>
        <w:tc>
          <w:tcPr>
            <w:tcW w:w="742" w:type="dxa"/>
          </w:tcPr>
          <w:tcPr/>
          <w:tcPr>
            <w:tcW w:w="742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3661" w:type="dxa"/>
          </w:tcPr>
          <w:tcPr/>
          <w:tcPr>
            <w:tcW w:w="3661" w:type="dxa"/>
          </w:tcPr>
          <w:p>
            <w:pPr>
              <w:pStyle w:val="Compact"/>
            </w:pPr>
            <w:r>
              <w:t xml:space="preserve">Изменения в API GDS</w:t>
            </w:r>
          </w:p>
        </w:tc>
        <w:tc>
          <w:tcPr>
            <w:tcW w:w="1088" w:type="dxa"/>
          </w:tcPr>
          <w:tcPr/>
          <w:tcPr>
            <w:tcW w:w="1088" w:type="dxa"/>
          </w:tcPr>
          <w:p>
            <w:pPr>
              <w:pStyle w:val="Compact"/>
            </w:pPr>
            <w:r>
              <w:t xml:space="preserve">Средняя</w:t>
            </w:r>
          </w:p>
        </w:tc>
        <w:tc>
          <w:tcPr>
            <w:tcW w:w="742" w:type="dxa"/>
          </w:tcPr>
          <w:tcPr/>
          <w:tcPr>
            <w:tcW w:w="742" w:type="dxa"/>
          </w:tcPr>
          <w:p>
            <w:pPr>
              <w:pStyle w:val="Compact"/>
            </w:pPr>
            <w:r>
              <w:t xml:space="preserve">Среднее</w:t>
            </w:r>
          </w:p>
        </w:tc>
        <w:tc>
          <w:tcPr>
            <w:tcW w:w="3364" w:type="dxa"/>
          </w:tcPr>
          <w:tcPr/>
          <w:tcPr>
            <w:tcW w:w="3364" w:type="dxa"/>
          </w:tcPr>
          <w:p>
            <w:pPr>
              <w:pStyle w:val="Compact"/>
            </w:pPr>
            <w:r>
              <w:t xml:space="preserve">Модульная архитектура</w:t>
            </w:r>
          </w:p>
        </w:tc>
      </w:tr>
      <w:tr>
        <w:tc>
          <w:tcPr>
            <w:tcW w:w="742" w:type="dxa"/>
          </w:tcPr>
          <w:tcPr/>
          <w:tcPr>
            <w:tcW w:w="742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3661" w:type="dxa"/>
          </w:tcPr>
          <w:tcPr/>
          <w:tcPr>
            <w:tcW w:w="3661" w:type="dxa"/>
          </w:tcPr>
          <w:p>
            <w:pPr>
              <w:pStyle w:val="Compact"/>
            </w:pPr>
            <w:r>
              <w:t xml:space="preserve">Сопротивление бухгалтерии</w:t>
            </w:r>
          </w:p>
        </w:tc>
        <w:tc>
          <w:tcPr>
            <w:tcW w:w="1088" w:type="dxa"/>
          </w:tcPr>
          <w:tcPr/>
          <w:tcPr>
            <w:tcW w:w="1088" w:type="dxa"/>
          </w:tcPr>
          <w:p>
            <w:pPr>
              <w:pStyle w:val="Compact"/>
            </w:pPr>
            <w:r>
              <w:t xml:space="preserve">Низкая</w:t>
            </w:r>
          </w:p>
        </w:tc>
        <w:tc>
          <w:tcPr>
            <w:tcW w:w="742" w:type="dxa"/>
          </w:tcPr>
          <w:tcPr/>
          <w:tcPr>
            <w:tcW w:w="742" w:type="dxa"/>
          </w:tcPr>
          <w:p>
            <w:pPr>
              <w:pStyle w:val="Compact"/>
            </w:pPr>
            <w:r>
              <w:t xml:space="preserve">Среднее</w:t>
            </w:r>
          </w:p>
        </w:tc>
        <w:tc>
          <w:tcPr>
            <w:tcW w:w="3364" w:type="dxa"/>
          </w:tcPr>
          <w:tcPr/>
          <w:tcPr>
            <w:tcW w:w="3364" w:type="dxa"/>
          </w:tcPr>
          <w:p>
            <w:pPr>
              <w:pStyle w:val="Compact"/>
            </w:pPr>
            <w:r>
              <w:t xml:space="preserve">Вовлечение на этапе проектирования</w:t>
            </w:r>
          </w:p>
        </w:tc>
      </w:tr>
      <w:tr>
        <w:tc>
          <w:tcPr>
            <w:tcW w:w="742" w:type="dxa"/>
          </w:tcPr>
          <w:tcPr/>
          <w:tcPr>
            <w:tcW w:w="742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3661" w:type="dxa"/>
          </w:tcPr>
          <w:tcPr/>
          <w:tcPr>
            <w:tcW w:w="3661" w:type="dxa"/>
          </w:tcPr>
          <w:p>
            <w:pPr>
              <w:pStyle w:val="Compact"/>
            </w:pPr>
            <w:r>
              <w:t xml:space="preserve">Нехватка тестовых данных</w:t>
            </w:r>
          </w:p>
        </w:tc>
        <w:tc>
          <w:tcPr>
            <w:tcW w:w="1088" w:type="dxa"/>
          </w:tcPr>
          <w:tcPr/>
          <w:tcPr>
            <w:tcW w:w="1088" w:type="dxa"/>
          </w:tcPr>
          <w:p>
            <w:pPr>
              <w:pStyle w:val="Compact"/>
            </w:pPr>
            <w:r>
              <w:t xml:space="preserve">Средняя</w:t>
            </w:r>
          </w:p>
        </w:tc>
        <w:tc>
          <w:tcPr>
            <w:tcW w:w="742" w:type="dxa"/>
          </w:tcPr>
          <w:tcPr/>
          <w:tcPr>
            <w:tcW w:w="742" w:type="dxa"/>
          </w:tcPr>
          <w:p>
            <w:pPr>
              <w:pStyle w:val="Compact"/>
            </w:pPr>
            <w:r>
              <w:t xml:space="preserve">Среднее</w:t>
            </w:r>
          </w:p>
        </w:tc>
        <w:tc>
          <w:tcPr>
            <w:tcW w:w="3364" w:type="dxa"/>
          </w:tcPr>
          <w:tcPr/>
          <w:tcPr>
            <w:tcW w:w="3364" w:type="dxa"/>
          </w:tcPr>
          <w:p>
            <w:pPr>
              <w:pStyle w:val="Compact"/>
            </w:pPr>
            <w:r>
              <w:t xml:space="preserve">Доступ к sandbox GDS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6" w:name="приёмочные-испытания"/>
    <w:p>
      <w:pPr>
        <w:pStyle w:val="Heading2"/>
      </w:pPr>
      <w:r>
        <w:t xml:space="preserve">6. ПРИЁМОЧНЫЕ ИСПЫТАНИЯ</w:t>
      </w:r>
    </w:p>
    <w:bookmarkStart w:id="44" w:name="критерии-приёмки"/>
    <w:p>
      <w:pPr>
        <w:pStyle w:val="Heading3"/>
      </w:pPr>
      <w:r>
        <w:t xml:space="preserve">6.1. Критерии приёмки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747"/>
        <w:gridCol w:w="2182"/>
        <w:gridCol w:w="2910"/>
        <w:gridCol w:w="3759"/>
      </w:tblGrid>
      <w:tr>
        <w:trPr>
          <w:tblHeader w:val="on"/>
        </w:trPr>
        <w:tc>
          <w:tcPr>
            <w:tcW w:w="747" w:type="dxa"/>
            <w:shd w:val="clear" w:color="auto" w:fill="D9E2F3"/>
          </w:tcPr>
          <w:tcPr/>
          <w:tcPr>
            <w:tcW w:w="747" w:type="dxa"/>
            <w:shd w:val="clear" w:color="auto" w:fill="D9E2F3"/>
          </w:tcPr>
          <w:p>
            <w:pPr>
              <w:pStyle w:val="Compact"/>
            </w:pPr>
            <w:r>
              <w:t xml:space="preserve">#</w:t>
            </w:r>
          </w:p>
        </w:tc>
        <w:tc>
          <w:tcPr>
            <w:tcW w:w="2182" w:type="dxa"/>
            <w:shd w:val="clear" w:color="auto" w:fill="D9E2F3"/>
          </w:tcPr>
          <w:tcPr/>
          <w:tcPr>
            <w:tcW w:w="2182" w:type="dxa"/>
            <w:shd w:val="clear" w:color="auto" w:fill="D9E2F3"/>
          </w:tcPr>
          <w:p>
            <w:pPr>
              <w:pStyle w:val="Compact"/>
            </w:pPr>
            <w:r>
              <w:t xml:space="preserve">Критерий</w:t>
            </w:r>
          </w:p>
        </w:tc>
        <w:tc>
          <w:tcPr>
            <w:tcW w:w="2910" w:type="dxa"/>
            <w:shd w:val="clear" w:color="auto" w:fill="D9E2F3"/>
          </w:tcPr>
          <w:tcPr/>
          <w:tcPr>
            <w:tcW w:w="2910" w:type="dxa"/>
            <w:shd w:val="clear" w:color="auto" w:fill="D9E2F3"/>
          </w:tcPr>
          <w:p>
            <w:pPr>
              <w:pStyle w:val="Compact"/>
            </w:pPr>
            <w:r>
              <w:t xml:space="preserve">Порог</w:t>
            </w:r>
          </w:p>
        </w:tc>
        <w:tc>
          <w:tcPr>
            <w:tcW w:w="3759" w:type="dxa"/>
            <w:shd w:val="clear" w:color="auto" w:fill="D9E2F3"/>
          </w:tcPr>
          <w:tcPr/>
          <w:tcPr>
            <w:tcW w:w="3759" w:type="dxa"/>
            <w:shd w:val="clear" w:color="auto" w:fill="D9E2F3"/>
          </w:tcPr>
          <w:p>
            <w:pPr>
              <w:pStyle w:val="Compact"/>
            </w:pPr>
            <w:r>
              <w:t xml:space="preserve">Метод проверки</w:t>
            </w:r>
          </w:p>
        </w:tc>
      </w:tr>
      <w:tr>
        <w:tc>
          <w:tcPr>
            <w:tcW w:w="747" w:type="dxa"/>
          </w:tcPr>
          <w:tcPr/>
          <w:tcPr>
            <w:tcW w:w="747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2182" w:type="dxa"/>
          </w:tcPr>
          <w:tcPr/>
          <w:tcPr>
            <w:tcW w:w="2182" w:type="dxa"/>
          </w:tcPr>
          <w:p>
            <w:pPr>
              <w:pStyle w:val="Compact"/>
            </w:pPr>
            <w:r>
              <w:t xml:space="preserve">Импорт из Amadeus</w:t>
            </w:r>
          </w:p>
        </w:tc>
        <w:tc>
          <w:tcPr>
            <w:tcW w:w="2910" w:type="dxa"/>
          </w:tcPr>
          <w:tcPr/>
          <w:tcPr>
            <w:tcW w:w="2910" w:type="dxa"/>
          </w:tcPr>
          <w:p>
            <w:pPr>
              <w:pStyle w:val="Compact"/>
            </w:pPr>
            <w:r>
              <w:t xml:space="preserve">100% билетов за день</w:t>
            </w:r>
          </w:p>
        </w:tc>
        <w:tc>
          <w:tcPr>
            <w:tcW w:w="3759" w:type="dxa"/>
          </w:tcPr>
          <w:tcPr/>
          <w:tcPr>
            <w:tcW w:w="3759" w:type="dxa"/>
          </w:tcPr>
          <w:p>
            <w:pPr>
              <w:pStyle w:val="Compact"/>
            </w:pPr>
            <w:r>
              <w:t xml:space="preserve">Сверка GDS ↔ система</w:t>
            </w:r>
          </w:p>
        </w:tc>
      </w:tr>
      <w:tr>
        <w:tc>
          <w:tcPr>
            <w:tcW w:w="747" w:type="dxa"/>
          </w:tcPr>
          <w:tcPr/>
          <w:tcPr>
            <w:tcW w:w="747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2182" w:type="dxa"/>
          </w:tcPr>
          <w:tcPr/>
          <w:tcPr>
            <w:tcW w:w="2182" w:type="dxa"/>
          </w:tcPr>
          <w:p>
            <w:pPr>
              <w:pStyle w:val="Compact"/>
            </w:pPr>
            <w:r>
              <w:t xml:space="preserve">Импорт из Galileo</w:t>
            </w:r>
          </w:p>
        </w:tc>
        <w:tc>
          <w:tcPr>
            <w:tcW w:w="2910" w:type="dxa"/>
          </w:tcPr>
          <w:tcPr/>
          <w:tcPr>
            <w:tcW w:w="2910" w:type="dxa"/>
          </w:tcPr>
          <w:p>
            <w:pPr>
              <w:pStyle w:val="Compact"/>
            </w:pPr>
            <w:r>
              <w:t xml:space="preserve">100% билетов за день</w:t>
            </w:r>
          </w:p>
        </w:tc>
        <w:tc>
          <w:tcPr>
            <w:tcW w:w="3759" w:type="dxa"/>
          </w:tcPr>
          <w:tcPr/>
          <w:tcPr>
            <w:tcW w:w="3759" w:type="dxa"/>
          </w:tcPr>
          <w:p>
            <w:pPr>
              <w:pStyle w:val="Compact"/>
            </w:pPr>
            <w:r>
              <w:t xml:space="preserve">Сверка GDS ↔ система</w:t>
            </w:r>
          </w:p>
        </w:tc>
      </w:tr>
      <w:tr>
        <w:tc>
          <w:tcPr>
            <w:tcW w:w="747" w:type="dxa"/>
          </w:tcPr>
          <w:tcPr/>
          <w:tcPr>
            <w:tcW w:w="747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2182" w:type="dxa"/>
          </w:tcPr>
          <w:tcPr/>
          <w:tcPr>
            <w:tcW w:w="2182" w:type="dxa"/>
          </w:tcPr>
          <w:p>
            <w:pPr>
              <w:pStyle w:val="Compact"/>
            </w:pPr>
            <w:r>
              <w:t xml:space="preserve">Импорт из Sabre</w:t>
            </w:r>
          </w:p>
        </w:tc>
        <w:tc>
          <w:tcPr>
            <w:tcW w:w="2910" w:type="dxa"/>
          </w:tcPr>
          <w:tcPr/>
          <w:tcPr>
            <w:tcW w:w="2910" w:type="dxa"/>
          </w:tcPr>
          <w:p>
            <w:pPr>
              <w:pStyle w:val="Compact"/>
            </w:pPr>
            <w:r>
              <w:t xml:space="preserve">100% билетов за день</w:t>
            </w:r>
          </w:p>
        </w:tc>
        <w:tc>
          <w:tcPr>
            <w:tcW w:w="3759" w:type="dxa"/>
          </w:tcPr>
          <w:tcPr/>
          <w:tcPr>
            <w:tcW w:w="3759" w:type="dxa"/>
          </w:tcPr>
          <w:p>
            <w:pPr>
              <w:pStyle w:val="Compact"/>
            </w:pPr>
            <w:r>
              <w:t xml:space="preserve">Сверка GDS ↔ система</w:t>
            </w:r>
          </w:p>
        </w:tc>
      </w:tr>
      <w:tr>
        <w:tc>
          <w:tcPr>
            <w:tcW w:w="747" w:type="dxa"/>
          </w:tcPr>
          <w:tcPr/>
          <w:tcPr>
            <w:tcW w:w="747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2182" w:type="dxa"/>
          </w:tcPr>
          <w:tcPr/>
          <w:tcPr>
            <w:tcW w:w="2182" w:type="dxa"/>
          </w:tcPr>
          <w:p>
            <w:pPr>
              <w:pStyle w:val="Compact"/>
            </w:pPr>
            <w:r>
              <w:t xml:space="preserve">Документы в 1С</w:t>
            </w:r>
          </w:p>
        </w:tc>
        <w:tc>
          <w:tcPr>
            <w:tcW w:w="2910" w:type="dxa"/>
          </w:tcPr>
          <w:tcPr/>
          <w:tcPr>
            <w:tcW w:w="2910" w:type="dxa"/>
          </w:tcPr>
          <w:p>
            <w:pPr>
              <w:pStyle w:val="Compact"/>
            </w:pPr>
            <w:r>
              <w:t xml:space="preserve">100% билетов → документы</w:t>
            </w:r>
          </w:p>
        </w:tc>
        <w:tc>
          <w:tcPr>
            <w:tcW w:w="3759" w:type="dxa"/>
          </w:tcPr>
          <w:tcPr/>
          <w:tcPr>
            <w:tcW w:w="3759" w:type="dxa"/>
          </w:tcPr>
          <w:p>
            <w:pPr>
              <w:pStyle w:val="Compact"/>
            </w:pPr>
            <w:r>
              <w:t xml:space="preserve">Сверка система ↔ 1С</w:t>
            </w:r>
          </w:p>
        </w:tc>
      </w:tr>
      <w:tr>
        <w:tc>
          <w:tcPr>
            <w:tcW w:w="747" w:type="dxa"/>
          </w:tcPr>
          <w:tcPr/>
          <w:tcPr>
            <w:tcW w:w="747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2182" w:type="dxa"/>
          </w:tcPr>
          <w:tcPr/>
          <w:tcPr>
            <w:tcW w:w="2182" w:type="dxa"/>
          </w:tcPr>
          <w:p>
            <w:pPr>
              <w:pStyle w:val="Compact"/>
            </w:pPr>
            <w:r>
              <w:t xml:space="preserve">Правильное ЮЛ</w:t>
            </w:r>
          </w:p>
        </w:tc>
        <w:tc>
          <w:tcPr>
            <w:tcW w:w="2910" w:type="dxa"/>
          </w:tcPr>
          <w:tcPr/>
          <w:tcPr>
            <w:tcW w:w="2910" w:type="dxa"/>
          </w:tcPr>
          <w:p>
            <w:pPr>
              <w:pStyle w:val="Compact"/>
            </w:pPr>
            <w:r>
              <w:t xml:space="preserve">&gt;95% автоматически</w:t>
            </w:r>
          </w:p>
        </w:tc>
        <w:tc>
          <w:tcPr>
            <w:tcW w:w="3759" w:type="dxa"/>
          </w:tcPr>
          <w:tcPr/>
          <w:tcPr>
            <w:tcW w:w="3759" w:type="dxa"/>
          </w:tcPr>
          <w:p>
            <w:pPr>
              <w:pStyle w:val="Compact"/>
            </w:pPr>
            <w:r>
              <w:t xml:space="preserve">Выборочная проверка 100 билетов</w:t>
            </w:r>
          </w:p>
        </w:tc>
      </w:tr>
      <w:tr>
        <w:tc>
          <w:tcPr>
            <w:tcW w:w="747" w:type="dxa"/>
          </w:tcPr>
          <w:tcPr/>
          <w:tcPr>
            <w:tcW w:w="747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2182" w:type="dxa"/>
          </w:tcPr>
          <w:tcPr/>
          <w:tcPr>
            <w:tcW w:w="2182" w:type="dxa"/>
          </w:tcPr>
          <w:p>
            <w:pPr>
              <w:pStyle w:val="Compact"/>
            </w:pPr>
            <w:r>
              <w:t xml:space="preserve">Учёт возвратов</w:t>
            </w:r>
          </w:p>
        </w:tc>
        <w:tc>
          <w:tcPr>
            <w:tcW w:w="2910" w:type="dxa"/>
          </w:tcPr>
          <w:tcPr/>
          <w:tcPr>
            <w:tcW w:w="2910" w:type="dxa"/>
          </w:tcPr>
          <w:p>
            <w:pPr>
              <w:pStyle w:val="Compact"/>
            </w:pPr>
            <w:r>
              <w:t xml:space="preserve">100% возвратов отражены</w:t>
            </w:r>
          </w:p>
        </w:tc>
        <w:tc>
          <w:tcPr>
            <w:tcW w:w="3759" w:type="dxa"/>
          </w:tcPr>
          <w:tcPr/>
          <w:tcPr>
            <w:tcW w:w="3759" w:type="dxa"/>
          </w:tcPr>
          <w:p>
            <w:pPr>
              <w:pStyle w:val="Compact"/>
            </w:pPr>
            <w:r>
              <w:t xml:space="preserve">Сверка</w:t>
            </w:r>
          </w:p>
        </w:tc>
      </w:tr>
      <w:tr>
        <w:tc>
          <w:tcPr>
            <w:tcW w:w="747" w:type="dxa"/>
          </w:tcPr>
          <w:tcPr/>
          <w:tcPr>
            <w:tcW w:w="747" w:type="dxa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W w:w="2182" w:type="dxa"/>
          </w:tcPr>
          <w:tcPr/>
          <w:tcPr>
            <w:tcW w:w="2182" w:type="dxa"/>
          </w:tcPr>
          <w:p>
            <w:pPr>
              <w:pStyle w:val="Compact"/>
            </w:pPr>
            <w:r>
              <w:t xml:space="preserve">Производительность</w:t>
            </w:r>
          </w:p>
        </w:tc>
        <w:tc>
          <w:tcPr>
            <w:tcW w:w="2910" w:type="dxa"/>
          </w:tcPr>
          <w:tcPr/>
          <w:tcPr>
            <w:tcW w:w="2910" w:type="dxa"/>
          </w:tcPr>
          <w:p>
            <w:pPr>
              <w:pStyle w:val="Compact"/>
            </w:pPr>
            <w:r>
              <w:t xml:space="preserve">&lt;30 мин задержка</w:t>
            </w:r>
          </w:p>
        </w:tc>
        <w:tc>
          <w:tcPr>
            <w:tcW w:w="3759" w:type="dxa"/>
          </w:tcPr>
          <w:tcPr/>
          <w:tcPr>
            <w:tcW w:w="3759" w:type="dxa"/>
          </w:tcPr>
          <w:p>
            <w:pPr>
              <w:pStyle w:val="Compact"/>
            </w:pPr>
            <w:r>
              <w:t xml:space="preserve">Логи</w:t>
            </w:r>
          </w:p>
        </w:tc>
      </w:tr>
      <w:tr>
        <w:tc>
          <w:tcPr>
            <w:tcW w:w="747" w:type="dxa"/>
          </w:tcPr>
          <w:tcPr/>
          <w:tcPr>
            <w:tcW w:w="747" w:type="dxa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W w:w="2182" w:type="dxa"/>
          </w:tcPr>
          <w:tcPr/>
          <w:tcPr>
            <w:tcW w:w="2182" w:type="dxa"/>
          </w:tcPr>
          <w:p>
            <w:pPr>
              <w:pStyle w:val="Compact"/>
            </w:pPr>
            <w:r>
              <w:t xml:space="preserve">Uptime за пилот</w:t>
            </w:r>
          </w:p>
        </w:tc>
        <w:tc>
          <w:tcPr>
            <w:tcW w:w="2910" w:type="dxa"/>
          </w:tcPr>
          <w:tcPr/>
          <w:tcPr>
            <w:tcW w:w="2910" w:type="dxa"/>
          </w:tcPr>
          <w:p>
            <w:pPr>
              <w:pStyle w:val="Compact"/>
            </w:pPr>
            <w:r>
              <w:t xml:space="preserve">&gt;99%</w:t>
            </w:r>
          </w:p>
        </w:tc>
        <w:tc>
          <w:tcPr>
            <w:tcW w:w="3759" w:type="dxa"/>
          </w:tcPr>
          <w:tcPr/>
          <w:tcPr>
            <w:tcW w:w="3759" w:type="dxa"/>
          </w:tcPr>
          <w:p>
            <w:pPr>
              <w:pStyle w:val="Compact"/>
            </w:pPr>
            <w:r>
              <w:t xml:space="preserve">Мониторинг</w:t>
            </w:r>
          </w:p>
        </w:tc>
      </w:tr>
    </w:tbl>
    <w:bookmarkEnd w:id="44"/>
    <w:bookmarkStart w:id="45" w:name="процедура-приёмки"/>
    <w:p>
      <w:pPr>
        <w:pStyle w:val="Heading3"/>
      </w:pPr>
      <w:r>
        <w:t xml:space="preserve">6.2. Процедура приёмки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Демонстрация</w:t>
      </w:r>
      <w:r>
        <w:t xml:space="preserve"> </w:t>
      </w:r>
      <w:r>
        <w:t xml:space="preserve">— подрядчик показывает работу системы (2 часа)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Пилот</w:t>
      </w:r>
      <w:r>
        <w:t xml:space="preserve"> </w:t>
      </w:r>
      <w:r>
        <w:t xml:space="preserve">— 2 недели работы на реальных данных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Сверка</w:t>
      </w:r>
      <w:r>
        <w:t xml:space="preserve"> </w:t>
      </w:r>
      <w:r>
        <w:t xml:space="preserve">— бухгалтерия проверяет 100% билетов за период пилота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Протокол</w:t>
      </w:r>
      <w:r>
        <w:t xml:space="preserve"> </w:t>
      </w:r>
      <w:r>
        <w:t xml:space="preserve">— фиксация результатов, список замечаний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Доработка</w:t>
      </w:r>
      <w:r>
        <w:t xml:space="preserve"> </w:t>
      </w:r>
      <w:r>
        <w:t xml:space="preserve">— устранение замечаний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Акт приёмки</w:t>
      </w:r>
      <w:r>
        <w:t xml:space="preserve"> </w:t>
      </w:r>
      <w:r>
        <w:t xml:space="preserve">— подписание при соблюдении критериев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документация-и-обучение"/>
    <w:p>
      <w:pPr>
        <w:pStyle w:val="Heading2"/>
      </w:pPr>
      <w:r>
        <w:t xml:space="preserve">7. ДОКУМЕНТАЦИЯ И ОБУЧЕНИЕ</w:t>
      </w:r>
    </w:p>
    <w:bookmarkStart w:id="47" w:name="документация-от-подрядчика"/>
    <w:p>
      <w:pPr>
        <w:pStyle w:val="Heading3"/>
      </w:pPr>
      <w:r>
        <w:t xml:space="preserve">7.1. Документация от подрядчика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5980"/>
        <w:gridCol w:w="3619"/>
      </w:tblGrid>
      <w:tr>
        <w:trPr>
          <w:tblHeader w:val="on"/>
        </w:trPr>
        <w:tc>
          <w:tcPr>
            <w:tcW w:w="5980" w:type="dxa"/>
            <w:shd w:val="clear" w:color="auto" w:fill="D9E2F3"/>
          </w:tcPr>
          <w:tcPr/>
          <w:tcPr>
            <w:tcW w:w="5980" w:type="dxa"/>
            <w:shd w:val="clear" w:color="auto" w:fill="D9E2F3"/>
          </w:tcPr>
          <w:p>
            <w:pPr>
              <w:pStyle w:val="Compact"/>
            </w:pPr>
            <w:r>
              <w:t xml:space="preserve">Документ</w:t>
            </w:r>
          </w:p>
        </w:tc>
        <w:tc>
          <w:tcPr>
            <w:tcW w:w="3619" w:type="dxa"/>
            <w:shd w:val="clear" w:color="auto" w:fill="D9E2F3"/>
          </w:tcPr>
          <w:tcPr/>
          <w:tcPr>
            <w:tcW w:w="3619" w:type="dxa"/>
            <w:shd w:val="clear" w:color="auto" w:fill="D9E2F3"/>
          </w:tcPr>
          <w:p>
            <w:pPr>
              <w:pStyle w:val="Compact"/>
            </w:pPr>
            <w:r>
              <w:t xml:space="preserve">Срок</w:t>
            </w:r>
          </w:p>
        </w:tc>
      </w:tr>
      <w:tr>
        <w:tc>
          <w:tcPr>
            <w:tcW w:w="5980" w:type="dxa"/>
          </w:tcPr>
          <w:tcPr/>
          <w:tcPr>
            <w:tcW w:w="5980" w:type="dxa"/>
          </w:tcPr>
          <w:p>
            <w:pPr>
              <w:pStyle w:val="Compact"/>
            </w:pPr>
            <w:r>
              <w:t xml:space="preserve">Техническое описание архитектуры</w:t>
            </w:r>
          </w:p>
        </w:tc>
        <w:tc>
          <w:tcPr>
            <w:tcW w:w="3619" w:type="dxa"/>
          </w:tcPr>
          <w:tcPr/>
          <w:tcPr>
            <w:tcW w:w="3619" w:type="dxa"/>
          </w:tcPr>
          <w:p>
            <w:pPr>
              <w:pStyle w:val="Compact"/>
            </w:pPr>
            <w:r>
              <w:t xml:space="preserve">До этапа «Тестирование»</w:t>
            </w:r>
          </w:p>
        </w:tc>
      </w:tr>
      <w:tr>
        <w:tc>
          <w:tcPr>
            <w:tcW w:w="5980" w:type="dxa"/>
          </w:tcPr>
          <w:tcPr/>
          <w:tcPr>
            <w:tcW w:w="5980" w:type="dxa"/>
          </w:tcPr>
          <w:p>
            <w:pPr>
              <w:pStyle w:val="Compact"/>
            </w:pPr>
            <w:r>
              <w:t xml:space="preserve">Руководство администратора</w:t>
            </w:r>
          </w:p>
        </w:tc>
        <w:tc>
          <w:tcPr>
            <w:tcW w:w="3619" w:type="dxa"/>
          </w:tcPr>
          <w:tcPr/>
          <w:tcPr>
            <w:tcW w:w="3619" w:type="dxa"/>
          </w:tcPr>
          <w:p>
            <w:pPr>
              <w:pStyle w:val="Compact"/>
            </w:pPr>
            <w:r>
              <w:t xml:space="preserve">До этапа «Внедрение»</w:t>
            </w:r>
          </w:p>
        </w:tc>
      </w:tr>
      <w:tr>
        <w:tc>
          <w:tcPr>
            <w:tcW w:w="5980" w:type="dxa"/>
          </w:tcPr>
          <w:tcPr/>
          <w:tcPr>
            <w:tcW w:w="5980" w:type="dxa"/>
          </w:tcPr>
          <w:p>
            <w:pPr>
              <w:pStyle w:val="Compact"/>
            </w:pPr>
            <w:r>
              <w:t xml:space="preserve">Руководство пользователя (бухгалтерия)</w:t>
            </w:r>
          </w:p>
        </w:tc>
        <w:tc>
          <w:tcPr>
            <w:tcW w:w="3619" w:type="dxa"/>
          </w:tcPr>
          <w:tcPr/>
          <w:tcPr>
            <w:tcW w:w="3619" w:type="dxa"/>
          </w:tcPr>
          <w:p>
            <w:pPr>
              <w:pStyle w:val="Compact"/>
            </w:pPr>
            <w:r>
              <w:t xml:space="preserve">До этапа «Пилот»</w:t>
            </w:r>
          </w:p>
        </w:tc>
      </w:tr>
      <w:tr>
        <w:tc>
          <w:tcPr>
            <w:tcW w:w="5980" w:type="dxa"/>
          </w:tcPr>
          <w:tcPr/>
          <w:tcPr>
            <w:tcW w:w="5980" w:type="dxa"/>
          </w:tcPr>
          <w:p>
            <w:pPr>
              <w:pStyle w:val="Compact"/>
            </w:pPr>
            <w:r>
              <w:t xml:space="preserve">Инструкция по мониторингу</w:t>
            </w:r>
          </w:p>
        </w:tc>
        <w:tc>
          <w:tcPr>
            <w:tcW w:w="3619" w:type="dxa"/>
          </w:tcPr>
          <w:tcPr/>
          <w:tcPr>
            <w:tcW w:w="3619" w:type="dxa"/>
          </w:tcPr>
          <w:p>
            <w:pPr>
              <w:pStyle w:val="Compact"/>
            </w:pPr>
            <w:r>
              <w:t xml:space="preserve">До этапа «Внедрение»</w:t>
            </w:r>
          </w:p>
        </w:tc>
      </w:tr>
      <w:tr>
        <w:tc>
          <w:tcPr>
            <w:tcW w:w="5980" w:type="dxa"/>
          </w:tcPr>
          <w:tcPr/>
          <w:tcPr>
            <w:tcW w:w="5980" w:type="dxa"/>
          </w:tcPr>
          <w:p>
            <w:pPr>
              <w:pStyle w:val="Compact"/>
            </w:pPr>
            <w:r>
              <w:t xml:space="preserve">Регламент обработки ошибок</w:t>
            </w:r>
          </w:p>
        </w:tc>
        <w:tc>
          <w:tcPr>
            <w:tcW w:w="3619" w:type="dxa"/>
          </w:tcPr>
          <w:tcPr/>
          <w:tcPr>
            <w:tcW w:w="3619" w:type="dxa"/>
          </w:tcPr>
          <w:p>
            <w:pPr>
              <w:pStyle w:val="Compact"/>
            </w:pPr>
            <w:r>
              <w:t xml:space="preserve">До этапа «Внедрение»</w:t>
            </w:r>
          </w:p>
        </w:tc>
      </w:tr>
    </w:tbl>
    <w:bookmarkEnd w:id="47"/>
    <w:bookmarkStart w:id="48" w:name="обучение"/>
    <w:p>
      <w:pPr>
        <w:pStyle w:val="Heading3"/>
      </w:pPr>
      <w:r>
        <w:t xml:space="preserve">7.2. Обучение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4363"/>
        <w:gridCol w:w="3141"/>
        <w:gridCol w:w="2094"/>
      </w:tblGrid>
      <w:tr>
        <w:trPr>
          <w:tblHeader w:val="on"/>
        </w:trPr>
        <w:tc>
          <w:tcPr>
            <w:tcW w:w="4363" w:type="dxa"/>
            <w:shd w:val="clear" w:color="auto" w:fill="D9E2F3"/>
          </w:tcPr>
          <w:tcPr/>
          <w:tcPr>
            <w:tcW w:w="4363" w:type="dxa"/>
            <w:shd w:val="clear" w:color="auto" w:fill="D9E2F3"/>
          </w:tcPr>
          <w:p>
            <w:pPr>
              <w:pStyle w:val="Compact"/>
            </w:pPr>
            <w:r>
              <w:t xml:space="preserve">Группа</w:t>
            </w:r>
          </w:p>
        </w:tc>
        <w:tc>
          <w:tcPr>
            <w:tcW w:w="3141" w:type="dxa"/>
            <w:shd w:val="clear" w:color="auto" w:fill="D9E2F3"/>
          </w:tcPr>
          <w:tcPr/>
          <w:tcPr>
            <w:tcW w:w="3141" w:type="dxa"/>
            <w:shd w:val="clear" w:color="auto" w:fill="D9E2F3"/>
          </w:tcPr>
          <w:p>
            <w:pPr>
              <w:pStyle w:val="Compact"/>
            </w:pPr>
            <w:r>
              <w:t xml:space="preserve">Формат</w:t>
            </w:r>
          </w:p>
        </w:tc>
        <w:tc>
          <w:tcPr>
            <w:tcW w:w="2094" w:type="dxa"/>
            <w:shd w:val="clear" w:color="auto" w:fill="D9E2F3"/>
          </w:tcPr>
          <w:tcPr/>
          <w:tcPr>
            <w:tcW w:w="2094" w:type="dxa"/>
            <w:shd w:val="clear" w:color="auto" w:fill="D9E2F3"/>
          </w:tcPr>
          <w:p>
            <w:pPr>
              <w:pStyle w:val="Compact"/>
            </w:pPr>
            <w:r>
              <w:t xml:space="preserve">Длительность</w:t>
            </w:r>
          </w:p>
        </w:tc>
      </w:tr>
      <w:tr>
        <w:tc>
          <w:tcPr>
            <w:tcW w:w="4363" w:type="dxa"/>
          </w:tcPr>
          <w:tcPr/>
          <w:tcPr>
            <w:tcW w:w="4363" w:type="dxa"/>
          </w:tcPr>
          <w:p>
            <w:pPr>
              <w:pStyle w:val="Compact"/>
            </w:pPr>
            <w:r>
              <w:t xml:space="preserve">Бухгалтерия (3 чел.)</w:t>
            </w:r>
          </w:p>
        </w:tc>
        <w:tc>
          <w:tcPr>
            <w:tcW w:w="3141" w:type="dxa"/>
          </w:tcPr>
          <w:tcPr/>
          <w:tcPr>
            <w:tcW w:w="3141" w:type="dxa"/>
          </w:tcPr>
          <w:p>
            <w:pPr>
              <w:pStyle w:val="Compact"/>
            </w:pPr>
            <w:r>
              <w:t xml:space="preserve">Вебинар + практика</w:t>
            </w:r>
          </w:p>
        </w:tc>
        <w:tc>
          <w:tcPr>
            <w:tcW w:w="2094" w:type="dxa"/>
          </w:tcPr>
          <w:tcPr/>
          <w:tcPr>
            <w:tcW w:w="2094" w:type="dxa"/>
          </w:tcPr>
          <w:p>
            <w:pPr>
              <w:pStyle w:val="Compact"/>
            </w:pPr>
            <w:r>
              <w:t xml:space="preserve">3 часа</w:t>
            </w:r>
          </w:p>
        </w:tc>
      </w:tr>
      <w:tr>
        <w:tc>
          <w:tcPr>
            <w:tcW w:w="4363" w:type="dxa"/>
          </w:tcPr>
          <w:tcPr/>
          <w:tcPr>
            <w:tcW w:w="4363" w:type="dxa"/>
          </w:tcPr>
          <w:p>
            <w:pPr>
              <w:pStyle w:val="Compact"/>
            </w:pPr>
            <w:r>
              <w:t xml:space="preserve">IT-администратор (1 чел.)</w:t>
            </w:r>
          </w:p>
        </w:tc>
        <w:tc>
          <w:tcPr>
            <w:tcW w:w="3141" w:type="dxa"/>
          </w:tcPr>
          <w:tcPr/>
          <w:tcPr>
            <w:tcW w:w="3141" w:type="dxa"/>
          </w:tcPr>
          <w:p>
            <w:pPr>
              <w:pStyle w:val="Compact"/>
            </w:pPr>
            <w:r>
              <w:t xml:space="preserve">Индивидуально</w:t>
            </w:r>
          </w:p>
        </w:tc>
        <w:tc>
          <w:tcPr>
            <w:tcW w:w="2094" w:type="dxa"/>
          </w:tcPr>
          <w:tcPr/>
          <w:tcPr>
            <w:tcW w:w="2094" w:type="dxa"/>
          </w:tcPr>
          <w:p>
            <w:pPr>
              <w:pStyle w:val="Compact"/>
            </w:pPr>
            <w:r>
              <w:t xml:space="preserve">4 часа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2" w:name="поддержка-и-sla"/>
    <w:p>
      <w:pPr>
        <w:pStyle w:val="Heading2"/>
      </w:pPr>
      <w:r>
        <w:t xml:space="preserve">8. ПОДДЕРЖКА И SLA</w:t>
      </w:r>
    </w:p>
    <w:bookmarkStart w:id="50" w:name="гарантийный-период"/>
    <w:p>
      <w:pPr>
        <w:pStyle w:val="Heading3"/>
      </w:pPr>
      <w:r>
        <w:t xml:space="preserve">8.1. Гарантийный период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Длительность:</w:t>
      </w:r>
      <w:r>
        <w:t xml:space="preserve"> </w:t>
      </w:r>
      <w:r>
        <w:t xml:space="preserve">6 месяцев с момента подписания акта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Включает:</w:t>
      </w:r>
      <w:r>
        <w:t xml:space="preserve"> </w:t>
      </w:r>
      <w:r>
        <w:t xml:space="preserve">исправление дефектов, консультации, мелкие доработки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Не включает:</w:t>
      </w:r>
      <w:r>
        <w:t xml:space="preserve"> </w:t>
      </w:r>
      <w:r>
        <w:t xml:space="preserve">новая функциональность, интеграция с новыми GDS</w:t>
      </w:r>
    </w:p>
    <w:bookmarkEnd w:id="50"/>
    <w:bookmarkStart w:id="51" w:name="sla-после-гарантии"/>
    <w:p>
      <w:pPr>
        <w:pStyle w:val="Heading3"/>
      </w:pPr>
      <w:r>
        <w:t xml:space="preserve">8.2. SLA (после гарантии)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1765"/>
        <w:gridCol w:w="4634"/>
        <w:gridCol w:w="1544"/>
        <w:gridCol w:w="1655"/>
      </w:tblGrid>
      <w:tr>
        <w:trPr>
          <w:tblHeader w:val="on"/>
        </w:trPr>
        <w:tc>
          <w:tcPr>
            <w:tcW w:w="1765" w:type="dxa"/>
            <w:shd w:val="clear" w:color="auto" w:fill="D9E2F3"/>
          </w:tcPr>
          <w:tcPr/>
          <w:tcPr>
            <w:tcW w:w="1765" w:type="dxa"/>
            <w:shd w:val="clear" w:color="auto" w:fill="D9E2F3"/>
          </w:tcPr>
          <w:p>
            <w:pPr>
              <w:pStyle w:val="Compact"/>
            </w:pPr>
            <w:r>
              <w:t xml:space="preserve">Приоритет</w:t>
            </w:r>
          </w:p>
        </w:tc>
        <w:tc>
          <w:tcPr>
            <w:tcW w:w="4634" w:type="dxa"/>
            <w:shd w:val="clear" w:color="auto" w:fill="D9E2F3"/>
          </w:tcPr>
          <w:tcPr/>
          <w:tcPr>
            <w:tcW w:w="4634" w:type="dxa"/>
            <w:shd w:val="clear" w:color="auto" w:fill="D9E2F3"/>
          </w:tcPr>
          <w:p>
            <w:pPr>
              <w:pStyle w:val="Compact"/>
            </w:pPr>
            <w:r>
              <w:t xml:space="preserve">Описание</w:t>
            </w:r>
          </w:p>
        </w:tc>
        <w:tc>
          <w:tcPr>
            <w:tcW w:w="1544" w:type="dxa"/>
            <w:shd w:val="clear" w:color="auto" w:fill="D9E2F3"/>
          </w:tcPr>
          <w:tcPr/>
          <w:tcPr>
            <w:tcW w:w="1544" w:type="dxa"/>
            <w:shd w:val="clear" w:color="auto" w:fill="D9E2F3"/>
          </w:tcPr>
          <w:p>
            <w:pPr>
              <w:pStyle w:val="Compact"/>
            </w:pPr>
            <w:r>
              <w:t xml:space="preserve">Время реакции</w:t>
            </w:r>
          </w:p>
        </w:tc>
        <w:tc>
          <w:tcPr>
            <w:tcW w:w="1655" w:type="dxa"/>
            <w:shd w:val="clear" w:color="auto" w:fill="D9E2F3"/>
          </w:tcPr>
          <w:tcPr/>
          <w:tcPr>
            <w:tcW w:w="1655" w:type="dxa"/>
            <w:shd w:val="clear" w:color="auto" w:fill="D9E2F3"/>
          </w:tcPr>
          <w:p>
            <w:pPr>
              <w:pStyle w:val="Compact"/>
            </w:pPr>
            <w:r>
              <w:t xml:space="preserve">Время решения</w:t>
            </w:r>
          </w:p>
        </w:tc>
      </w:tr>
      <w:tr>
        <w:tc>
          <w:tcPr>
            <w:tcW w:w="1765" w:type="dxa"/>
          </w:tcPr>
          <w:tcPr/>
          <w:tcPr>
            <w:tcW w:w="1765" w:type="dxa"/>
          </w:tcPr>
          <w:p>
            <w:pPr>
              <w:pStyle w:val="Compact"/>
            </w:pPr>
            <w:r>
              <w:t xml:space="preserve">P1 — Критический</w:t>
            </w:r>
          </w:p>
        </w:tc>
        <w:tc>
          <w:tcPr>
            <w:tcW w:w="4634" w:type="dxa"/>
          </w:tcPr>
          <w:tcPr/>
          <w:tcPr>
            <w:tcW w:w="4634" w:type="dxa"/>
          </w:tcPr>
          <w:p>
            <w:pPr>
              <w:pStyle w:val="Compact"/>
            </w:pPr>
            <w:r>
              <w:t xml:space="preserve">Система не работает, билеты не учитываются</w:t>
            </w:r>
          </w:p>
        </w:tc>
        <w:tc>
          <w:tcPr>
            <w:tcW w:w="1544" w:type="dxa"/>
          </w:tcPr>
          <w:tcPr/>
          <w:tcPr>
            <w:tcW w:w="1544" w:type="dxa"/>
          </w:tcPr>
          <w:p>
            <w:pPr>
              <w:pStyle w:val="Compact"/>
            </w:pPr>
            <w:r>
              <w:t xml:space="preserve">1 час</w:t>
            </w:r>
          </w:p>
        </w:tc>
        <w:tc>
          <w:tcPr>
            <w:tcW w:w="1655" w:type="dxa"/>
          </w:tcPr>
          <w:tcPr/>
          <w:tcPr>
            <w:tcW w:w="1655" w:type="dxa"/>
          </w:tcPr>
          <w:p>
            <w:pPr>
              <w:pStyle w:val="Compact"/>
            </w:pPr>
            <w:r>
              <w:t xml:space="preserve">4 часа</w:t>
            </w:r>
          </w:p>
        </w:tc>
      </w:tr>
      <w:tr>
        <w:tc>
          <w:tcPr>
            <w:tcW w:w="1765" w:type="dxa"/>
          </w:tcPr>
          <w:tcPr/>
          <w:tcPr>
            <w:tcW w:w="1765" w:type="dxa"/>
          </w:tcPr>
          <w:p>
            <w:pPr>
              <w:pStyle w:val="Compact"/>
            </w:pPr>
            <w:r>
              <w:t xml:space="preserve">P2 — Высокий</w:t>
            </w:r>
          </w:p>
        </w:tc>
        <w:tc>
          <w:tcPr>
            <w:tcW w:w="4634" w:type="dxa"/>
          </w:tcPr>
          <w:tcPr/>
          <w:tcPr>
            <w:tcW w:w="4634" w:type="dxa"/>
          </w:tcPr>
          <w:p>
            <w:pPr>
              <w:pStyle w:val="Compact"/>
            </w:pPr>
            <w:r>
              <w:t xml:space="preserve">Одна GDS не работает</w:t>
            </w:r>
          </w:p>
        </w:tc>
        <w:tc>
          <w:tcPr>
            <w:tcW w:w="1544" w:type="dxa"/>
          </w:tcPr>
          <w:tcPr/>
          <w:tcPr>
            <w:tcW w:w="1544" w:type="dxa"/>
          </w:tcPr>
          <w:p>
            <w:pPr>
              <w:pStyle w:val="Compact"/>
            </w:pPr>
            <w:r>
              <w:t xml:space="preserve">4 часа</w:t>
            </w:r>
          </w:p>
        </w:tc>
        <w:tc>
          <w:tcPr>
            <w:tcW w:w="1655" w:type="dxa"/>
          </w:tcPr>
          <w:tcPr/>
          <w:tcPr>
            <w:tcW w:w="1655" w:type="dxa"/>
          </w:tcPr>
          <w:p>
            <w:pPr>
              <w:pStyle w:val="Compact"/>
            </w:pPr>
            <w:r>
              <w:t xml:space="preserve">1 рабочий день</w:t>
            </w:r>
          </w:p>
        </w:tc>
      </w:tr>
      <w:tr>
        <w:tc>
          <w:tcPr>
            <w:tcW w:w="1765" w:type="dxa"/>
          </w:tcPr>
          <w:tcPr/>
          <w:tcPr>
            <w:tcW w:w="1765" w:type="dxa"/>
          </w:tcPr>
          <w:p>
            <w:pPr>
              <w:pStyle w:val="Compact"/>
            </w:pPr>
            <w:r>
              <w:t xml:space="preserve">P3 — Средний</w:t>
            </w:r>
          </w:p>
        </w:tc>
        <w:tc>
          <w:tcPr>
            <w:tcW w:w="4634" w:type="dxa"/>
          </w:tcPr>
          <w:tcPr/>
          <w:tcPr>
            <w:tcW w:w="4634" w:type="dxa"/>
          </w:tcPr>
          <w:p>
            <w:pPr>
              <w:pStyle w:val="Compact"/>
            </w:pPr>
            <w:r>
              <w:t xml:space="preserve">Ошибки в отдельных билетах</w:t>
            </w:r>
          </w:p>
        </w:tc>
        <w:tc>
          <w:tcPr>
            <w:tcW w:w="1544" w:type="dxa"/>
          </w:tcPr>
          <w:tcPr/>
          <w:tcPr>
            <w:tcW w:w="1544" w:type="dxa"/>
          </w:tcPr>
          <w:p>
            <w:pPr>
              <w:pStyle w:val="Compact"/>
            </w:pPr>
            <w:r>
              <w:t xml:space="preserve">1 рабочий день</w:t>
            </w:r>
          </w:p>
        </w:tc>
        <w:tc>
          <w:tcPr>
            <w:tcW w:w="1655" w:type="dxa"/>
          </w:tcPr>
          <w:tcPr/>
          <w:tcPr>
            <w:tcW w:w="1655" w:type="dxa"/>
          </w:tcPr>
          <w:p>
            <w:pPr>
              <w:pStyle w:val="Compact"/>
            </w:pPr>
            <w:r>
              <w:t xml:space="preserve">3 рабочих дня</w:t>
            </w:r>
          </w:p>
        </w:tc>
      </w:tr>
      <w:tr>
        <w:tc>
          <w:tcPr>
            <w:tcW w:w="1765" w:type="dxa"/>
          </w:tcPr>
          <w:tcPr/>
          <w:tcPr>
            <w:tcW w:w="1765" w:type="dxa"/>
          </w:tcPr>
          <w:p>
            <w:pPr>
              <w:pStyle w:val="Compact"/>
            </w:pPr>
            <w:r>
              <w:t xml:space="preserve">P4 — Низкий</w:t>
            </w:r>
          </w:p>
        </w:tc>
        <w:tc>
          <w:tcPr>
            <w:tcW w:w="4634" w:type="dxa"/>
          </w:tcPr>
          <w:tcPr/>
          <w:tcPr>
            <w:tcW w:w="4634" w:type="dxa"/>
          </w:tcPr>
          <w:p>
            <w:pPr>
              <w:pStyle w:val="Compact"/>
            </w:pPr>
            <w:r>
              <w:t xml:space="preserve">Улучшения, отчёты</w:t>
            </w:r>
          </w:p>
        </w:tc>
        <w:tc>
          <w:tcPr>
            <w:tcW w:w="1544" w:type="dxa"/>
          </w:tcPr>
          <w:tcPr/>
          <w:tcPr>
            <w:tcW w:w="1544" w:type="dxa"/>
          </w:tcPr>
          <w:p>
            <w:pPr>
              <w:pStyle w:val="Compact"/>
            </w:pPr>
            <w:r>
              <w:t xml:space="preserve">3 рабочих дня</w:t>
            </w:r>
          </w:p>
        </w:tc>
        <w:tc>
          <w:tcPr>
            <w:tcW w:w="1655" w:type="dxa"/>
          </w:tcPr>
          <w:tcPr/>
          <w:tcPr>
            <w:tcW w:w="1655" w:type="dxa"/>
          </w:tcPr>
          <w:p>
            <w:pPr>
              <w:pStyle w:val="Compact"/>
            </w:pPr>
            <w:r>
              <w:t xml:space="preserve">По согласованию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6" w:name="приложения"/>
    <w:p>
      <w:pPr>
        <w:pStyle w:val="Heading2"/>
      </w:pPr>
      <w:r>
        <w:t xml:space="preserve">ПРИЛОЖЕНИЯ</w:t>
      </w:r>
    </w:p>
    <w:bookmarkStart w:id="53" w:name="X78d9dd6888ad99694fe484368c98f1fcc304d0f"/>
    <w:p>
      <w:pPr>
        <w:pStyle w:val="Heading3"/>
      </w:pPr>
      <w:r>
        <w:t xml:space="preserve">Приложение A: Пример данных билета (Amadeus)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Ticket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TicketNumber</w:t>
      </w:r>
      <w:r>
        <w:rPr>
          <w:rStyle w:val="NormalTok"/>
        </w:rPr>
        <w:t xml:space="preserve">&gt;5552341234567&lt;/</w:t>
      </w:r>
      <w:r>
        <w:rPr>
          <w:rStyle w:val="KeywordTok"/>
        </w:rPr>
        <w:t xml:space="preserve">TicketNumber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PNR</w:t>
      </w:r>
      <w:r>
        <w:rPr>
          <w:rStyle w:val="NormalTok"/>
        </w:rPr>
        <w:t xml:space="preserve">&gt;ABC123&lt;/</w:t>
      </w:r>
      <w:r>
        <w:rPr>
          <w:rStyle w:val="KeywordTok"/>
        </w:rPr>
        <w:t xml:space="preserve">PNR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IssueDate</w:t>
      </w:r>
      <w:r>
        <w:rPr>
          <w:rStyle w:val="NormalTok"/>
        </w:rPr>
        <w:t xml:space="preserve">&gt;2026-02-19&lt;/</w:t>
      </w:r>
      <w:r>
        <w:rPr>
          <w:rStyle w:val="KeywordTok"/>
        </w:rPr>
        <w:t xml:space="preserve">IssueDate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Passenger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&gt;IVANOV/IVAN MR&lt;/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&gt;ADT&lt;/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Passenger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Itinerary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Segment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Origin</w:t>
      </w:r>
      <w:r>
        <w:rPr>
          <w:rStyle w:val="NormalTok"/>
        </w:rPr>
        <w:t xml:space="preserve">&gt;SVO&lt;/</w:t>
      </w:r>
      <w:r>
        <w:rPr>
          <w:rStyle w:val="KeywordTok"/>
        </w:rPr>
        <w:t xml:space="preserve">Origin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Destination</w:t>
      </w:r>
      <w:r>
        <w:rPr>
          <w:rStyle w:val="NormalTok"/>
        </w:rPr>
        <w:t xml:space="preserve">&gt;AYT&lt;/</w:t>
      </w:r>
      <w:r>
        <w:rPr>
          <w:rStyle w:val="KeywordTok"/>
        </w:rPr>
        <w:t xml:space="preserve">Destination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DepartureDate</w:t>
      </w:r>
      <w:r>
        <w:rPr>
          <w:rStyle w:val="NormalTok"/>
        </w:rPr>
        <w:t xml:space="preserve">&gt;2026-03-01&lt;/</w:t>
      </w:r>
      <w:r>
        <w:rPr>
          <w:rStyle w:val="KeywordTok"/>
        </w:rPr>
        <w:t xml:space="preserve">DepartureDate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FlightNumber</w:t>
      </w:r>
      <w:r>
        <w:rPr>
          <w:rStyle w:val="NormalTok"/>
        </w:rPr>
        <w:t xml:space="preserve">&gt;SU2134&lt;/</w:t>
      </w:r>
      <w:r>
        <w:rPr>
          <w:rStyle w:val="KeywordTok"/>
        </w:rPr>
        <w:t xml:space="preserve">FlightNumber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Segment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Segment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Origin</w:t>
      </w:r>
      <w:r>
        <w:rPr>
          <w:rStyle w:val="NormalTok"/>
        </w:rPr>
        <w:t xml:space="preserve">&gt;AYT&lt;/</w:t>
      </w:r>
      <w:r>
        <w:rPr>
          <w:rStyle w:val="KeywordTok"/>
        </w:rPr>
        <w:t xml:space="preserve">Origin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Destination</w:t>
      </w:r>
      <w:r>
        <w:rPr>
          <w:rStyle w:val="NormalTok"/>
        </w:rPr>
        <w:t xml:space="preserve">&gt;SVO&lt;/</w:t>
      </w:r>
      <w:r>
        <w:rPr>
          <w:rStyle w:val="KeywordTok"/>
        </w:rPr>
        <w:t xml:space="preserve">Destination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DepartureDate</w:t>
      </w:r>
      <w:r>
        <w:rPr>
          <w:rStyle w:val="NormalTok"/>
        </w:rPr>
        <w:t xml:space="preserve">&gt;2026-03-08&lt;/</w:t>
      </w:r>
      <w:r>
        <w:rPr>
          <w:rStyle w:val="KeywordTok"/>
        </w:rPr>
        <w:t xml:space="preserve">DepartureDate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FlightNumber</w:t>
      </w:r>
      <w:r>
        <w:rPr>
          <w:rStyle w:val="NormalTok"/>
        </w:rPr>
        <w:t xml:space="preserve">&gt;SU2135&lt;/</w:t>
      </w:r>
      <w:r>
        <w:rPr>
          <w:rStyle w:val="KeywordTok"/>
        </w:rPr>
        <w:t xml:space="preserve">FlightNumber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Segment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Itinerary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Fare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BaseFare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Currency=</w:t>
      </w:r>
      <w:r>
        <w:rPr>
          <w:rStyle w:val="StringTok"/>
        </w:rPr>
        <w:t xml:space="preserve">"RUB"</w:t>
      </w:r>
      <w:r>
        <w:rPr>
          <w:rStyle w:val="NormalTok"/>
        </w:rPr>
        <w:t xml:space="preserve">&gt;45000.00&lt;/</w:t>
      </w:r>
      <w:r>
        <w:rPr>
          <w:rStyle w:val="KeywordTok"/>
        </w:rPr>
        <w:t xml:space="preserve">BaseFare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Taxes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Currency=</w:t>
      </w:r>
      <w:r>
        <w:rPr>
          <w:rStyle w:val="StringTok"/>
        </w:rPr>
        <w:t xml:space="preserve">"RUB"</w:t>
      </w:r>
      <w:r>
        <w:rPr>
          <w:rStyle w:val="NormalTok"/>
        </w:rPr>
        <w:t xml:space="preserve">&gt;8500.00&lt;/</w:t>
      </w:r>
      <w:r>
        <w:rPr>
          <w:rStyle w:val="KeywordTok"/>
        </w:rPr>
        <w:t xml:space="preserve">Taxes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Total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Currency=</w:t>
      </w:r>
      <w:r>
        <w:rPr>
          <w:rStyle w:val="StringTok"/>
        </w:rPr>
        <w:t xml:space="preserve">"RUB"</w:t>
      </w:r>
      <w:r>
        <w:rPr>
          <w:rStyle w:val="NormalTok"/>
        </w:rPr>
        <w:t xml:space="preserve">&gt;53500.00&lt;/</w:t>
      </w:r>
      <w:r>
        <w:rPr>
          <w:rStyle w:val="KeywordTok"/>
        </w:rPr>
        <w:t xml:space="preserve">Total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Fare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FormOfPayment</w:t>
      </w:r>
      <w:r>
        <w:rPr>
          <w:rStyle w:val="NormalTok"/>
        </w:rPr>
        <w:t xml:space="preserve">&gt;CASH&lt;/</w:t>
      </w:r>
      <w:r>
        <w:rPr>
          <w:rStyle w:val="KeywordTok"/>
        </w:rPr>
        <w:t xml:space="preserve">FormOfPayment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IssuingOffice</w:t>
      </w:r>
      <w:r>
        <w:rPr>
          <w:rStyle w:val="NormalTok"/>
        </w:rPr>
        <w:t xml:space="preserve">&gt;MOWR228XX&lt;/</w:t>
      </w:r>
      <w:r>
        <w:rPr>
          <w:rStyle w:val="KeywordTok"/>
        </w:rPr>
        <w:t xml:space="preserve">IssuingOffice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Ticket</w:t>
      </w:r>
      <w:r>
        <w:rPr>
          <w:rStyle w:val="NormalTok"/>
        </w:rPr>
        <w:t xml:space="preserve">&gt;</w:t>
      </w:r>
    </w:p>
    <w:bookmarkEnd w:id="53"/>
    <w:bookmarkStart w:id="54" w:name="X78d5db0a1eafacba7b66643969d0943fa012c5c"/>
    <w:p>
      <w:pPr>
        <w:pStyle w:val="Heading3"/>
      </w:pPr>
      <w:r>
        <w:t xml:space="preserve">Приложение B: Правила определения ЮЛ (черновик)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753"/>
        <w:gridCol w:w="5192"/>
        <w:gridCol w:w="3653"/>
      </w:tblGrid>
      <w:tr>
        <w:trPr>
          <w:tblHeader w:val="on"/>
        </w:trPr>
        <w:tc>
          <w:tcPr>
            <w:tcW w:w="753" w:type="dxa"/>
            <w:shd w:val="clear" w:color="auto" w:fill="D9E2F3"/>
          </w:tcPr>
          <w:tcPr/>
          <w:tcPr>
            <w:tcW w:w="753" w:type="dxa"/>
            <w:shd w:val="clear" w:color="auto" w:fill="D9E2F3"/>
          </w:tcPr>
          <w:p>
            <w:pPr>
              <w:pStyle w:val="Compact"/>
            </w:pPr>
            <w:r>
              <w:t xml:space="preserve">#</w:t>
            </w:r>
          </w:p>
        </w:tc>
        <w:tc>
          <w:tcPr>
            <w:tcW w:w="5192" w:type="dxa"/>
            <w:shd w:val="clear" w:color="auto" w:fill="D9E2F3"/>
          </w:tcPr>
          <w:tcPr/>
          <w:tcPr>
            <w:tcW w:w="5192" w:type="dxa"/>
            <w:shd w:val="clear" w:color="auto" w:fill="D9E2F3"/>
          </w:tcPr>
          <w:p>
            <w:pPr>
              <w:pStyle w:val="Compact"/>
            </w:pPr>
            <w:r>
              <w:t xml:space="preserve">Условие</w:t>
            </w:r>
          </w:p>
        </w:tc>
        <w:tc>
          <w:tcPr>
            <w:tcW w:w="3653" w:type="dxa"/>
            <w:shd w:val="clear" w:color="auto" w:fill="D9E2F3"/>
          </w:tcPr>
          <w:tcPr/>
          <w:tcPr>
            <w:tcW w:w="3653" w:type="dxa"/>
            <w:shd w:val="clear" w:color="auto" w:fill="D9E2F3"/>
          </w:tcPr>
          <w:p>
            <w:pPr>
              <w:pStyle w:val="Compact"/>
            </w:pPr>
            <w:r>
              <w:t xml:space="preserve">Юридическое лицо</w:t>
            </w:r>
          </w:p>
        </w:tc>
      </w:tr>
      <w:tr>
        <w:tc>
          <w:tcPr>
            <w:tcW w:w="753" w:type="dxa"/>
          </w:tcPr>
          <w:tcPr/>
          <w:tcPr>
            <w:tcW w:w="753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5192" w:type="dxa"/>
          </w:tcPr>
          <w:tcPr/>
          <w:tcPr>
            <w:tcW w:w="5192" w:type="dxa"/>
          </w:tcPr>
          <w:p>
            <w:pPr>
              <w:pStyle w:val="Compact"/>
            </w:pPr>
            <w:r>
              <w:t xml:space="preserve">Офис выписки = MOWR228XX</w:t>
            </w:r>
          </w:p>
        </w:tc>
        <w:tc>
          <w:tcPr>
            <w:tcW w:w="3653" w:type="dxa"/>
          </w:tcPr>
          <w:tcPr/>
          <w:tcPr>
            <w:tcW w:w="3653" w:type="dxa"/>
          </w:tcPr>
          <w:p>
            <w:pPr>
              <w:pStyle w:val="Compact"/>
            </w:pPr>
            <w:r>
              <w:t xml:space="preserve">ООО «Спейс Трэвел»</w:t>
            </w:r>
          </w:p>
        </w:tc>
      </w:tr>
      <w:tr>
        <w:tc>
          <w:tcPr>
            <w:tcW w:w="753" w:type="dxa"/>
          </w:tcPr>
          <w:tcPr/>
          <w:tcPr>
            <w:tcW w:w="753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5192" w:type="dxa"/>
          </w:tcPr>
          <w:tcPr/>
          <w:tcPr>
            <w:tcW w:w="5192" w:type="dxa"/>
          </w:tcPr>
          <w:p>
            <w:pPr>
              <w:pStyle w:val="Compact"/>
            </w:pPr>
            <w:r>
              <w:t xml:space="preserve">Офис выписки = LEDE…</w:t>
            </w:r>
          </w:p>
        </w:tc>
        <w:tc>
          <w:tcPr>
            <w:tcW w:w="3653" w:type="dxa"/>
          </w:tcPr>
          <w:tcPr/>
          <w:tcPr>
            <w:tcW w:w="3653" w:type="dxa"/>
          </w:tcPr>
          <w:p>
            <w:pPr>
              <w:pStyle w:val="Compact"/>
            </w:pPr>
            <w:r>
              <w:t xml:space="preserve">ООО «СТ-Нева»</w:t>
            </w:r>
          </w:p>
        </w:tc>
      </w:tr>
      <w:tr>
        <w:tc>
          <w:tcPr>
            <w:tcW w:w="753" w:type="dxa"/>
          </w:tcPr>
          <w:tcPr/>
          <w:tcPr>
            <w:tcW w:w="753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5192" w:type="dxa"/>
          </w:tcPr>
          <w:tcPr/>
          <w:tcPr>
            <w:tcW w:w="5192" w:type="dxa"/>
          </w:tcPr>
          <w:p>
            <w:pPr>
              <w:pStyle w:val="Compact"/>
            </w:pPr>
            <w:r>
              <w:t xml:space="preserve">Корпоративный клиент (MICE)</w:t>
            </w:r>
          </w:p>
        </w:tc>
        <w:tc>
          <w:tcPr>
            <w:tcW w:w="3653" w:type="dxa"/>
          </w:tcPr>
          <w:tcPr/>
          <w:tcPr>
            <w:tcW w:w="3653" w:type="dxa"/>
          </w:tcPr>
          <w:p>
            <w:pPr>
              <w:pStyle w:val="Compact"/>
            </w:pPr>
            <w:r>
              <w:t xml:space="preserve">ООО «СТ-Корпоратив»</w:t>
            </w:r>
          </w:p>
        </w:tc>
      </w:tr>
      <w:tr>
        <w:tc>
          <w:tcPr>
            <w:tcW w:w="753" w:type="dxa"/>
          </w:tcPr>
          <w:tcPr/>
          <w:tcPr>
            <w:tcW w:w="753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5192" w:type="dxa"/>
          </w:tcPr>
          <w:tcPr/>
          <w:tcPr>
            <w:tcW w:w="5192" w:type="dxa"/>
          </w:tcPr>
          <w:p>
            <w:pPr>
              <w:pStyle w:val="Compact"/>
            </w:pPr>
            <w:r>
              <w:t xml:space="preserve">Чартерный рейс</w:t>
            </w:r>
          </w:p>
        </w:tc>
        <w:tc>
          <w:tcPr>
            <w:tcW w:w="3653" w:type="dxa"/>
          </w:tcPr>
          <w:tcPr/>
          <w:tcPr>
            <w:tcW w:w="3653" w:type="dxa"/>
          </w:tcPr>
          <w:p>
            <w:pPr>
              <w:pStyle w:val="Compact"/>
            </w:pPr>
            <w:r>
              <w:t xml:space="preserve">ООО «СТ-Чартер»</w:t>
            </w:r>
          </w:p>
        </w:tc>
      </w:tr>
      <w:tr>
        <w:tc>
          <w:tcPr>
            <w:tcW w:w="753" w:type="dxa"/>
          </w:tcPr>
          <w:tcPr/>
          <w:tcPr>
            <w:tcW w:w="753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5192" w:type="dxa"/>
          </w:tcPr>
          <w:tcPr/>
          <w:tcPr>
            <w:tcW w:w="5192" w:type="dxa"/>
          </w:tcPr>
          <w:p>
            <w:pPr>
              <w:pStyle w:val="Compact"/>
            </w:pPr>
            <w:r>
              <w:t xml:space="preserve">По умолчанию</w:t>
            </w:r>
          </w:p>
        </w:tc>
        <w:tc>
          <w:tcPr>
            <w:tcW w:w="3653" w:type="dxa"/>
          </w:tcPr>
          <w:tcPr/>
          <w:tcPr>
            <w:tcW w:w="3653" w:type="dxa"/>
          </w:tcPr>
          <w:p>
            <w:pPr>
              <w:pStyle w:val="Compact"/>
            </w:pPr>
            <w:r>
              <w:t xml:space="preserve">ООО «Спейс Трэвел»</w:t>
            </w:r>
          </w:p>
        </w:tc>
      </w:tr>
    </w:tbl>
    <w:p>
      <w:pPr>
        <w:pStyle w:val="BlockText"/>
      </w:pPr>
      <w:r>
        <w:rPr>
          <w:b/>
          <w:bCs/>
        </w:rPr>
        <w:t xml:space="preserve">Примечание:</w:t>
      </w:r>
      <w:r>
        <w:t xml:space="preserve"> </w:t>
      </w:r>
      <w:r>
        <w:t xml:space="preserve">Точные правила согласовать с Назариковой М.В. на этапе проектирования.</w:t>
      </w:r>
    </w:p>
    <w:bookmarkEnd w:id="54"/>
    <w:bookmarkStart w:id="55" w:name="приложение-c-глоссарий"/>
    <w:p>
      <w:pPr>
        <w:pStyle w:val="Heading3"/>
      </w:pPr>
      <w:r>
        <w:t xml:space="preserve">Приложение C: Глоссарий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785"/>
        <w:gridCol w:w="8814"/>
      </w:tblGrid>
      <w:tr>
        <w:trPr>
          <w:tblHeader w:val="on"/>
        </w:trPr>
        <w:tc>
          <w:tcPr>
            <w:tcW w:w="785" w:type="dxa"/>
            <w:shd w:val="clear" w:color="auto" w:fill="D9E2F3"/>
          </w:tcPr>
          <w:tcPr/>
          <w:tcPr>
            <w:tcW w:w="785" w:type="dxa"/>
            <w:shd w:val="clear" w:color="auto" w:fill="D9E2F3"/>
          </w:tcPr>
          <w:p>
            <w:pPr>
              <w:pStyle w:val="Compact"/>
            </w:pPr>
            <w:r>
              <w:t xml:space="preserve">Термин</w:t>
            </w:r>
          </w:p>
        </w:tc>
        <w:tc>
          <w:tcPr>
            <w:tcW w:w="8814" w:type="dxa"/>
            <w:shd w:val="clear" w:color="auto" w:fill="D9E2F3"/>
          </w:tcPr>
          <w:tcPr/>
          <w:tcPr>
            <w:tcW w:w="8814" w:type="dxa"/>
            <w:shd w:val="clear" w:color="auto" w:fill="D9E2F3"/>
          </w:tcPr>
          <w:p>
            <w:pPr>
              <w:pStyle w:val="Compact"/>
            </w:pPr>
            <w:r>
              <w:t xml:space="preserve">Определение</w:t>
            </w:r>
          </w:p>
        </w:tc>
      </w:tr>
      <w:tr>
        <w:tc>
          <w:tcPr>
            <w:tcW w:w="785" w:type="dxa"/>
          </w:tcPr>
          <w:tcPr/>
          <w:tcPr>
            <w:tcW w:w="78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GDS</w:t>
            </w:r>
          </w:p>
        </w:tc>
        <w:tc>
          <w:tcPr>
            <w:tcW w:w="8814" w:type="dxa"/>
          </w:tcPr>
          <w:tcPr/>
          <w:tcPr>
            <w:tcW w:w="8814" w:type="dxa"/>
          </w:tcPr>
          <w:p>
            <w:pPr>
              <w:pStyle w:val="Compact"/>
            </w:pPr>
            <w:r>
              <w:t xml:space="preserve">Global Distribution System — глобальная система бронирования (Amadeus, Galileo, Sabre)</w:t>
            </w:r>
          </w:p>
        </w:tc>
      </w:tr>
      <w:tr>
        <w:tc>
          <w:tcPr>
            <w:tcW w:w="785" w:type="dxa"/>
          </w:tcPr>
          <w:tcPr/>
          <w:tcPr>
            <w:tcW w:w="78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PNR</w:t>
            </w:r>
          </w:p>
        </w:tc>
        <w:tc>
          <w:tcPr>
            <w:tcW w:w="8814" w:type="dxa"/>
          </w:tcPr>
          <w:tcPr/>
          <w:tcPr>
            <w:tcW w:w="8814" w:type="dxa"/>
          </w:tcPr>
          <w:p>
            <w:pPr>
              <w:pStyle w:val="Compact"/>
            </w:pPr>
            <w:r>
              <w:t xml:space="preserve">Passenger Name Record — код бронирования (6 символов)</w:t>
            </w:r>
          </w:p>
        </w:tc>
      </w:tr>
      <w:tr>
        <w:tc>
          <w:tcPr>
            <w:tcW w:w="785" w:type="dxa"/>
          </w:tcPr>
          <w:tcPr/>
          <w:tcPr>
            <w:tcW w:w="78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EMD</w:t>
            </w:r>
          </w:p>
        </w:tc>
        <w:tc>
          <w:tcPr>
            <w:tcW w:w="8814" w:type="dxa"/>
          </w:tcPr>
          <w:tcPr/>
          <w:tcPr>
            <w:tcW w:w="8814" w:type="dxa"/>
          </w:tcPr>
          <w:p>
            <w:pPr>
              <w:pStyle w:val="Compact"/>
            </w:pPr>
            <w:r>
              <w:t xml:space="preserve">Electronic Miscellaneous Document — электронный документ на доп. услуги (багаж, места)</w:t>
            </w:r>
          </w:p>
        </w:tc>
      </w:tr>
      <w:tr>
        <w:tc>
          <w:tcPr>
            <w:tcW w:w="785" w:type="dxa"/>
          </w:tcPr>
          <w:tcPr/>
          <w:tcPr>
            <w:tcW w:w="78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Void</w:t>
            </w:r>
          </w:p>
        </w:tc>
        <w:tc>
          <w:tcPr>
            <w:tcW w:w="8814" w:type="dxa"/>
          </w:tcPr>
          <w:tcPr/>
          <w:tcPr>
            <w:tcW w:w="8814" w:type="dxa"/>
          </w:tcPr>
          <w:p>
            <w:pPr>
              <w:pStyle w:val="Compact"/>
            </w:pPr>
            <w:r>
              <w:t xml:space="preserve">Аннулирование билета до вылета</w:t>
            </w:r>
          </w:p>
        </w:tc>
      </w:tr>
      <w:tr>
        <w:tc>
          <w:tcPr>
            <w:tcW w:w="785" w:type="dxa"/>
          </w:tcPr>
          <w:tcPr/>
          <w:tcPr>
            <w:tcW w:w="78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Refund</w:t>
            </w:r>
          </w:p>
        </w:tc>
        <w:tc>
          <w:tcPr>
            <w:tcW w:w="8814" w:type="dxa"/>
          </w:tcPr>
          <w:tcPr/>
          <w:tcPr>
            <w:tcW w:w="8814" w:type="dxa"/>
          </w:tcPr>
          <w:p>
            <w:pPr>
              <w:pStyle w:val="Compact"/>
            </w:pPr>
            <w:r>
              <w:t xml:space="preserve">Возврат билета (полный или частичный)</w:t>
            </w:r>
          </w:p>
        </w:tc>
      </w:tr>
      <w:tr>
        <w:tc>
          <w:tcPr>
            <w:tcW w:w="785" w:type="dxa"/>
          </w:tcPr>
          <w:tcPr/>
          <w:tcPr>
            <w:tcW w:w="78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BSP</w:t>
            </w:r>
          </w:p>
        </w:tc>
        <w:tc>
          <w:tcPr>
            <w:tcW w:w="8814" w:type="dxa"/>
          </w:tcPr>
          <w:tcPr/>
          <w:tcPr>
            <w:tcW w:w="8814" w:type="dxa"/>
          </w:tcPr>
          <w:p>
            <w:pPr>
              <w:pStyle w:val="Compact"/>
            </w:pPr>
            <w:r>
              <w:t xml:space="preserve">Billing and Settlement Plan — система взаиморасчётов между авиакомпаниями и агентами</w:t>
            </w:r>
          </w:p>
        </w:tc>
      </w:tr>
      <w:tr>
        <w:tc>
          <w:tcPr>
            <w:tcW w:w="785" w:type="dxa"/>
          </w:tcPr>
          <w:tcPr/>
          <w:tcPr>
            <w:tcW w:w="78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IATA</w:t>
            </w:r>
          </w:p>
        </w:tc>
        <w:tc>
          <w:tcPr>
            <w:tcW w:w="8814" w:type="dxa"/>
          </w:tcPr>
          <w:tcPr/>
          <w:tcPr>
            <w:tcW w:w="8814" w:type="dxa"/>
          </w:tcPr>
          <w:p>
            <w:pPr>
              <w:pStyle w:val="Compact"/>
            </w:pPr>
            <w:r>
              <w:t xml:space="preserve">Международная ассоциация воздушного транспорта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58" w:name="оценка-трудозатрат"/>
    <w:p>
      <w:pPr>
        <w:pStyle w:val="Heading2"/>
      </w:pPr>
      <w:r>
        <w:t xml:space="preserve">7. ОЦЕНКА ТРУДОЗАТРАТ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600"/>
        <w:gridCol w:w="6000"/>
      </w:tblGrid>
      <w:tr>
        <w:trPr>
          <w:tblHeader w:val="on"/>
        </w:trPr>
        <w:tc>
          <w:tcPr>
            <w:tcW w:w="3600" w:type="dxa"/>
            <w:shd w:val="clear" w:color="auto" w:fill="D9E2F3"/>
          </w:tcPr>
          <w:tcPr/>
          <w:tcPr>
            <w:tcW w:w="3600" w:type="dxa"/>
            <w:shd w:val="clear" w:color="auto" w:fill="D9E2F3"/>
          </w:tcPr>
          <w:p>
            <w:pPr>
              <w:pStyle w:val="Compact"/>
            </w:pPr>
            <w:r>
              <w:t xml:space="preserve">Показатель</w:t>
            </w:r>
          </w:p>
        </w:tc>
        <w:tc>
          <w:tcPr>
            <w:tcW w:w="6000" w:type="dxa"/>
            <w:shd w:val="clear" w:color="auto" w:fill="D9E2F3"/>
          </w:tcPr>
          <w:tcPr/>
          <w:tcPr>
            <w:tcW w:w="6000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3600" w:type="dxa"/>
          </w:tcPr>
          <w:tcPr/>
          <w:tcPr>
            <w:tcW w:w="36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Трудоёмкость</w:t>
            </w:r>
          </w:p>
        </w:tc>
        <w:tc>
          <w:tcPr>
            <w:tcW w:w="6000" w:type="dxa"/>
          </w:tcPr>
          <w:tcPr/>
          <w:tcPr>
            <w:tcW w:w="6000" w:type="dxa"/>
          </w:tcPr>
          <w:p>
            <w:pPr>
              <w:pStyle w:val="Compact"/>
            </w:pPr>
            <w:r>
              <w:t xml:space="preserve">1 667 человеко-часов</w:t>
            </w:r>
          </w:p>
        </w:tc>
      </w:tr>
    </w:tbl>
    <w:bookmarkStart w:id="57" w:name="смета-работ"/>
    <w:p>
      <w:pPr>
        <w:pStyle w:val="Heading3"/>
      </w:pPr>
      <w:r>
        <w:t xml:space="preserve">Смета работ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763"/>
        <w:gridCol w:w="8033"/>
        <w:gridCol w:w="803"/>
      </w:tblGrid>
      <w:tr>
        <w:trPr>
          <w:tblHeader w:val="on"/>
        </w:trPr>
        <w:tc>
          <w:tcPr>
            <w:tcW w:w="763" w:type="dxa"/>
            <w:shd w:val="clear" w:color="auto" w:fill="D9E2F3"/>
          </w:tcPr>
          <w:tcPr/>
          <w:tcPr>
            <w:tcW w:w="763" w:type="dxa"/>
            <w:shd w:val="clear" w:color="auto" w:fill="D9E2F3"/>
          </w:tcPr>
          <w:p>
            <w:pPr>
              <w:pStyle w:val="Compact"/>
            </w:pPr>
            <w:r>
              <w:t xml:space="preserve">№</w:t>
            </w:r>
          </w:p>
        </w:tc>
        <w:tc>
          <w:tcPr>
            <w:tcW w:w="8033" w:type="dxa"/>
            <w:shd w:val="clear" w:color="auto" w:fill="D9E2F3"/>
          </w:tcPr>
          <w:tcPr/>
          <w:tcPr>
            <w:tcW w:w="8033" w:type="dxa"/>
            <w:shd w:val="clear" w:color="auto" w:fill="D9E2F3"/>
          </w:tcPr>
          <w:p>
            <w:pPr>
              <w:pStyle w:val="Compact"/>
            </w:pPr>
            <w:r>
              <w:t xml:space="preserve">Работа</w:t>
            </w:r>
          </w:p>
        </w:tc>
        <w:tc>
          <w:tcPr>
            <w:tcW w:w="803" w:type="dxa"/>
            <w:shd w:val="clear" w:color="auto" w:fill="D9E2F3"/>
          </w:tcPr>
          <w:tcPr/>
          <w:tcPr>
            <w:tcW w:w="803" w:type="dxa"/>
            <w:shd w:val="clear" w:color="auto" w:fill="D9E2F3"/>
          </w:tcPr>
          <w:p>
            <w:pPr>
              <w:pStyle w:val="Compact"/>
            </w:pPr>
            <w:r>
              <w:t xml:space="preserve">Ч/ч</w:t>
            </w:r>
          </w:p>
        </w:tc>
      </w:tr>
      <w:tr>
        <w:tc>
          <w:tcPr>
            <w:tcW w:w="763" w:type="dxa"/>
          </w:tcPr>
          <w:tcPr/>
          <w:tcPr>
            <w:tcW w:w="763" w:type="dxa"/>
          </w:tcPr>
          <w:p>
            <w:pPr>
              <w:pStyle w:val="Compact"/>
            </w:pPr>
          </w:p>
        </w:tc>
        <w:tc>
          <w:tcPr>
            <w:tcW w:w="8033" w:type="dxa"/>
          </w:tcPr>
          <w:tcPr/>
          <w:tcPr>
            <w:tcW w:w="803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Проектирование</w:t>
            </w:r>
          </w:p>
        </w:tc>
        <w:tc>
          <w:tcPr>
            <w:tcW w:w="803" w:type="dxa"/>
          </w:tcPr>
          <w:tcPr/>
          <w:tcPr>
            <w:tcW w:w="803" w:type="dxa"/>
          </w:tcPr>
          <w:p>
            <w:pPr>
              <w:pStyle w:val="Compact"/>
            </w:pPr>
          </w:p>
        </w:tc>
      </w:tr>
      <w:tr>
        <w:tc>
          <w:tcPr>
            <w:tcW w:w="763" w:type="dxa"/>
          </w:tcPr>
          <w:tcPr/>
          <w:tcPr>
            <w:tcW w:w="763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8033" w:type="dxa"/>
          </w:tcPr>
          <w:tcPr/>
          <w:tcPr>
            <w:tcW w:w="8033" w:type="dxa"/>
          </w:tcPr>
          <w:p>
            <w:pPr>
              <w:pStyle w:val="Compact"/>
            </w:pPr>
            <w:r>
              <w:t xml:space="preserve">Аудит текущих процессов учёта авиабилетов</w:t>
            </w:r>
          </w:p>
        </w:tc>
        <w:tc>
          <w:tcPr>
            <w:tcW w:w="803" w:type="dxa"/>
          </w:tcPr>
          <w:tcPr/>
          <w:tcPr>
            <w:tcW w:w="803" w:type="dxa"/>
          </w:tcPr>
          <w:p>
            <w:pPr>
              <w:pStyle w:val="Compact"/>
            </w:pPr>
            <w:r>
              <w:t xml:space="preserve">40</w:t>
            </w:r>
          </w:p>
        </w:tc>
      </w:tr>
      <w:tr>
        <w:tc>
          <w:tcPr>
            <w:tcW w:w="763" w:type="dxa"/>
          </w:tcPr>
          <w:tcPr/>
          <w:tcPr>
            <w:tcW w:w="763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8033" w:type="dxa"/>
          </w:tcPr>
          <w:tcPr/>
          <w:tcPr>
            <w:tcW w:w="8033" w:type="dxa"/>
          </w:tcPr>
          <w:p>
            <w:pPr>
              <w:pStyle w:val="Compact"/>
            </w:pPr>
            <w:r>
              <w:t xml:space="preserve">Анализ API GDS-систем (Amadeus, Galileo, Sabre)</w:t>
            </w:r>
          </w:p>
        </w:tc>
        <w:tc>
          <w:tcPr>
            <w:tcW w:w="803" w:type="dxa"/>
          </w:tcPr>
          <w:tcPr/>
          <w:tcPr>
            <w:tcW w:w="803" w:type="dxa"/>
          </w:tcPr>
          <w:p>
            <w:pPr>
              <w:pStyle w:val="Compact"/>
            </w:pPr>
            <w:r>
              <w:t xml:space="preserve">60</w:t>
            </w:r>
          </w:p>
        </w:tc>
      </w:tr>
      <w:tr>
        <w:tc>
          <w:tcPr>
            <w:tcW w:w="763" w:type="dxa"/>
          </w:tcPr>
          <w:tcPr/>
          <w:tcPr>
            <w:tcW w:w="763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8033" w:type="dxa"/>
          </w:tcPr>
          <w:tcPr/>
          <w:tcPr>
            <w:tcW w:w="8033" w:type="dxa"/>
          </w:tcPr>
          <w:p>
            <w:pPr>
              <w:pStyle w:val="Compact"/>
            </w:pPr>
            <w:r>
              <w:t xml:space="preserve">Анализ конфигурации 1С (5 юридических лиц)</w:t>
            </w:r>
          </w:p>
        </w:tc>
        <w:tc>
          <w:tcPr>
            <w:tcW w:w="803" w:type="dxa"/>
          </w:tcPr>
          <w:tcPr/>
          <w:tcPr>
            <w:tcW w:w="803" w:type="dxa"/>
          </w:tcPr>
          <w:p>
            <w:pPr>
              <w:pStyle w:val="Compact"/>
            </w:pPr>
            <w:r>
              <w:t xml:space="preserve">40</w:t>
            </w:r>
          </w:p>
        </w:tc>
      </w:tr>
      <w:tr>
        <w:tc>
          <w:tcPr>
            <w:tcW w:w="763" w:type="dxa"/>
          </w:tcPr>
          <w:tcPr/>
          <w:tcPr>
            <w:tcW w:w="763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8033" w:type="dxa"/>
          </w:tcPr>
          <w:tcPr/>
          <w:tcPr>
            <w:tcW w:w="8033" w:type="dxa"/>
          </w:tcPr>
          <w:p>
            <w:pPr>
              <w:pStyle w:val="Compact"/>
            </w:pPr>
            <w:r>
              <w:t xml:space="preserve">Разработка архитектуры интеграционного решения</w:t>
            </w:r>
          </w:p>
        </w:tc>
        <w:tc>
          <w:tcPr>
            <w:tcW w:w="803" w:type="dxa"/>
          </w:tcPr>
          <w:tcPr/>
          <w:tcPr>
            <w:tcW w:w="803" w:type="dxa"/>
          </w:tcPr>
          <w:p>
            <w:pPr>
              <w:pStyle w:val="Compact"/>
            </w:pPr>
            <w:r>
              <w:t xml:space="preserve">60</w:t>
            </w:r>
          </w:p>
        </w:tc>
      </w:tr>
      <w:tr>
        <w:tc>
          <w:tcPr>
            <w:tcW w:w="763" w:type="dxa"/>
          </w:tcPr>
          <w:tcPr/>
          <w:tcPr>
            <w:tcW w:w="763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8033" w:type="dxa"/>
          </w:tcPr>
          <w:tcPr/>
          <w:tcPr>
            <w:tcW w:w="8033" w:type="dxa"/>
          </w:tcPr>
          <w:p>
            <w:pPr>
              <w:pStyle w:val="Compact"/>
            </w:pPr>
            <w:r>
              <w:t xml:space="preserve">Проектирование справочников и маппингов</w:t>
            </w:r>
          </w:p>
        </w:tc>
        <w:tc>
          <w:tcPr>
            <w:tcW w:w="803" w:type="dxa"/>
          </w:tcPr>
          <w:tcPr/>
          <w:tcPr>
            <w:tcW w:w="803" w:type="dxa"/>
          </w:tcPr>
          <w:p>
            <w:pPr>
              <w:pStyle w:val="Compact"/>
            </w:pPr>
            <w:r>
              <w:t xml:space="preserve">40</w:t>
            </w:r>
          </w:p>
        </w:tc>
      </w:tr>
      <w:tr>
        <w:tc>
          <w:tcPr>
            <w:tcW w:w="763" w:type="dxa"/>
          </w:tcPr>
          <w:tcPr/>
          <w:tcPr>
            <w:tcW w:w="763" w:type="dxa"/>
          </w:tcPr>
          <w:p>
            <w:pPr>
              <w:pStyle w:val="Compact"/>
            </w:pPr>
          </w:p>
        </w:tc>
        <w:tc>
          <w:tcPr>
            <w:tcW w:w="8033" w:type="dxa"/>
          </w:tcPr>
          <w:tcPr/>
          <w:tcPr>
            <w:tcW w:w="803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Интеграция с GDS</w:t>
            </w:r>
          </w:p>
        </w:tc>
        <w:tc>
          <w:tcPr>
            <w:tcW w:w="803" w:type="dxa"/>
          </w:tcPr>
          <w:tcPr/>
          <w:tcPr>
            <w:tcW w:w="803" w:type="dxa"/>
          </w:tcPr>
          <w:p>
            <w:pPr>
              <w:pStyle w:val="Compact"/>
            </w:pPr>
          </w:p>
        </w:tc>
      </w:tr>
      <w:tr>
        <w:tc>
          <w:tcPr>
            <w:tcW w:w="763" w:type="dxa"/>
          </w:tcPr>
          <w:tcPr/>
          <w:tcPr>
            <w:tcW w:w="763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8033" w:type="dxa"/>
          </w:tcPr>
          <w:tcPr/>
          <w:tcPr>
            <w:tcW w:w="8033" w:type="dxa"/>
          </w:tcPr>
          <w:p>
            <w:pPr>
              <w:pStyle w:val="Compact"/>
            </w:pPr>
            <w:r>
              <w:t xml:space="preserve">Подключение к Amadeus API (60% билетов)</w:t>
            </w:r>
          </w:p>
        </w:tc>
        <w:tc>
          <w:tcPr>
            <w:tcW w:w="803" w:type="dxa"/>
          </w:tcPr>
          <w:tcPr/>
          <w:tcPr>
            <w:tcW w:w="803" w:type="dxa"/>
          </w:tcPr>
          <w:p>
            <w:pPr>
              <w:pStyle w:val="Compact"/>
            </w:pPr>
            <w:r>
              <w:t xml:space="preserve">120</w:t>
            </w:r>
          </w:p>
        </w:tc>
      </w:tr>
      <w:tr>
        <w:tc>
          <w:tcPr>
            <w:tcW w:w="763" w:type="dxa"/>
          </w:tcPr>
          <w:tcPr/>
          <w:tcPr>
            <w:tcW w:w="763" w:type="dxa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W w:w="8033" w:type="dxa"/>
          </w:tcPr>
          <w:tcPr/>
          <w:tcPr>
            <w:tcW w:w="8033" w:type="dxa"/>
          </w:tcPr>
          <w:p>
            <w:pPr>
              <w:pStyle w:val="Compact"/>
            </w:pPr>
            <w:r>
              <w:t xml:space="preserve">Подключение к Galileo/Travelport API (25% билетов)</w:t>
            </w:r>
          </w:p>
        </w:tc>
        <w:tc>
          <w:tcPr>
            <w:tcW w:w="803" w:type="dxa"/>
          </w:tcPr>
          <w:tcPr/>
          <w:tcPr>
            <w:tcW w:w="803" w:type="dxa"/>
          </w:tcPr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>
            <w:tcW w:w="763" w:type="dxa"/>
          </w:tcPr>
          <w:tcPr/>
          <w:tcPr>
            <w:tcW w:w="763" w:type="dxa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W w:w="8033" w:type="dxa"/>
          </w:tcPr>
          <w:tcPr/>
          <w:tcPr>
            <w:tcW w:w="8033" w:type="dxa"/>
          </w:tcPr>
          <w:p>
            <w:pPr>
              <w:pStyle w:val="Compact"/>
            </w:pPr>
            <w:r>
              <w:t xml:space="preserve">Подключение к Sabre API (10% билетов)</w:t>
            </w:r>
          </w:p>
        </w:tc>
        <w:tc>
          <w:tcPr>
            <w:tcW w:w="803" w:type="dxa"/>
          </w:tcPr>
          <w:tcPr/>
          <w:tcPr>
            <w:tcW w:w="803" w:type="dxa"/>
          </w:tcPr>
          <w:p>
            <w:pPr>
              <w:pStyle w:val="Compact"/>
            </w:pPr>
            <w:r>
              <w:t xml:space="preserve">80</w:t>
            </w:r>
          </w:p>
        </w:tc>
      </w:tr>
      <w:tr>
        <w:tc>
          <w:tcPr>
            <w:tcW w:w="763" w:type="dxa"/>
          </w:tcPr>
          <w:tcPr/>
          <w:tcPr>
            <w:tcW w:w="763" w:type="dxa"/>
          </w:tcPr>
          <w:p>
            <w:pPr>
              <w:pStyle w:val="Compact"/>
            </w:pPr>
            <w:r>
              <w:t xml:space="preserve">9</w:t>
            </w:r>
          </w:p>
        </w:tc>
        <w:tc>
          <w:tcPr>
            <w:tcW w:w="8033" w:type="dxa"/>
          </w:tcPr>
          <w:tcPr/>
          <w:tcPr>
            <w:tcW w:w="8033" w:type="dxa"/>
          </w:tcPr>
          <w:p>
            <w:pPr>
              <w:pStyle w:val="Compact"/>
            </w:pPr>
            <w:r>
              <w:t xml:space="preserve">Импорт данных о билетах (первичные продажи)</w:t>
            </w:r>
          </w:p>
        </w:tc>
        <w:tc>
          <w:tcPr>
            <w:tcW w:w="803" w:type="dxa"/>
          </w:tcPr>
          <w:tcPr/>
          <w:tcPr>
            <w:tcW w:w="803" w:type="dxa"/>
          </w:tcPr>
          <w:p>
            <w:pPr>
              <w:pStyle w:val="Compact"/>
            </w:pPr>
            <w:r>
              <w:t xml:space="preserve">80</w:t>
            </w:r>
          </w:p>
        </w:tc>
      </w:tr>
      <w:tr>
        <w:tc>
          <w:tcPr>
            <w:tcW w:w="763" w:type="dxa"/>
          </w:tcPr>
          <w:tcPr/>
          <w:tcPr>
            <w:tcW w:w="763" w:type="dxa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tcW w:w="8033" w:type="dxa"/>
          </w:tcPr>
          <w:tcPr/>
          <w:tcPr>
            <w:tcW w:w="8033" w:type="dxa"/>
          </w:tcPr>
          <w:p>
            <w:pPr>
              <w:pStyle w:val="Compact"/>
            </w:pPr>
            <w:r>
              <w:t xml:space="preserve">Импорт данных о возвратах (полные и частичные)</w:t>
            </w:r>
          </w:p>
        </w:tc>
        <w:tc>
          <w:tcPr>
            <w:tcW w:w="803" w:type="dxa"/>
          </w:tcPr>
          <w:tcPr/>
          <w:tcPr>
            <w:tcW w:w="803" w:type="dxa"/>
          </w:tcPr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>
            <w:tcW w:w="763" w:type="dxa"/>
          </w:tcPr>
          <w:tcPr/>
          <w:tcPr>
            <w:tcW w:w="763" w:type="dxa"/>
          </w:tcPr>
          <w:p>
            <w:pPr>
              <w:pStyle w:val="Compact"/>
            </w:pPr>
            <w:r>
              <w:t xml:space="preserve">11</w:t>
            </w:r>
          </w:p>
        </w:tc>
        <w:tc>
          <w:tcPr>
            <w:tcW w:w="8033" w:type="dxa"/>
          </w:tcPr>
          <w:tcPr/>
          <w:tcPr>
            <w:tcW w:w="8033" w:type="dxa"/>
          </w:tcPr>
          <w:p>
            <w:pPr>
              <w:pStyle w:val="Compact"/>
            </w:pPr>
            <w:r>
              <w:t xml:space="preserve">Импорт данных EMD (багаж, места, питание)</w:t>
            </w:r>
          </w:p>
        </w:tc>
        <w:tc>
          <w:tcPr>
            <w:tcW w:w="803" w:type="dxa"/>
          </w:tcPr>
          <w:tcPr/>
          <w:tcPr>
            <w:tcW w:w="803" w:type="dxa"/>
          </w:tcPr>
          <w:p>
            <w:pPr>
              <w:pStyle w:val="Compact"/>
            </w:pPr>
            <w:r>
              <w:t xml:space="preserve">60</w:t>
            </w:r>
          </w:p>
        </w:tc>
      </w:tr>
      <w:tr>
        <w:tc>
          <w:tcPr>
            <w:tcW w:w="763" w:type="dxa"/>
          </w:tcPr>
          <w:tcPr/>
          <w:tcPr>
            <w:tcW w:w="763" w:type="dxa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tcW w:w="8033" w:type="dxa"/>
          </w:tcPr>
          <w:tcPr/>
          <w:tcPr>
            <w:tcW w:w="8033" w:type="dxa"/>
          </w:tcPr>
          <w:p>
            <w:pPr>
              <w:pStyle w:val="Compact"/>
            </w:pPr>
            <w:r>
              <w:t xml:space="preserve">Обработка мультивалютных операций</w:t>
            </w:r>
          </w:p>
        </w:tc>
        <w:tc>
          <w:tcPr>
            <w:tcW w:w="803" w:type="dxa"/>
          </w:tcPr>
          <w:tcPr/>
          <w:tcPr>
            <w:tcW w:w="803" w:type="dxa"/>
          </w:tcPr>
          <w:p>
            <w:pPr>
              <w:pStyle w:val="Compact"/>
            </w:pPr>
            <w:r>
              <w:t xml:space="preserve">40</w:t>
            </w:r>
          </w:p>
        </w:tc>
      </w:tr>
      <w:tr>
        <w:tc>
          <w:tcPr>
            <w:tcW w:w="763" w:type="dxa"/>
          </w:tcPr>
          <w:tcPr/>
          <w:tcPr>
            <w:tcW w:w="763" w:type="dxa"/>
          </w:tcPr>
          <w:p>
            <w:pPr>
              <w:pStyle w:val="Compact"/>
            </w:pPr>
          </w:p>
        </w:tc>
        <w:tc>
          <w:tcPr>
            <w:tcW w:w="8033" w:type="dxa"/>
          </w:tcPr>
          <w:tcPr/>
          <w:tcPr>
            <w:tcW w:w="803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Интеграция с 1С</w:t>
            </w:r>
          </w:p>
        </w:tc>
        <w:tc>
          <w:tcPr>
            <w:tcW w:w="803" w:type="dxa"/>
          </w:tcPr>
          <w:tcPr/>
          <w:tcPr>
            <w:tcW w:w="803" w:type="dxa"/>
          </w:tcPr>
          <w:p>
            <w:pPr>
              <w:pStyle w:val="Compact"/>
            </w:pPr>
          </w:p>
        </w:tc>
      </w:tr>
      <w:tr>
        <w:tc>
          <w:tcPr>
            <w:tcW w:w="763" w:type="dxa"/>
          </w:tcPr>
          <w:tcPr/>
          <w:tcPr>
            <w:tcW w:w="763" w:type="dxa"/>
          </w:tcPr>
          <w:p>
            <w:pPr>
              <w:pStyle w:val="Compact"/>
            </w:pPr>
            <w:r>
              <w:t xml:space="preserve">13</w:t>
            </w:r>
          </w:p>
        </w:tc>
        <w:tc>
          <w:tcPr>
            <w:tcW w:w="8033" w:type="dxa"/>
          </w:tcPr>
          <w:tcPr/>
          <w:tcPr>
            <w:tcW w:w="8033" w:type="dxa"/>
          </w:tcPr>
          <w:p>
            <w:pPr>
              <w:pStyle w:val="Compact"/>
            </w:pPr>
            <w:r>
              <w:t xml:space="preserve">Разработка модуля обмена с 1С:Бухгалтерия</w:t>
            </w:r>
          </w:p>
        </w:tc>
        <w:tc>
          <w:tcPr>
            <w:tcW w:w="803" w:type="dxa"/>
          </w:tcPr>
          <w:tcPr/>
          <w:tcPr>
            <w:tcW w:w="803" w:type="dxa"/>
          </w:tcPr>
          <w:p>
            <w:pPr>
              <w:pStyle w:val="Compact"/>
            </w:pPr>
            <w:r>
              <w:t xml:space="preserve">120</w:t>
            </w:r>
          </w:p>
        </w:tc>
      </w:tr>
      <w:tr>
        <w:tc>
          <w:tcPr>
            <w:tcW w:w="763" w:type="dxa"/>
          </w:tcPr>
          <w:tcPr/>
          <w:tcPr>
            <w:tcW w:w="763" w:type="dxa"/>
          </w:tcPr>
          <w:p>
            <w:pPr>
              <w:pStyle w:val="Compact"/>
            </w:pPr>
            <w:r>
              <w:t xml:space="preserve">14</w:t>
            </w:r>
          </w:p>
        </w:tc>
        <w:tc>
          <w:tcPr>
            <w:tcW w:w="8033" w:type="dxa"/>
          </w:tcPr>
          <w:tcPr/>
          <w:tcPr>
            <w:tcW w:w="8033" w:type="dxa"/>
          </w:tcPr>
          <w:p>
            <w:pPr>
              <w:pStyle w:val="Compact"/>
            </w:pPr>
            <w:r>
              <w:t xml:space="preserve">Автоматическое определение юридического лица</w:t>
            </w:r>
          </w:p>
        </w:tc>
        <w:tc>
          <w:tcPr>
            <w:tcW w:w="803" w:type="dxa"/>
          </w:tcPr>
          <w:tcPr/>
          <w:tcPr>
            <w:tcW w:w="803" w:type="dxa"/>
          </w:tcPr>
          <w:p>
            <w:pPr>
              <w:pStyle w:val="Compact"/>
            </w:pPr>
            <w:r>
              <w:t xml:space="preserve">60</w:t>
            </w:r>
          </w:p>
        </w:tc>
      </w:tr>
      <w:tr>
        <w:tc>
          <w:tcPr>
            <w:tcW w:w="763" w:type="dxa"/>
          </w:tcPr>
          <w:tcPr/>
          <w:tcPr>
            <w:tcW w:w="763" w:type="dxa"/>
          </w:tcPr>
          <w:p>
            <w:pPr>
              <w:pStyle w:val="Compact"/>
            </w:pPr>
            <w:r>
              <w:t xml:space="preserve">15</w:t>
            </w:r>
          </w:p>
        </w:tc>
        <w:tc>
          <w:tcPr>
            <w:tcW w:w="8033" w:type="dxa"/>
          </w:tcPr>
          <w:tcPr/>
          <w:tcPr>
            <w:tcW w:w="8033" w:type="dxa"/>
          </w:tcPr>
          <w:p>
            <w:pPr>
              <w:pStyle w:val="Compact"/>
            </w:pPr>
            <w:r>
              <w:t xml:space="preserve">Создание документов реализации в 1С</w:t>
            </w:r>
          </w:p>
        </w:tc>
        <w:tc>
          <w:tcPr>
            <w:tcW w:w="803" w:type="dxa"/>
          </w:tcPr>
          <w:tcPr/>
          <w:tcPr>
            <w:tcW w:w="803" w:type="dxa"/>
          </w:tcPr>
          <w:p>
            <w:pPr>
              <w:pStyle w:val="Compact"/>
            </w:pPr>
            <w:r>
              <w:t xml:space="preserve">80</w:t>
            </w:r>
          </w:p>
        </w:tc>
      </w:tr>
      <w:tr>
        <w:tc>
          <w:tcPr>
            <w:tcW w:w="763" w:type="dxa"/>
          </w:tcPr>
          <w:tcPr/>
          <w:tcPr>
            <w:tcW w:w="763" w:type="dxa"/>
          </w:tcPr>
          <w:p>
            <w:pPr>
              <w:pStyle w:val="Compact"/>
            </w:pPr>
            <w:r>
              <w:t xml:space="preserve">16</w:t>
            </w:r>
          </w:p>
        </w:tc>
        <w:tc>
          <w:tcPr>
            <w:tcW w:w="8033" w:type="dxa"/>
          </w:tcPr>
          <w:tcPr/>
          <w:tcPr>
            <w:tcW w:w="8033" w:type="dxa"/>
          </w:tcPr>
          <w:p>
            <w:pPr>
              <w:pStyle w:val="Compact"/>
            </w:pPr>
            <w:r>
              <w:t xml:space="preserve">Создание документов возврата в 1С</w:t>
            </w:r>
          </w:p>
        </w:tc>
        <w:tc>
          <w:tcPr>
            <w:tcW w:w="803" w:type="dxa"/>
          </w:tcPr>
          <w:tcPr/>
          <w:tcPr>
            <w:tcW w:w="803" w:type="dxa"/>
          </w:tcPr>
          <w:p>
            <w:pPr>
              <w:pStyle w:val="Compact"/>
            </w:pPr>
            <w:r>
              <w:t xml:space="preserve">60</w:t>
            </w:r>
          </w:p>
        </w:tc>
      </w:tr>
      <w:tr>
        <w:tc>
          <w:tcPr>
            <w:tcW w:w="763" w:type="dxa"/>
          </w:tcPr>
          <w:tcPr/>
          <w:tcPr>
            <w:tcW w:w="763" w:type="dxa"/>
          </w:tcPr>
          <w:p>
            <w:pPr>
              <w:pStyle w:val="Compact"/>
            </w:pPr>
            <w:r>
              <w:t xml:space="preserve">17</w:t>
            </w:r>
          </w:p>
        </w:tc>
        <w:tc>
          <w:tcPr>
            <w:tcW w:w="8033" w:type="dxa"/>
          </w:tcPr>
          <w:tcPr/>
          <w:tcPr>
            <w:tcW w:w="8033" w:type="dxa"/>
          </w:tcPr>
          <w:p>
            <w:pPr>
              <w:pStyle w:val="Compact"/>
            </w:pPr>
            <w:r>
              <w:t xml:space="preserve">Учёт EMD в 1С</w:t>
            </w:r>
          </w:p>
        </w:tc>
        <w:tc>
          <w:tcPr>
            <w:tcW w:w="803" w:type="dxa"/>
          </w:tcPr>
          <w:tcPr/>
          <w:tcPr>
            <w:tcW w:w="803" w:type="dxa"/>
          </w:tcPr>
          <w:p>
            <w:pPr>
              <w:pStyle w:val="Compact"/>
            </w:pPr>
            <w:r>
              <w:t xml:space="preserve">40</w:t>
            </w:r>
          </w:p>
        </w:tc>
      </w:tr>
      <w:tr>
        <w:tc>
          <w:tcPr>
            <w:tcW w:w="763" w:type="dxa"/>
          </w:tcPr>
          <w:tcPr/>
          <w:tcPr>
            <w:tcW w:w="763" w:type="dxa"/>
          </w:tcPr>
          <w:p>
            <w:pPr>
              <w:pStyle w:val="Compact"/>
            </w:pPr>
          </w:p>
        </w:tc>
        <w:tc>
          <w:tcPr>
            <w:tcW w:w="8033" w:type="dxa"/>
          </w:tcPr>
          <w:tcPr/>
          <w:tcPr>
            <w:tcW w:w="803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Сверка и отчётность</w:t>
            </w:r>
          </w:p>
        </w:tc>
        <w:tc>
          <w:tcPr>
            <w:tcW w:w="803" w:type="dxa"/>
          </w:tcPr>
          <w:tcPr/>
          <w:tcPr>
            <w:tcW w:w="803" w:type="dxa"/>
          </w:tcPr>
          <w:p>
            <w:pPr>
              <w:pStyle w:val="Compact"/>
            </w:pPr>
          </w:p>
        </w:tc>
      </w:tr>
      <w:tr>
        <w:tc>
          <w:tcPr>
            <w:tcW w:w="763" w:type="dxa"/>
          </w:tcPr>
          <w:tcPr/>
          <w:tcPr>
            <w:tcW w:w="763" w:type="dxa"/>
          </w:tcPr>
          <w:p>
            <w:pPr>
              <w:pStyle w:val="Compact"/>
            </w:pPr>
            <w:r>
              <w:t xml:space="preserve">18</w:t>
            </w:r>
          </w:p>
        </w:tc>
        <w:tc>
          <w:tcPr>
            <w:tcW w:w="8033" w:type="dxa"/>
          </w:tcPr>
          <w:tcPr/>
          <w:tcPr>
            <w:tcW w:w="8033" w:type="dxa"/>
          </w:tcPr>
          <w:p>
            <w:pPr>
              <w:pStyle w:val="Compact"/>
            </w:pPr>
            <w:r>
              <w:t xml:space="preserve">Модуль автоматической сверки GDS ↔ 1С</w:t>
            </w:r>
          </w:p>
        </w:tc>
        <w:tc>
          <w:tcPr>
            <w:tcW w:w="803" w:type="dxa"/>
          </w:tcPr>
          <w:tcPr/>
          <w:tcPr>
            <w:tcW w:w="803" w:type="dxa"/>
          </w:tcPr>
          <w:p>
            <w:pPr>
              <w:pStyle w:val="Compact"/>
            </w:pPr>
            <w:r>
              <w:t xml:space="preserve">80</w:t>
            </w:r>
          </w:p>
        </w:tc>
      </w:tr>
      <w:tr>
        <w:tc>
          <w:tcPr>
            <w:tcW w:w="763" w:type="dxa"/>
          </w:tcPr>
          <w:tcPr/>
          <w:tcPr>
            <w:tcW w:w="763" w:type="dxa"/>
          </w:tcPr>
          <w:p>
            <w:pPr>
              <w:pStyle w:val="Compact"/>
            </w:pPr>
            <w:r>
              <w:t xml:space="preserve">19</w:t>
            </w:r>
          </w:p>
        </w:tc>
        <w:tc>
          <w:tcPr>
            <w:tcW w:w="8033" w:type="dxa"/>
          </w:tcPr>
          <w:tcPr/>
          <w:tcPr>
            <w:tcW w:w="8033" w:type="dxa"/>
          </w:tcPr>
          <w:p>
            <w:pPr>
              <w:pStyle w:val="Compact"/>
            </w:pPr>
            <w:r>
              <w:t xml:space="preserve">Отчёт о расхождениях</w:t>
            </w:r>
          </w:p>
        </w:tc>
        <w:tc>
          <w:tcPr>
            <w:tcW w:w="803" w:type="dxa"/>
          </w:tcPr>
          <w:tcPr/>
          <w:tcPr>
            <w:tcW w:w="803" w:type="dxa"/>
          </w:tcPr>
          <w:p>
            <w:pPr>
              <w:pStyle w:val="Compact"/>
            </w:pPr>
            <w:r>
              <w:t xml:space="preserve">40</w:t>
            </w:r>
          </w:p>
        </w:tc>
      </w:tr>
      <w:tr>
        <w:tc>
          <w:tcPr>
            <w:tcW w:w="763" w:type="dxa"/>
          </w:tcPr>
          <w:tcPr/>
          <w:tcPr>
            <w:tcW w:w="763" w:type="dxa"/>
          </w:tcPr>
          <w:p>
            <w:pPr>
              <w:pStyle w:val="Compact"/>
            </w:pPr>
            <w:r>
              <w:t xml:space="preserve">20</w:t>
            </w:r>
          </w:p>
        </w:tc>
        <w:tc>
          <w:tcPr>
            <w:tcW w:w="8033" w:type="dxa"/>
          </w:tcPr>
          <w:tcPr/>
          <w:tcPr>
            <w:tcW w:w="8033" w:type="dxa"/>
          </w:tcPr>
          <w:p>
            <w:pPr>
              <w:pStyle w:val="Compact"/>
            </w:pPr>
            <w:r>
              <w:t xml:space="preserve">Дашборд мониторинга интеграции</w:t>
            </w:r>
          </w:p>
        </w:tc>
        <w:tc>
          <w:tcPr>
            <w:tcW w:w="803" w:type="dxa"/>
          </w:tcPr>
          <w:tcPr/>
          <w:tcPr>
            <w:tcW w:w="803" w:type="dxa"/>
          </w:tcPr>
          <w:p>
            <w:pPr>
              <w:pStyle w:val="Compact"/>
            </w:pPr>
            <w:r>
              <w:t xml:space="preserve">60</w:t>
            </w:r>
          </w:p>
        </w:tc>
      </w:tr>
      <w:tr>
        <w:tc>
          <w:tcPr>
            <w:tcW w:w="763" w:type="dxa"/>
          </w:tcPr>
          <w:tcPr/>
          <w:tcPr>
            <w:tcW w:w="763" w:type="dxa"/>
          </w:tcPr>
          <w:p>
            <w:pPr>
              <w:pStyle w:val="Compact"/>
            </w:pPr>
          </w:p>
        </w:tc>
        <w:tc>
          <w:tcPr>
            <w:tcW w:w="8033" w:type="dxa"/>
          </w:tcPr>
          <w:tcPr/>
          <w:tcPr>
            <w:tcW w:w="803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Тестирование</w:t>
            </w:r>
          </w:p>
        </w:tc>
        <w:tc>
          <w:tcPr>
            <w:tcW w:w="803" w:type="dxa"/>
          </w:tcPr>
          <w:tcPr/>
          <w:tcPr>
            <w:tcW w:w="803" w:type="dxa"/>
          </w:tcPr>
          <w:p>
            <w:pPr>
              <w:pStyle w:val="Compact"/>
            </w:pPr>
          </w:p>
        </w:tc>
      </w:tr>
      <w:tr>
        <w:tc>
          <w:tcPr>
            <w:tcW w:w="763" w:type="dxa"/>
          </w:tcPr>
          <w:tcPr/>
          <w:tcPr>
            <w:tcW w:w="763" w:type="dxa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tcW w:w="8033" w:type="dxa"/>
          </w:tcPr>
          <w:tcPr/>
          <w:tcPr>
            <w:tcW w:w="8033" w:type="dxa"/>
          </w:tcPr>
          <w:p>
            <w:pPr>
              <w:pStyle w:val="Compact"/>
            </w:pPr>
            <w:r>
              <w:t xml:space="preserve">Тестирование на тестовых данных</w:t>
            </w:r>
          </w:p>
        </w:tc>
        <w:tc>
          <w:tcPr>
            <w:tcW w:w="803" w:type="dxa"/>
          </w:tcPr>
          <w:tcPr/>
          <w:tcPr>
            <w:tcW w:w="803" w:type="dxa"/>
          </w:tcPr>
          <w:p>
            <w:pPr>
              <w:pStyle w:val="Compact"/>
            </w:pPr>
            <w:r>
              <w:t xml:space="preserve">80</w:t>
            </w:r>
          </w:p>
        </w:tc>
      </w:tr>
      <w:tr>
        <w:tc>
          <w:tcPr>
            <w:tcW w:w="763" w:type="dxa"/>
          </w:tcPr>
          <w:tcPr/>
          <w:tcPr>
            <w:tcW w:w="763" w:type="dxa"/>
          </w:tcPr>
          <w:p>
            <w:pPr>
              <w:pStyle w:val="Compact"/>
            </w:pPr>
            <w:r>
              <w:t xml:space="preserve">22</w:t>
            </w:r>
          </w:p>
        </w:tc>
        <w:tc>
          <w:tcPr>
            <w:tcW w:w="8033" w:type="dxa"/>
          </w:tcPr>
          <w:tcPr/>
          <w:tcPr>
            <w:tcW w:w="8033" w:type="dxa"/>
          </w:tcPr>
          <w:p>
            <w:pPr>
              <w:pStyle w:val="Compact"/>
            </w:pPr>
            <w:r>
              <w:t xml:space="preserve">Тестирование на реальных данных (пилот)</w:t>
            </w:r>
          </w:p>
        </w:tc>
        <w:tc>
          <w:tcPr>
            <w:tcW w:w="803" w:type="dxa"/>
          </w:tcPr>
          <w:tcPr/>
          <w:tcPr>
            <w:tcW w:w="803" w:type="dxa"/>
          </w:tcPr>
          <w:p>
            <w:pPr>
              <w:pStyle w:val="Compact"/>
            </w:pPr>
            <w:r>
              <w:t xml:space="preserve">60</w:t>
            </w:r>
          </w:p>
        </w:tc>
      </w:tr>
      <w:tr>
        <w:tc>
          <w:tcPr>
            <w:tcW w:w="763" w:type="dxa"/>
          </w:tcPr>
          <w:tcPr/>
          <w:tcPr>
            <w:tcW w:w="763" w:type="dxa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tcW w:w="8033" w:type="dxa"/>
          </w:tcPr>
          <w:tcPr/>
          <w:tcPr>
            <w:tcW w:w="8033" w:type="dxa"/>
          </w:tcPr>
          <w:p>
            <w:pPr>
              <w:pStyle w:val="Compact"/>
            </w:pPr>
            <w:r>
              <w:t xml:space="preserve">Нагрузочное тестирование (100 билетов/день)</w:t>
            </w:r>
          </w:p>
        </w:tc>
        <w:tc>
          <w:tcPr>
            <w:tcW w:w="803" w:type="dxa"/>
          </w:tcPr>
          <w:tcPr/>
          <w:tcPr>
            <w:tcW w:w="803" w:type="dxa"/>
          </w:tcPr>
          <w:p>
            <w:pPr>
              <w:pStyle w:val="Compact"/>
            </w:pPr>
            <w:r>
              <w:t xml:space="preserve">30</w:t>
            </w:r>
          </w:p>
        </w:tc>
      </w:tr>
      <w:tr>
        <w:tc>
          <w:tcPr>
            <w:tcW w:w="763" w:type="dxa"/>
          </w:tcPr>
          <w:tcPr/>
          <w:tcPr>
            <w:tcW w:w="763" w:type="dxa"/>
          </w:tcPr>
          <w:p>
            <w:pPr>
              <w:pStyle w:val="Compact"/>
            </w:pPr>
            <w:r>
              <w:t xml:space="preserve">24</w:t>
            </w:r>
          </w:p>
        </w:tc>
        <w:tc>
          <w:tcPr>
            <w:tcW w:w="8033" w:type="dxa"/>
          </w:tcPr>
          <w:tcPr/>
          <w:tcPr>
            <w:tcW w:w="8033" w:type="dxa"/>
          </w:tcPr>
          <w:p>
            <w:pPr>
              <w:pStyle w:val="Compact"/>
            </w:pPr>
            <w:r>
              <w:t xml:space="preserve">Тестирование всех сценариев возвратов</w:t>
            </w:r>
          </w:p>
        </w:tc>
        <w:tc>
          <w:tcPr>
            <w:tcW w:w="803" w:type="dxa"/>
          </w:tcPr>
          <w:tcPr/>
          <w:tcPr>
            <w:tcW w:w="803" w:type="dxa"/>
          </w:tcPr>
          <w:p>
            <w:pPr>
              <w:pStyle w:val="Compact"/>
            </w:pPr>
            <w:r>
              <w:t xml:space="preserve">40</w:t>
            </w:r>
          </w:p>
        </w:tc>
      </w:tr>
      <w:tr>
        <w:tc>
          <w:tcPr>
            <w:tcW w:w="763" w:type="dxa"/>
          </w:tcPr>
          <w:tcPr/>
          <w:tcPr>
            <w:tcW w:w="763" w:type="dxa"/>
          </w:tcPr>
          <w:p>
            <w:pPr>
              <w:pStyle w:val="Compact"/>
            </w:pPr>
          </w:p>
        </w:tc>
        <w:tc>
          <w:tcPr>
            <w:tcW w:w="8033" w:type="dxa"/>
          </w:tcPr>
          <w:tcPr/>
          <w:tcPr>
            <w:tcW w:w="803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Внедрение</w:t>
            </w:r>
          </w:p>
        </w:tc>
        <w:tc>
          <w:tcPr>
            <w:tcW w:w="803" w:type="dxa"/>
          </w:tcPr>
          <w:tcPr/>
          <w:tcPr>
            <w:tcW w:w="803" w:type="dxa"/>
          </w:tcPr>
          <w:p>
            <w:pPr>
              <w:pStyle w:val="Compact"/>
            </w:pPr>
          </w:p>
        </w:tc>
      </w:tr>
      <w:tr>
        <w:tc>
          <w:tcPr>
            <w:tcW w:w="763" w:type="dxa"/>
          </w:tcPr>
          <w:tcPr/>
          <w:tcPr>
            <w:tcW w:w="763" w:type="dxa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tcW w:w="8033" w:type="dxa"/>
          </w:tcPr>
          <w:tcPr/>
          <w:tcPr>
            <w:tcW w:w="8033" w:type="dxa"/>
          </w:tcPr>
          <w:p>
            <w:pPr>
              <w:pStyle w:val="Compact"/>
            </w:pPr>
            <w:r>
              <w:t xml:space="preserve">Миграция исторических данных</w:t>
            </w:r>
          </w:p>
        </w:tc>
        <w:tc>
          <w:tcPr>
            <w:tcW w:w="803" w:type="dxa"/>
          </w:tcPr>
          <w:tcPr/>
          <w:tcPr>
            <w:tcW w:w="803" w:type="dxa"/>
          </w:tcPr>
          <w:p>
            <w:pPr>
              <w:pStyle w:val="Compact"/>
            </w:pPr>
            <w:r>
              <w:t xml:space="preserve">80</w:t>
            </w:r>
          </w:p>
        </w:tc>
      </w:tr>
      <w:tr>
        <w:tc>
          <w:tcPr>
            <w:tcW w:w="763" w:type="dxa"/>
          </w:tcPr>
          <w:tcPr/>
          <w:tcPr>
            <w:tcW w:w="763" w:type="dxa"/>
          </w:tcPr>
          <w:p>
            <w:pPr>
              <w:pStyle w:val="Compact"/>
            </w:pPr>
            <w:r>
              <w:t xml:space="preserve">26</w:t>
            </w:r>
          </w:p>
        </w:tc>
        <w:tc>
          <w:tcPr>
            <w:tcW w:w="8033" w:type="dxa"/>
          </w:tcPr>
          <w:tcPr/>
          <w:tcPr>
            <w:tcW w:w="8033" w:type="dxa"/>
          </w:tcPr>
          <w:p>
            <w:pPr>
              <w:pStyle w:val="Compact"/>
            </w:pPr>
            <w:r>
              <w:t xml:space="preserve">Обучение бухгалтерии</w:t>
            </w:r>
          </w:p>
        </w:tc>
        <w:tc>
          <w:tcPr>
            <w:tcW w:w="803" w:type="dxa"/>
          </w:tcPr>
          <w:tcPr/>
          <w:tcPr>
            <w:tcW w:w="803" w:type="dxa"/>
          </w:tcPr>
          <w:p>
            <w:pPr>
              <w:pStyle w:val="Compact"/>
            </w:pPr>
            <w:r>
              <w:t xml:space="preserve">20</w:t>
            </w:r>
          </w:p>
        </w:tc>
      </w:tr>
      <w:tr>
        <w:tc>
          <w:tcPr>
            <w:tcW w:w="763" w:type="dxa"/>
          </w:tcPr>
          <w:tcPr/>
          <w:tcPr>
            <w:tcW w:w="763" w:type="dxa"/>
          </w:tcPr>
          <w:p>
            <w:pPr>
              <w:pStyle w:val="Compact"/>
            </w:pPr>
            <w:r>
              <w:t xml:space="preserve">27</w:t>
            </w:r>
          </w:p>
        </w:tc>
        <w:tc>
          <w:tcPr>
            <w:tcW w:w="8033" w:type="dxa"/>
          </w:tcPr>
          <w:tcPr/>
          <w:tcPr>
            <w:tcW w:w="8033" w:type="dxa"/>
          </w:tcPr>
          <w:p>
            <w:pPr>
              <w:pStyle w:val="Compact"/>
            </w:pPr>
            <w:r>
              <w:t xml:space="preserve">Обучение транспортного отдела</w:t>
            </w:r>
          </w:p>
        </w:tc>
        <w:tc>
          <w:tcPr>
            <w:tcW w:w="803" w:type="dxa"/>
          </w:tcPr>
          <w:tcPr/>
          <w:tcPr>
            <w:tcW w:w="803" w:type="dxa"/>
          </w:tcPr>
          <w:p>
            <w:pPr>
              <w:pStyle w:val="Compact"/>
            </w:pPr>
            <w:r>
              <w:t xml:space="preserve">20</w:t>
            </w:r>
          </w:p>
        </w:tc>
      </w:tr>
      <w:tr>
        <w:tc>
          <w:tcPr>
            <w:tcW w:w="763" w:type="dxa"/>
          </w:tcPr>
          <w:tcPr/>
          <w:tcPr>
            <w:tcW w:w="763" w:type="dxa"/>
          </w:tcPr>
          <w:p>
            <w:pPr>
              <w:pStyle w:val="Compact"/>
            </w:pPr>
            <w:r>
              <w:t xml:space="preserve">28</w:t>
            </w:r>
          </w:p>
        </w:tc>
        <w:tc>
          <w:tcPr>
            <w:tcW w:w="8033" w:type="dxa"/>
          </w:tcPr>
          <w:tcPr/>
          <w:tcPr>
            <w:tcW w:w="8033" w:type="dxa"/>
          </w:tcPr>
          <w:p>
            <w:pPr>
              <w:pStyle w:val="Compact"/>
            </w:pPr>
            <w:r>
              <w:t xml:space="preserve">Документация (техническая + пользовательская)</w:t>
            </w:r>
          </w:p>
        </w:tc>
        <w:tc>
          <w:tcPr>
            <w:tcW w:w="803" w:type="dxa"/>
          </w:tcPr>
          <w:tcPr/>
          <w:tcPr>
            <w:tcW w:w="803" w:type="dxa"/>
          </w:tcPr>
          <w:p>
            <w:pPr>
              <w:pStyle w:val="Compact"/>
            </w:pPr>
            <w:r>
              <w:t xml:space="preserve">40</w:t>
            </w:r>
          </w:p>
        </w:tc>
      </w:tr>
      <w:tr>
        <w:tc>
          <w:tcPr>
            <w:tcW w:w="763" w:type="dxa"/>
          </w:tcPr>
          <w:tcPr/>
          <w:tcPr>
            <w:tcW w:w="763" w:type="dxa"/>
          </w:tcPr>
          <w:p>
            <w:pPr>
              <w:pStyle w:val="Compact"/>
            </w:pPr>
            <w:r>
              <w:t xml:space="preserve">29</w:t>
            </w:r>
          </w:p>
        </w:tc>
        <w:tc>
          <w:tcPr>
            <w:tcW w:w="8033" w:type="dxa"/>
          </w:tcPr>
          <w:tcPr/>
          <w:tcPr>
            <w:tcW w:w="8033" w:type="dxa"/>
          </w:tcPr>
          <w:p>
            <w:pPr>
              <w:pStyle w:val="Compact"/>
            </w:pPr>
            <w:r>
              <w:t xml:space="preserve">Сопровождение при запуске (2 недели)</w:t>
            </w:r>
          </w:p>
        </w:tc>
        <w:tc>
          <w:tcPr>
            <w:tcW w:w="803" w:type="dxa"/>
          </w:tcPr>
          <w:tcPr/>
          <w:tcPr>
            <w:tcW w:w="803" w:type="dxa"/>
          </w:tcPr>
          <w:p>
            <w:pPr>
              <w:pStyle w:val="Compact"/>
            </w:pPr>
            <w:r>
              <w:t xml:space="preserve">40</w:t>
            </w:r>
          </w:p>
        </w:tc>
      </w:tr>
      <w:tr>
        <w:tc>
          <w:tcPr>
            <w:tcW w:w="763" w:type="dxa"/>
          </w:tcPr>
          <w:tcPr/>
          <w:tcPr>
            <w:tcW w:w="763" w:type="dxa"/>
          </w:tcPr>
          <w:p>
            <w:pPr>
              <w:pStyle w:val="Compact"/>
            </w:pPr>
          </w:p>
        </w:tc>
        <w:tc>
          <w:tcPr>
            <w:tcW w:w="8033" w:type="dxa"/>
          </w:tcPr>
          <w:tcPr/>
          <w:tcPr>
            <w:tcW w:w="803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>
            <w:tcW w:w="803" w:type="dxa"/>
          </w:tcPr>
          <w:tcPr/>
          <w:tcPr>
            <w:tcW w:w="80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1 667</w:t>
            </w:r>
          </w:p>
        </w:tc>
      </w:tr>
    </w:tbl>
    <w:p>
      <w:pPr>
        <w:pStyle w:val="BlockText"/>
      </w:pPr>
      <w:r>
        <w:rPr>
          <w:b/>
          <w:bCs/>
        </w:rPr>
        <w:t xml:space="preserve">Примечание:</w:t>
      </w:r>
      <w:r>
        <w:t xml:space="preserve"> </w:t>
      </w:r>
      <w:r>
        <w:t xml:space="preserve">Смета носит оценочный характер для тендера. Финальная детализация — после выбора подрядчика и этапа проектирования.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согласования"/>
    <w:p>
      <w:pPr>
        <w:pStyle w:val="Heading2"/>
      </w:pPr>
      <w:r>
        <w:t xml:space="preserve">СОГЛАСОВАНИЯ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4732"/>
        <w:gridCol w:w="3099"/>
        <w:gridCol w:w="788"/>
        <w:gridCol w:w="979"/>
      </w:tblGrid>
      <w:tr>
        <w:trPr>
          <w:tblHeader w:val="on"/>
        </w:trPr>
        <w:tc>
          <w:tcPr>
            <w:tcW w:w="4732" w:type="dxa"/>
            <w:shd w:val="clear" w:color="auto" w:fill="D9E2F3"/>
          </w:tcPr>
          <w:tcPr/>
          <w:tcPr>
            <w:tcW w:w="4732" w:type="dxa"/>
            <w:shd w:val="clear" w:color="auto" w:fill="D9E2F3"/>
          </w:tcPr>
          <w:p>
            <w:pPr>
              <w:pStyle w:val="Compact"/>
            </w:pPr>
            <w:r>
              <w:t xml:space="preserve">Роль</w:t>
            </w:r>
          </w:p>
        </w:tc>
        <w:tc>
          <w:tcPr>
            <w:tcW w:w="3099" w:type="dxa"/>
            <w:shd w:val="clear" w:color="auto" w:fill="D9E2F3"/>
          </w:tcPr>
          <w:tcPr/>
          <w:tcPr>
            <w:tcW w:w="3099" w:type="dxa"/>
            <w:shd w:val="clear" w:color="auto" w:fill="D9E2F3"/>
          </w:tcPr>
          <w:p>
            <w:pPr>
              <w:pStyle w:val="Compact"/>
            </w:pPr>
            <w:r>
              <w:t xml:space="preserve">ФИО</w:t>
            </w:r>
          </w:p>
        </w:tc>
        <w:tc>
          <w:tcPr>
            <w:tcW w:w="788" w:type="dxa"/>
            <w:shd w:val="clear" w:color="auto" w:fill="D9E2F3"/>
          </w:tcPr>
          <w:tcPr/>
          <w:tcPr>
            <w:tcW w:w="788" w:type="dxa"/>
            <w:shd w:val="clear" w:color="auto" w:fill="D9E2F3"/>
          </w:tcPr>
          <w:p>
            <w:pPr>
              <w:pStyle w:val="Compact"/>
            </w:pPr>
            <w:r>
              <w:t xml:space="preserve">Дата</w:t>
            </w:r>
          </w:p>
        </w:tc>
        <w:tc>
          <w:tcPr>
            <w:tcW w:w="979" w:type="dxa"/>
            <w:shd w:val="clear" w:color="auto" w:fill="D9E2F3"/>
          </w:tcPr>
          <w:tcPr/>
          <w:tcPr>
            <w:tcW w:w="979" w:type="dxa"/>
            <w:shd w:val="clear" w:color="auto" w:fill="D9E2F3"/>
          </w:tcPr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>
            <w:tcW w:w="4732" w:type="dxa"/>
          </w:tcPr>
          <w:tcPr/>
          <w:tcPr>
            <w:tcW w:w="4732" w:type="dxa"/>
          </w:tcPr>
          <w:p>
            <w:pPr>
              <w:pStyle w:val="Compact"/>
            </w:pPr>
            <w:r>
              <w:t xml:space="preserve">Заказчик (финансы)</w:t>
            </w:r>
          </w:p>
        </w:tc>
        <w:tc>
          <w:tcPr>
            <w:tcW w:w="3099" w:type="dxa"/>
          </w:tcPr>
          <w:tcPr/>
          <w:tcPr>
            <w:tcW w:w="3099" w:type="dxa"/>
          </w:tcPr>
          <w:p>
            <w:pPr>
              <w:pStyle w:val="Compact"/>
            </w:pPr>
            <w:r>
              <w:t xml:space="preserve">Назарикова М.В.</w:t>
            </w:r>
          </w:p>
        </w:tc>
        <w:tc>
          <w:tcPr>
            <w:tcW w:w="788" w:type="dxa"/>
          </w:tcPr>
          <w:tcPr/>
          <w:tcPr>
            <w:tcW w:w="788" w:type="dxa"/>
          </w:tcPr>
          <w:p>
            <w:pPr>
              <w:pStyle w:val="Compact"/>
            </w:pPr>
          </w:p>
        </w:tc>
        <w:tc>
          <w:tcPr>
            <w:tcW w:w="979" w:type="dxa"/>
          </w:tcPr>
          <w:tcPr/>
          <w:tcPr>
            <w:tcW w:w="979" w:type="dxa"/>
          </w:tcPr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>
            <w:tcW w:w="4732" w:type="dxa"/>
          </w:tcPr>
          <w:tcPr/>
          <w:tcPr>
            <w:tcW w:w="4732" w:type="dxa"/>
          </w:tcPr>
          <w:p>
            <w:pPr>
              <w:pStyle w:val="Compact"/>
            </w:pPr>
            <w:r>
              <w:t xml:space="preserve">Владелец процесса (транспорт)</w:t>
            </w:r>
          </w:p>
        </w:tc>
        <w:tc>
          <w:tcPr>
            <w:tcW w:w="3099" w:type="dxa"/>
          </w:tcPr>
          <w:tcPr/>
          <w:tcPr>
            <w:tcW w:w="3099" w:type="dxa"/>
          </w:tcPr>
          <w:p>
            <w:pPr>
              <w:pStyle w:val="Compact"/>
            </w:pPr>
            <w:r>
              <w:t xml:space="preserve">Преображенская Т.В.</w:t>
            </w:r>
          </w:p>
        </w:tc>
        <w:tc>
          <w:tcPr>
            <w:tcW w:w="788" w:type="dxa"/>
          </w:tcPr>
          <w:tcPr/>
          <w:tcPr>
            <w:tcW w:w="788" w:type="dxa"/>
          </w:tcPr>
          <w:p>
            <w:pPr>
              <w:pStyle w:val="Compact"/>
            </w:pPr>
          </w:p>
        </w:tc>
        <w:tc>
          <w:tcPr>
            <w:tcW w:w="979" w:type="dxa"/>
          </w:tcPr>
          <w:tcPr/>
          <w:tcPr>
            <w:tcW w:w="979" w:type="dxa"/>
          </w:tcPr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>
            <w:tcW w:w="4732" w:type="dxa"/>
          </w:tcPr>
          <w:tcPr/>
          <w:tcPr>
            <w:tcW w:w="4732" w:type="dxa"/>
          </w:tcPr>
          <w:p>
            <w:pPr>
              <w:pStyle w:val="Compact"/>
            </w:pPr>
            <w:r>
              <w:t xml:space="preserve">Руководитель IT</w:t>
            </w:r>
          </w:p>
        </w:tc>
        <w:tc>
          <w:tcPr>
            <w:tcW w:w="3099" w:type="dxa"/>
          </w:tcPr>
          <w:tcPr/>
          <w:tcPr>
            <w:tcW w:w="3099" w:type="dxa"/>
          </w:tcPr>
          <w:p>
            <w:pPr>
              <w:pStyle w:val="Compact"/>
            </w:pPr>
            <w:r>
              <w:t xml:space="preserve">Логвинов Г.А.</w:t>
            </w:r>
          </w:p>
        </w:tc>
        <w:tc>
          <w:tcPr>
            <w:tcW w:w="788" w:type="dxa"/>
          </w:tcPr>
          <w:tcPr/>
          <w:tcPr>
            <w:tcW w:w="788" w:type="dxa"/>
          </w:tcPr>
          <w:p>
            <w:pPr>
              <w:pStyle w:val="Compact"/>
            </w:pPr>
          </w:p>
        </w:tc>
        <w:tc>
          <w:tcPr>
            <w:tcW w:w="979" w:type="dxa"/>
          </w:tcPr>
          <w:tcPr/>
          <w:tcPr>
            <w:tcW w:w="979" w:type="dxa"/>
          </w:tcPr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>
            <w:tcW w:w="4732" w:type="dxa"/>
          </w:tcPr>
          <w:tcPr/>
          <w:tcPr>
            <w:tcW w:w="4732" w:type="dxa"/>
          </w:tcPr>
          <w:p>
            <w:pPr>
              <w:pStyle w:val="Compact"/>
            </w:pPr>
            <w:r>
              <w:t xml:space="preserve">Генеральный директор</w:t>
            </w:r>
          </w:p>
        </w:tc>
        <w:tc>
          <w:tcPr>
            <w:tcW w:w="3099" w:type="dxa"/>
          </w:tcPr>
          <w:tcPr/>
          <w:tcPr>
            <w:tcW w:w="3099" w:type="dxa"/>
          </w:tcPr>
          <w:p>
            <w:pPr>
              <w:pStyle w:val="Compact"/>
            </w:pPr>
          </w:p>
        </w:tc>
        <w:tc>
          <w:tcPr>
            <w:tcW w:w="788" w:type="dxa"/>
          </w:tcPr>
          <w:tcPr/>
          <w:tcPr>
            <w:tcW w:w="788" w:type="dxa"/>
          </w:tcPr>
          <w:p>
            <w:pPr>
              <w:pStyle w:val="Compact"/>
            </w:pPr>
          </w:p>
        </w:tc>
        <w:tc>
          <w:tcPr>
            <w:tcW w:w="979" w:type="dxa"/>
          </w:tcPr>
          <w:tcPr/>
          <w:tcPr>
            <w:tcW w:w="979" w:type="dxa"/>
          </w:tcPr>
          <w:p>
            <w:pPr>
              <w:pStyle w:val="Compact"/>
            </w:pPr>
            <w:r>
              <w:t xml:space="preserve">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следующие-шаги"/>
    <w:p>
      <w:pPr>
        <w:pStyle w:val="Heading2"/>
      </w:pPr>
      <w:r>
        <w:t xml:space="preserve">СЛЕДУЮЩИЕ ШАГИ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753"/>
        <w:gridCol w:w="5962"/>
        <w:gridCol w:w="2884"/>
      </w:tblGrid>
      <w:tr>
        <w:trPr>
          <w:tblHeader w:val="on"/>
        </w:trPr>
        <w:tc>
          <w:tcPr>
            <w:tcW w:w="753" w:type="dxa"/>
            <w:shd w:val="clear" w:color="auto" w:fill="D9E2F3"/>
          </w:tcPr>
          <w:tcPr/>
          <w:tcPr>
            <w:tcW w:w="753" w:type="dxa"/>
            <w:shd w:val="clear" w:color="auto" w:fill="D9E2F3"/>
          </w:tcPr>
          <w:p>
            <w:pPr>
              <w:pStyle w:val="Compact"/>
            </w:pPr>
            <w:r>
              <w:t xml:space="preserve">#</w:t>
            </w:r>
          </w:p>
        </w:tc>
        <w:tc>
          <w:tcPr>
            <w:tcW w:w="5962" w:type="dxa"/>
            <w:shd w:val="clear" w:color="auto" w:fill="D9E2F3"/>
          </w:tcPr>
          <w:tcPr/>
          <w:tcPr>
            <w:tcW w:w="5962" w:type="dxa"/>
            <w:shd w:val="clear" w:color="auto" w:fill="D9E2F3"/>
          </w:tcPr>
          <w:p>
            <w:pPr>
              <w:pStyle w:val="Compact"/>
            </w:pPr>
            <w:r>
              <w:t xml:space="preserve">Действие</w:t>
            </w:r>
          </w:p>
        </w:tc>
        <w:tc>
          <w:tcPr>
            <w:tcW w:w="2884" w:type="dxa"/>
            <w:shd w:val="clear" w:color="auto" w:fill="D9E2F3"/>
          </w:tcPr>
          <w:tcPr/>
          <w:tcPr>
            <w:tcW w:w="2884" w:type="dxa"/>
            <w:shd w:val="clear" w:color="auto" w:fill="D9E2F3"/>
          </w:tcPr>
          <w:p>
            <w:pPr>
              <w:pStyle w:val="Compact"/>
            </w:pPr>
            <w:r>
              <w:t xml:space="preserve">Ответственный</w:t>
            </w:r>
          </w:p>
        </w:tc>
      </w:tr>
      <w:tr>
        <w:tc>
          <w:tcPr>
            <w:tcW w:w="753" w:type="dxa"/>
          </w:tcPr>
          <w:tcPr/>
          <w:tcPr>
            <w:tcW w:w="753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5962" w:type="dxa"/>
          </w:tcPr>
          <w:tcPr/>
          <w:tcPr>
            <w:tcW w:w="5962" w:type="dxa"/>
          </w:tcPr>
          <w:p>
            <w:pPr>
              <w:pStyle w:val="Compact"/>
            </w:pPr>
            <w:r>
              <w:t xml:space="preserve">Согласование ТЗ с бухгалтерией</w:t>
            </w:r>
          </w:p>
        </w:tc>
        <w:tc>
          <w:tcPr>
            <w:tcW w:w="2884" w:type="dxa"/>
          </w:tcPr>
          <w:tcPr/>
          <w:tcPr>
            <w:tcW w:w="2884" w:type="dxa"/>
          </w:tcPr>
          <w:p>
            <w:pPr>
              <w:pStyle w:val="Compact"/>
            </w:pPr>
            <w:r>
              <w:t xml:space="preserve">Назарикова М.В.</w:t>
            </w:r>
          </w:p>
        </w:tc>
      </w:tr>
      <w:tr>
        <w:tc>
          <w:tcPr>
            <w:tcW w:w="753" w:type="dxa"/>
          </w:tcPr>
          <w:tcPr/>
          <w:tcPr>
            <w:tcW w:w="753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5962" w:type="dxa"/>
          </w:tcPr>
          <w:tcPr/>
          <w:tcPr>
            <w:tcW w:w="5962" w:type="dxa"/>
          </w:tcPr>
          <w:p>
            <w:pPr>
              <w:pStyle w:val="Compact"/>
            </w:pPr>
            <w:r>
              <w:t xml:space="preserve">Запрос на API-доступ к Amadeus</w:t>
            </w:r>
          </w:p>
        </w:tc>
        <w:tc>
          <w:tcPr>
            <w:tcW w:w="2884" w:type="dxa"/>
          </w:tcPr>
          <w:tcPr/>
          <w:tcPr>
            <w:tcW w:w="2884" w:type="dxa"/>
          </w:tcPr>
          <w:p>
            <w:pPr>
              <w:pStyle w:val="Compact"/>
            </w:pPr>
            <w:r>
              <w:t xml:space="preserve">Логвинов Г.А.</w:t>
            </w:r>
          </w:p>
        </w:tc>
      </w:tr>
      <w:tr>
        <w:tc>
          <w:tcPr>
            <w:tcW w:w="753" w:type="dxa"/>
          </w:tcPr>
          <w:tcPr/>
          <w:tcPr>
            <w:tcW w:w="753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5962" w:type="dxa"/>
          </w:tcPr>
          <w:tcPr/>
          <w:tcPr>
            <w:tcW w:w="5962" w:type="dxa"/>
          </w:tcPr>
          <w:p>
            <w:pPr>
              <w:pStyle w:val="Compact"/>
            </w:pPr>
            <w:r>
              <w:t xml:space="preserve">Запрос на API-доступ к Galileo</w:t>
            </w:r>
          </w:p>
        </w:tc>
        <w:tc>
          <w:tcPr>
            <w:tcW w:w="2884" w:type="dxa"/>
          </w:tcPr>
          <w:tcPr/>
          <w:tcPr>
            <w:tcW w:w="2884" w:type="dxa"/>
          </w:tcPr>
          <w:p>
            <w:pPr>
              <w:pStyle w:val="Compact"/>
            </w:pPr>
            <w:r>
              <w:t xml:space="preserve">Логвинов Г.А.</w:t>
            </w:r>
          </w:p>
        </w:tc>
      </w:tr>
      <w:tr>
        <w:tc>
          <w:tcPr>
            <w:tcW w:w="753" w:type="dxa"/>
          </w:tcPr>
          <w:tcPr/>
          <w:tcPr>
            <w:tcW w:w="753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5962" w:type="dxa"/>
          </w:tcPr>
          <w:tcPr/>
          <w:tcPr>
            <w:tcW w:w="5962" w:type="dxa"/>
          </w:tcPr>
          <w:p>
            <w:pPr>
              <w:pStyle w:val="Compact"/>
            </w:pPr>
            <w:r>
              <w:t xml:space="preserve">Запрос на API-доступ к Sabre</w:t>
            </w:r>
          </w:p>
        </w:tc>
        <w:tc>
          <w:tcPr>
            <w:tcW w:w="2884" w:type="dxa"/>
          </w:tcPr>
          <w:tcPr/>
          <w:tcPr>
            <w:tcW w:w="2884" w:type="dxa"/>
          </w:tcPr>
          <w:p>
            <w:pPr>
              <w:pStyle w:val="Compact"/>
            </w:pPr>
            <w:r>
              <w:t xml:space="preserve">Логвинов Г.А.</w:t>
            </w:r>
          </w:p>
        </w:tc>
      </w:tr>
      <w:tr>
        <w:tc>
          <w:tcPr>
            <w:tcW w:w="753" w:type="dxa"/>
          </w:tcPr>
          <w:tcPr/>
          <w:tcPr>
            <w:tcW w:w="753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5962" w:type="dxa"/>
          </w:tcPr>
          <w:tcPr/>
          <w:tcPr>
            <w:tcW w:w="5962" w:type="dxa"/>
          </w:tcPr>
          <w:p>
            <w:pPr>
              <w:pStyle w:val="Compact"/>
            </w:pPr>
            <w:r>
              <w:t xml:space="preserve">Формирование списка подрядчиков</w:t>
            </w:r>
          </w:p>
        </w:tc>
        <w:tc>
          <w:tcPr>
            <w:tcW w:w="2884" w:type="dxa"/>
          </w:tcPr>
          <w:tcPr/>
          <w:tcPr>
            <w:tcW w:w="2884" w:type="dxa"/>
          </w:tcPr>
          <w:p>
            <w:pPr>
              <w:pStyle w:val="Compact"/>
            </w:pPr>
            <w:r>
              <w:t xml:space="preserve">IT + Закупки</w:t>
            </w:r>
          </w:p>
        </w:tc>
      </w:tr>
      <w:tr>
        <w:tc>
          <w:tcPr>
            <w:tcW w:w="753" w:type="dxa"/>
          </w:tcPr>
          <w:tcPr/>
          <w:tcPr>
            <w:tcW w:w="753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5962" w:type="dxa"/>
          </w:tcPr>
          <w:tcPr/>
          <w:tcPr>
            <w:tcW w:w="5962" w:type="dxa"/>
          </w:tcPr>
          <w:p>
            <w:pPr>
              <w:pStyle w:val="Compact"/>
            </w:pPr>
            <w:r>
              <w:t xml:space="preserve">Рассылка RFP</w:t>
            </w:r>
          </w:p>
        </w:tc>
        <w:tc>
          <w:tcPr>
            <w:tcW w:w="2884" w:type="dxa"/>
          </w:tcPr>
          <w:tcPr/>
          <w:tcPr>
            <w:tcW w:w="2884" w:type="dxa"/>
          </w:tcPr>
          <w:p>
            <w:pPr>
              <w:pStyle w:val="Compact"/>
            </w:pPr>
            <w:r>
              <w:t xml:space="preserve">Закупки</w:t>
            </w:r>
          </w:p>
        </w:tc>
      </w:tr>
      <w:tr>
        <w:tc>
          <w:tcPr>
            <w:tcW w:w="753" w:type="dxa"/>
          </w:tcPr>
          <w:tcPr/>
          <w:tcPr>
            <w:tcW w:w="753" w:type="dxa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W w:w="5962" w:type="dxa"/>
          </w:tcPr>
          <w:tcPr/>
          <w:tcPr>
            <w:tcW w:w="5962" w:type="dxa"/>
          </w:tcPr>
          <w:p>
            <w:pPr>
              <w:pStyle w:val="Compact"/>
            </w:pPr>
            <w:r>
              <w:t xml:space="preserve">Сбор предложений</w:t>
            </w:r>
          </w:p>
        </w:tc>
        <w:tc>
          <w:tcPr>
            <w:tcW w:w="2884" w:type="dxa"/>
          </w:tcPr>
          <w:tcPr/>
          <w:tcPr>
            <w:tcW w:w="2884" w:type="dxa"/>
          </w:tcPr>
          <w:p>
            <w:pPr>
              <w:pStyle w:val="Compact"/>
            </w:pPr>
            <w:r>
              <w:t xml:space="preserve">Закупки</w:t>
            </w:r>
          </w:p>
        </w:tc>
      </w:tr>
      <w:tr>
        <w:tc>
          <w:tcPr>
            <w:tcW w:w="753" w:type="dxa"/>
          </w:tcPr>
          <w:tcPr/>
          <w:tcPr>
            <w:tcW w:w="753" w:type="dxa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W w:w="5962" w:type="dxa"/>
          </w:tcPr>
          <w:tcPr/>
          <w:tcPr>
            <w:tcW w:w="5962" w:type="dxa"/>
          </w:tcPr>
          <w:p>
            <w:pPr>
              <w:pStyle w:val="Compact"/>
            </w:pPr>
            <w:r>
              <w:t xml:space="preserve">Оценка и выбор</w:t>
            </w:r>
          </w:p>
        </w:tc>
        <w:tc>
          <w:tcPr>
            <w:tcW w:w="2884" w:type="dxa"/>
          </w:tcPr>
          <w:tcPr/>
          <w:tcPr>
            <w:tcW w:w="2884" w:type="dxa"/>
          </w:tcPr>
          <w:p>
            <w:pPr>
              <w:pStyle w:val="Compact"/>
            </w:pPr>
            <w:r>
              <w:t xml:space="preserve">Комиссия</w:t>
            </w:r>
          </w:p>
        </w:tc>
      </w:tr>
      <w:tr>
        <w:tc>
          <w:tcPr>
            <w:tcW w:w="753" w:type="dxa"/>
          </w:tcPr>
          <w:tcPr/>
          <w:tcPr>
            <w:tcW w:w="753" w:type="dxa"/>
          </w:tcPr>
          <w:p>
            <w:pPr>
              <w:pStyle w:val="Compact"/>
            </w:pPr>
            <w:r>
              <w:t xml:space="preserve">9</w:t>
            </w:r>
          </w:p>
        </w:tc>
        <w:tc>
          <w:tcPr>
            <w:tcW w:w="5962" w:type="dxa"/>
          </w:tcPr>
          <w:tcPr/>
          <w:tcPr>
            <w:tcW w:w="5962" w:type="dxa"/>
          </w:tcPr>
          <w:p>
            <w:pPr>
              <w:pStyle w:val="Compact"/>
            </w:pPr>
            <w:r>
              <w:t xml:space="preserve">Подписание контракта</w:t>
            </w:r>
          </w:p>
        </w:tc>
        <w:tc>
          <w:tcPr>
            <w:tcW w:w="2884" w:type="dxa"/>
          </w:tcPr>
          <w:tcPr/>
          <w:tcPr>
            <w:tcW w:w="2884" w:type="dxa"/>
          </w:tcPr>
          <w:p>
            <w:pPr>
              <w:pStyle w:val="Compact"/>
            </w:pPr>
            <w:r>
              <w:t xml:space="preserve">Юристы</w:t>
            </w:r>
          </w:p>
        </w:tc>
      </w:tr>
    </w:tbl>
    <w:p>
      <w:pPr>
        <w:pStyle w:val="BodyText"/>
      </w:pPr>
      <w:r>
        <w:rPr>
          <w:b/>
          <w:bCs/>
        </w:rPr>
        <w:t xml:space="preserve">Сроки:</w:t>
      </w:r>
      <w:r>
        <w:t xml:space="preserve"> </w:t>
      </w:r>
      <w:r>
        <w:t xml:space="preserve">Определить</w:t>
      </w:r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2026-02-28T20:00:45Z</dcterms:created>
  <dcterms:modified xsi:type="dcterms:W3CDTF">2026-02-28T20:00:45Z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