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реестр-тз-и-план-разработки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ТЗ и план разработки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3.0 (актуальная)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Задача: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4.4 Разработка ТЗ на автоматизацию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Источники: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4.6_MASTER_62_AUTO_TZ_mapping. md, 3.4_automation_potential. md, 4.2_tools_selection. md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резюм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ТЗ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(TZ-01 — TZ-23)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 (TZ-01—TZ-08)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(Критические)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ТЗ (TZ-09, TZ-10, TZ-11, TZ-22)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 (TZ-12, TZ-13)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 (Развитие)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ТЗ (TZ-14—TZ-21, TZ-23)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Суммарная 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~1 358 ч/мес (~14,8 млн ₽/год)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Бюджет разработки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8 710 ч/ч = 26 130 000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Затронуто сотрудников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 человек (100%)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L1: 9, L2: 39, L3: 150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Затронуто департаментов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 из 9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4" w:name="методология-расчёт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Методология расчётов</w:t>
      </w:r>
    </w:p>
    <w:bookmarkStart w:id="10" w:name="источни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Источники данных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содержит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Мастер-таблица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 точки AUTO → 23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automation/4.6_MASTER_62_AUTO_TZ_mapping. md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по каждой AUTO-точке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automation/3.4_automation_potential. md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Детальные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Трудозатраты разработки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tz/TZ_01_*. md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tz/TZ_23_*. md</w:t>
            </w:r>
          </w:p>
        </w:tc>
      </w:tr>
    </w:tbl>
    <w:bookmarkEnd w:id="10"/>
    <w:bookmarkStart w:id="11" w:name="расчёт-бюджета-разработки-8-710-чч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бюджета разработки (8 710 ч/ч)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Сумма трудозатрат по всем 23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Часов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 — TZ-08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1 678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220+144+66+224+92+136+620+176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TZ-09, TZ-10, TZ-11, TZ-22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167+133+150+150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 — TZ-13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3 667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1667+2000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TZ-14—TZ-21, TZ-23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2 765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340+540+220+440+420+240+220+220+125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8 710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Стоимость: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8 710 ч × 3 000 ₽/ч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26 130 000 ₽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Ставка 3 000 ₽/ч — средняя рыночная для разработчиков/аналитиков уровня Middle+ в Москве (2026)</w:t>
      </w:r>
    </w:p>
    <w:bookmarkEnd w:id="11"/>
    <w:bookmarkStart w:id="12" w:name="расчёт-экономии-1-358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экономии (1 358 ч/мес)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automation/4.6_MASTER_62_AUTO_TZ_mapping.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колонка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“ч/мес NET”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 — TZ-08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93+90+50+147+39+37+182+70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TZ-09, TZ-10, TZ-11, TZ-22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40+28+56+8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 — TZ-13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81+110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TZ-14—TZ-21, TZ-23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49+81+33+50+38+28+20+17+7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NET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 ТЗ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712+132+191+323 (без двойного счёта дашбордов)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Годовая экономия: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1 358 ч/мес × 12 мес × 909 ₽/ч (средневзвешенная)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~14,8 млн ₽/год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Средневзвешенная ставка 909 ₽/ч учитывает распределение: L1 (1786₽) — 5%, L2 (1190₽) — 20%, L3 (595₽) — 75%</w:t>
      </w:r>
    </w:p>
    <w:bookmarkEnd w:id="12"/>
    <w:bookmarkStart w:id="13" w:name="расчёт-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Расчёт ROI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Формула для каждого ТЗ: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ROI = (Годовая экономия − Затраты на разработку) ÷ Затраты × 100%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TZ-02 (Шаблоны):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Экономия: 90 ч/мес × 12 × 600 ₽/ч = 648 000 ₽/год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Затраты: 350 000 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ROI = (648 000 − 350 000) ÷ 350 000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+85%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TZ-01 (САМО ↔ Б24):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Экономия: 90 ч/мес × 12 × 500 ₽/ч = 540 000 ₽/год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Затраты: 600 000 ₽ + 36 000 ₽/год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ROI = (540 000 − 636 000) ÷ 636 000 =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-15%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(но стратегически важно)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End w:id="14"/>
    <w:bookmarkStart w:id="15" w:name="сводная-таблица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(iPaaS)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8-10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(Low-code)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+54%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алерты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(встроенное)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+24%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Б24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(Low-code)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-19%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6-8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 + Midjourney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+17%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САМО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+ Юнисендер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-11%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 P&amp;L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10-14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+ Albato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+48%*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4-6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(чек-листы)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4-5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+ Python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6-8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GDS→1С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Primo RPA / UiPath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**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Оч. 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16-24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 на заказ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**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Оч. 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20-28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авиа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~42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LLM + Б24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~43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API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Fuzzy matching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~53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 + Б24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~54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Мессенджеры→CRM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WhatsApp/TG API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~48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Тендеры/DMC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+ CRM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 API + Б24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~43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госсайтов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~63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нед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Zabbix/Grafana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 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нед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i/>
          <w:iCs/>
          <w:sz w:val="18"/>
        </w:rPr>
        <w:t>* С учётом предотвращённых убытков (~500 000 ₽/год)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** Требует отдельного бизнес-кейса и тендера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Детальные описания TZ-14 — TZ-23 (Волна 4) находятся в отдельных файлах: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tz/TZ_14_Airlines_Integration. md</w:t>
      </w:r>
      <w:r>
        <w:rPr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tz/TZ_15_AI_Assistants. md</w:t>
      </w:r>
      <w:r>
        <w:rPr>
          <w:rFonts w:ascii="Tahoma" w:hAnsi="Tahoma" w:cs="Tahoma" w:eastAsia="Tahoma"/>
          <w:b w:val="0"/>
          <w:sz w:val="18"/>
        </w:rPr>
        <w:t>, …,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tz/TZ_23_IT_Monitoring. md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Xd08d7002cdcaf54df9b949233dcf85566658f6a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Качественные benefits (для ТЗ с отрицательным ROI)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Обоснование: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Некоторые ТЗ имеют отрицательный ROI при чистом расчёте экономии времени, но несут стратегическую ценность: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Качественные benefits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внедрять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источник данных по агентам; снижение ошибок синхронизации на 90%; база для TZ-06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Фундамент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для 3+ других ТЗ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-19%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Сокращение времени маршрутизации с 15 до 2 мин; снижение потери лидов на 5-10%; прозрачность согласований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Клиентский опыт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конкурентное преимущество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-11%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Актуальные цены в рассылках (0 ошибок vs 5% сейчас); персонализация; рост конверсии email на 15-20%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Маркетинг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рост продаж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Исключение случаев «клиент улетел без документов»; репутационная защита; снижение претензий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Качество услуг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критически важно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Ежедневный мониторинг 10 конкурентов; скорость реакции на рынок; данные для TZ-13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Конкурентоспособность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— база для ценообразования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Вывод: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При учёте качественных benefits все 5 ТЗ рекомендованы к внедрению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волна-0-prerequisites-задачи-it-без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Prerequisites (задачи IT, без ТЗ)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TZ-03, TZ-06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лиц.)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3–5 дней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PM автоматизации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Рук-во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roadmap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3–5 дней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TZ-02, TZ-04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1–2 недели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09" w:name="детальный-реестр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Детальный реестр ТЗ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24" w:name="tz-01-интеграция-само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TZ-01: Интеграция САМО ↔ Битрикс24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 (синхронизация агентов), AUTO-043 (уведомления), AUTO-044 (лимиты)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(API САМО), P-04 (Битрикс24)</w:t>
            </w:r>
          </w:p>
        </w:tc>
      </w:tr>
    </w:tbl>
    <w:bookmarkStart w:id="18" w:name="суть-автоматиз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Двусторонняя синхронизация агентов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карточки турагентов автоматически создаются/обновляются в обеих системах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Автоуведомления агентам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при изменении статуса заявки агент получает email/Telegram-сообщение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Контроль кредитных лимитов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при превышении лимита система автоматически блокирует бронирование и уведомляет менеджера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 (сейчас):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вручную переносят данные агентов, отправляют уведомления, контролируют лимиты в 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 (будет):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Всё происходит автоматически, менеджер работает только с исключениями</w:t>
      </w:r>
    </w:p>
    <w:bookmarkEnd w:id="18"/>
    <w:bookmarkStart w:id="19" w:name="инструмент-автоматиз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(iPaaS)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САМО ↔ Битрикс24 через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 + Telegram Bot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сообщений агентам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(уже есть)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карточек, триггеры</w:t>
            </w:r>
          </w:p>
        </w:tc>
      </w:tr>
    </w:tbl>
    <w:bookmarkEnd w:id="19"/>
    <w:bookmarkStart w:id="20" w:name="обоснование-выбора-инструмента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Albato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Русскоязычная поддержка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Есть русский интерфейс и техподдержка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Готовые коннекторы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Telegram, Email — из коробки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Стоимость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₽/мес (Pro) — дешевле Zapier в 5 раз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Без программирования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IT настроит за 1-2 дня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Через Webhook/API — нужен P-01 (аудит)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Make (Integromat) — дороже, сложнее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Zapier — нет Битрикс24/1С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n8n — требует сервера и IT-навыков</w:t>
      </w:r>
    </w:p>
    <w:bookmarkEnd w:id="20"/>
    <w:bookmarkStart w:id="21" w:name="департаменты-и-сотрудник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 Агентства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</w:tbl>
    <w:bookmarkEnd w:id="21"/>
    <w:bookmarkStart w:id="22" w:name="время-и-эконом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карточек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 о статусах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145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270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245 мин/день = 90 ч/мес</w:t>
            </w:r>
          </w:p>
        </w:tc>
      </w:tr>
    </w:tbl>
    <w:bookmarkEnd w:id="22"/>
    <w:bookmarkStart w:id="23" w:name="финансы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600 000 ₽ + 36 000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~16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 (за 1 год)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31" w:name="tz-02-автоматизация-рутины-шаблон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TZ-02: Автоматизация рутины (шаблоны)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 (сметы MICE), AUTO-025 (КП), AUTO-027 (задачи), AUTO-036 (Outlook)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</w:tr>
    </w:tbl>
    <w:bookmarkStart w:id="25" w:name="суть-автоматизации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Конфигуратор смет MICE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менеджер выбирает услуги из каталога, система автоматически считает стоимость и формирует PDF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Шаблоны КП из САМО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тура (цена, отель, даты) автоматически подставляются в красивый шаблон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Шаблоны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для типовых мероприятий (вебинар, выставка) создаётся готовый чек-лист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Quick Parts Outlook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библиотека типовых ответов на письма клиентов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создают документы с нуля в Excel, набирают типовые ответы заново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Выбор шаблона → автозаполнение → готовый документ за 5 минут</w:t>
      </w:r>
    </w:p>
    <w:bookmarkEnd w:id="25"/>
    <w:bookmarkStart w:id="26" w:name="инструмент-автоматизации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(смарт-процессы)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 каталогом услуг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+ документы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из данных заявки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(проекты)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шаблоны проектов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Outlook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текстовых блоков</w:t>
            </w:r>
          </w:p>
        </w:tc>
      </w:tr>
    </w:tbl>
    <w:bookmarkEnd w:id="26"/>
    <w:bookmarkStart w:id="27" w:name="обоснование-выбора-инструмента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Уже есть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Компания уже использует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доп. затрат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нужны новые лицензии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Сотрудники знают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нужно обучение новой системе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Смарт-процессы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Позволяют создать конфигуратор смет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САМО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Через Albato (см. TZ-01)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Notion — нет интеграции с САМО/1С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Airtable — дороже, нет русской поддержки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- 1С — избыточно для документов</w:t>
      </w:r>
    </w:p>
    <w:bookmarkEnd w:id="27"/>
    <w:bookmarkStart w:id="28" w:name="департаменты-и-сотрудники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(сметы, задачи)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(Outlook)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</w:tbl>
    <w:bookmarkEnd w:id="28"/>
    <w:bookmarkStart w:id="29" w:name="время-и-экономия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из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245 мин/день = 90 ч/мес</w:t>
            </w:r>
          </w:p>
        </w:tc>
      </w:tr>
    </w:tbl>
    <w:bookmarkEnd w:id="29"/>
    <w:bookmarkStart w:id="30" w:name="финансы-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~8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+54%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8" w:name="tz-03-настройки-само-алерты-и-отчё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TZ-03: Настройки САМО (алерты и отчёты)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 (ревизия туров), AUTO-017 (мониторинг цен)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32" w:name="суть-автоматизации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Отчёт «Туры без продаж»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ежедневный автоматический отчёт о турах, не продававшихся &gt;6 месяцев, с возможностью отключения в 2 клика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Алерты об истечении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уведомления за 14/7/3/0 дней до окончания действия цены, с эскалацией на руководителя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Тарификаторы вручную проверяют Excel-таблицы, устаревшие туры засоряют каталог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сама находит проблемы и уведомляет ответственных</w:t>
      </w:r>
    </w:p>
    <w:bookmarkEnd w:id="32"/>
    <w:bookmarkStart w:id="33" w:name="инструмент-автоматизации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отчётов по расписанию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+ 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алертов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(webhook)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алертов</w:t>
            </w:r>
          </w:p>
        </w:tc>
      </w:tr>
    </w:tbl>
    <w:bookmarkEnd w:id="33"/>
    <w:bookmarkStart w:id="34" w:name="обоснование-выбора-инструмента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САМО-тур (встроенное)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Нулевые 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Функционал уже есть в системе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интеграции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нужны внешние сервисы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Быстрое внедрение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 (только настройка)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Надёжность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Работает внутри основной системы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 рассматриваются — встроенный функционал оптимален.</w:t>
      </w:r>
    </w:p>
    <w:bookmarkEnd w:id="34"/>
    <w:bookmarkStart w:id="35" w:name="департаменты-и-сотрудники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</w:tbl>
    <w:bookmarkEnd w:id="35"/>
    <w:bookmarkStart w:id="36" w:name="время-и-экономия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мин/день = 33 ч/мес</w:t>
            </w:r>
          </w:p>
        </w:tc>
      </w:tr>
    </w:tbl>
    <w:bookmarkEnd w:id="36"/>
    <w:bookmarkStart w:id="37" w:name="финансы-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~10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+24%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End w:id="38"/>
    <w:bookmarkStart w:id="45" w:name="tz-04-маршрутизация-и-workflow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TZ-04: Маршрутизация и workflow Битрикс24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 (маршрутизация 28 направлений), AUTO-041 (согласования)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</w:tr>
    </w:tbl>
    <w:bookmarkStart w:id="39" w:name="суть-автоматизации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Автомаршрутизация заявок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определяет город клиента и автоматически назначает заявку на менеджера нужного направления с минимальной загрузкой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Workflow согласований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документы автоматически уходят по маршруту (менеджер → руководитель → финансы → директор) с эскалацией при просрочке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Диспетчер вручную распределяет заявки (15 мин на заявку), согласования теряются в почте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Заявка попадает к нужному менеджеру за секунды, согласования отслеживаются</w:t>
      </w:r>
    </w:p>
    <w:bookmarkEnd w:id="39"/>
    <w:bookmarkStart w:id="40" w:name="инструмент-автоматизации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 + справочник)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направления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(бизнес-процессы)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с эскалацией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(отчёты)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SLA</w:t>
            </w:r>
          </w:p>
        </w:tc>
      </w:tr>
    </w:tbl>
    <w:bookmarkEnd w:id="40"/>
    <w:bookmarkStart w:id="41" w:name="обоснование-выбора-инструмента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Встроенная автоматизация по правилам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Бизнес-процессы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маршруты согласований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Уже есть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нужны дополнительные лицензии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CRM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уже в Битрикс24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Отдельная BPM-система — избыточно и дорого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Power Automate — нет интеграции с Битрикс24</w:t>
      </w:r>
    </w:p>
    <w:bookmarkEnd w:id="41"/>
    <w:bookmarkStart w:id="42" w:name="департаменты-и-сотрудники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(маршрутизация)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(согласования)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</w:tbl>
    <w:bookmarkEnd w:id="42"/>
    <w:bookmarkStart w:id="43" w:name="время-и-экономия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230 мин/день = 84 ч/мес</w:t>
            </w:r>
          </w:p>
        </w:tc>
      </w:tr>
    </w:tbl>
    <w:bookmarkEnd w:id="43"/>
    <w:bookmarkStart w:id="44" w:name="финансы-3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504 000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-19%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End w:id="45"/>
    <w:bookmarkStart w:id="52" w:name="tz-05-ии-генерация-контен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TZ-05: ИИ-генерация контента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 (визуалы), AUTO-048 (ротация рекламы)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46" w:name="суть-автоматизации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ИИ-генерация визуалов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дизайнер описывает задачу, ИИ генерирует базовые варианты баннеров/картинок, дизайнер дорабатывает лучший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Авторотация рекламы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неэффективные объявления автоматически отключаются, бюджет перераспределяется на работающие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Дизайнер создаёт каждый баннер с нуля (2 часа), рекламу ротируют вручную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ИИ генерирует 10 вариантов за 5 минут, автоправила управляют рекламой</w:t>
      </w:r>
    </w:p>
    <w:bookmarkEnd w:id="46"/>
    <w:bookmarkStart w:id="47" w:name="инструмент-автоматизации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Midjourney / DALL-E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изображений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ChatGPT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текстов для рекламы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Ротация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Яндекс. Директ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(автостратегии)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Автоуправление кампаниями</w:t>
            </w:r>
          </w:p>
        </w:tc>
      </w:tr>
    </w:tbl>
    <w:bookmarkEnd w:id="47"/>
    <w:bookmarkStart w:id="48" w:name="обоснование-выбора-инструмента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Midjourney + ChatGPT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Качество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Лучшие результаты среди ИИ-инструментов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Скорость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вариантов за 5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Стоимость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$30/мес (Midjourney) + $20/мес (ChatGPT) = 5 000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требует IT-навыков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Kandinsky (Сбер) — хуже качество, но бесплатно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Stable Diffusion — требует сервера и настройки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Canva AI — ограниченные возможности</w:t>
      </w:r>
    </w:p>
    <w:bookmarkEnd w:id="48"/>
    <w:bookmarkStart w:id="49" w:name="департаменты-и-сотрудники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 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</w:tr>
    </w:tbl>
    <w:bookmarkEnd w:id="49"/>
    <w:bookmarkStart w:id="50" w:name="время-и-экономия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Ротация рекламы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105 мин/день = 39 ч/мес</w:t>
            </w:r>
          </w:p>
        </w:tc>
      </w:tr>
    </w:tbl>
    <w:bookmarkEnd w:id="50"/>
    <w:bookmarkStart w:id="51" w:name="финансы-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234 000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 + 60 000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~11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+17%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End w:id="52"/>
    <w:bookmarkStart w:id="59" w:name="tz-06-email-рассылки-из-сам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TZ-06: Email-рассылки из САМО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 (САМО → Юнисендер), AUTO-028 (напоминания MICE)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(API САМО)</w:t>
            </w:r>
          </w:p>
        </w:tc>
      </w:tr>
    </w:tbl>
    <w:bookmarkStart w:id="53" w:name="суть-автоматизации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Автоматическая передача цен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актуальные цены из САМО автоматически попадают в шаблоны email-рассылок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Триггерные напоминания MICE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участники мероприятий получают напоминания за 7 дней, 1 день, 1 час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Маркетолог вручную копирует цены из САМО в рассылку (ошибки, устаревшие данные)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Цены подтягиваются автоматически, напоминания отправляются по расписанию</w:t>
      </w:r>
    </w:p>
    <w:bookmarkEnd w:id="53"/>
    <w:bookmarkStart w:id="54" w:name="инструмент-автоматизации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САМО → Юнисендер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Рассылки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(уже есть)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email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по расписанию</w:t>
            </w:r>
          </w:p>
        </w:tc>
      </w:tr>
    </w:tbl>
    <w:bookmarkEnd w:id="54"/>
    <w:bookmarkStart w:id="55" w:name="обоснование-выбора-инструмента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Albato + Юнисендер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 уже есть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нужен новый сервис рассылок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Готовый коннектор к Юнисендеру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Динамические блоки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 поддерживает переменные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990 ₽/мес (Albato) + текущий тариф Юнисендер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Mailchimp — нет русской поддержки, дороже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Прямая интеграция — требует разработки</w:t>
      </w:r>
    </w:p>
    <w:bookmarkEnd w:id="55"/>
    <w:bookmarkStart w:id="56" w:name="департаменты-и-сотрудники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 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</w:tbl>
    <w:bookmarkEnd w:id="56"/>
    <w:bookmarkStart w:id="57" w:name="время-и-экономия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Юнисендер (цены)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 мин/день = 37 ч/мес</w:t>
            </w:r>
          </w:p>
        </w:tc>
      </w:tr>
    </w:tbl>
    <w:bookmarkEnd w:id="57"/>
    <w:bookmarkStart w:id="58" w:name="финансы-5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222 000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250 000 ₽ + 36 000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-11%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8"/>
    <w:bookmarkEnd w:id="59"/>
    <w:bookmarkStart w:id="66" w:name="tz-07-единая-система-отчётности-b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TZ-07: Единая система отчётности (BI)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 + DASH-01 (P&amp;L), DASH-04 (воронка), DASH-08 (ДЗ/КЗ)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 (Power BI), P-05 (1С)</w:t>
            </w:r>
          </w:p>
        </w:tc>
      </w:tr>
    </w:tbl>
    <w:bookmarkStart w:id="60" w:name="суть-автоматизации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P&amp;L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прибыль/убыток по направлениям, менеджерам, периодам в реальном времени (вместо 12 шагов в Excel)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воронки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сколько заявок на каждом этапе, где «застревают», конверсия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ДЗ/КЗ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дебиторская и кредиторская задолженность с алертами просрочки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Директор финансов тратит 55 ч/мес на сбор P&amp;L в Excel, данные устаревают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Дашборды обновляются автоматически, drill-down в детали одним кликом</w:t>
      </w:r>
    </w:p>
    <w:bookmarkEnd w:id="60"/>
    <w:bookmarkStart w:id="61" w:name="инструмент-автоматизации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BI-платформа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Визуализация, дашборды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финансы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P&amp;L, ДЗ/КЗ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продажи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воронки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Query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 в Power BI)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и трансформация</w:t>
            </w:r>
          </w:p>
        </w:tc>
      </w:tr>
    </w:tbl>
    <w:bookmarkEnd w:id="61"/>
    <w:bookmarkStart w:id="62" w:name="обоснование-выбора-инструмента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Power BI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Excel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уже работают в Excel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коннекторы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Drill-down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«Провалиться» в детали одним кликом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Мобильное приложение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видит P&amp;L с телефона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Обучающие материалы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Много на русском языке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Yandex DataLens — бесплатно, но слабее интеграция с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Metabase — требует IT для настройки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Tableau — в 3 раза дороже</w:t>
      </w:r>
    </w:p>
    <w:bookmarkEnd w:id="62"/>
    <w:bookmarkStart w:id="63" w:name="департаменты-и-сотрудники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(P&amp;L)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(воронка)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Потребитель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</w:tbl>
    <w:bookmarkEnd w:id="63"/>
    <w:bookmarkStart w:id="64" w:name="время-и-экономия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отчётность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ДЗ/КЗ 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 мин/день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235 мин/день = 86 ч/мес</w:t>
            </w:r>
          </w:p>
        </w:tc>
      </w:tr>
    </w:tbl>
    <w:bookmarkEnd w:id="64"/>
    <w:bookmarkStart w:id="65" w:name="финансы-6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 × 3 000 ₽/ч + 31 ч × 500 ₽/ч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~2.2 млн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2 000 000 ₽ + 180 000 ₽/год (15 лицензий)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~12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 (окупается за год)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65"/>
    <w:bookmarkEnd w:id="66"/>
    <w:bookmarkStart w:id="73" w:name="tz-08-платёжный-календарь-cash-flow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TZ-08: Платёжный календарь (Cash Flow)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 + DASH-07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(1С)</w:t>
            </w:r>
          </w:p>
        </w:tc>
      </w:tr>
    </w:tbl>
    <w:bookmarkStart w:id="67" w:name="суть-автоматизации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Автоматический платёжный календарь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плановые поступления и платежи подтягиваются из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Прогноз кассовых разрывов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показывает, когда денег не хватит, за 7/14/30 дней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Платёжный календарь в Excel, нет прогноза кассовых разрывов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Динамический дашборд с прогнозом и алертами</w:t>
      </w:r>
    </w:p>
    <w:bookmarkEnd w:id="67"/>
    <w:bookmarkStart w:id="68" w:name="инструмент-автоматизации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Cash Flow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Плановые платежи, остатки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 + 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о разрывах</w:t>
            </w:r>
          </w:p>
        </w:tc>
      </w:tr>
    </w:tbl>
    <w:bookmarkEnd w:id="68"/>
    <w:bookmarkStart w:id="69" w:name="обоснование-выбора-инструмента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Power BI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Единая платформа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Вместе с TZ-07 (P&amp;L)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Прогнозирование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Встроенные функции forecast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 с 1С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уже настроены в P-05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ПланФакт/Финолог — дополнительная система, дубли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Excel с макросами — ненадёжно, нет прогноза</w:t>
      </w:r>
    </w:p>
    <w:bookmarkEnd w:id="69"/>
    <w:bookmarkStart w:id="70" w:name="департаменты-и-сотрудники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</w:tbl>
    <w:bookmarkEnd w:id="70"/>
    <w:bookmarkStart w:id="71" w:name="время-и-экономия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60 мин/день = 22 ч/мес</w:t>
            </w:r>
          </w:p>
        </w:tc>
      </w:tr>
    </w:tbl>
    <w:bookmarkEnd w:id="71"/>
    <w:bookmarkStart w:id="72" w:name="финансы-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396 000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 (входит в TZ-07)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~12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2"/>
    <w:bookmarkEnd w:id="73"/>
    <w:bookmarkStart w:id="80" w:name="tz-09-контроль-тайм-лимитов-авиа-волна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TZ-09: Контроль тайм-лимитов авиа (Волна 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 + DASH-02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74" w:name="суть-автоматизации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тайм-лимитов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сколько билетов «сгорит» сегодня, завтра, на неделе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Автоалерты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уведомления за 48/24/6 часов до истечения тайм-лимита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Эскалация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если менеджер не отреагировал, алерт идёт руководителю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вручную контролируют тайм-лимиты, ~15% билетов «сгорают»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сама напоминает, просрочки видны руководителю в реальном времени</w:t>
      </w:r>
    </w:p>
    <w:bookmarkEnd w:id="74"/>
    <w:bookmarkStart w:id="75" w:name="инструмент-автоматизации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 тайм-лимитов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 + 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менеджерам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 / 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 бронированиях</w:t>
            </w:r>
          </w:p>
        </w:tc>
      </w:tr>
    </w:tbl>
    <w:bookmarkEnd w:id="75"/>
    <w:bookmarkStart w:id="76" w:name="обоснование-выбора-инструмента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Power BI + Albato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Единая платформа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уже используется (TZ-07)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Гибкие алерты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 отправляет в любой канал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Эскалация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«если не отреагировал за X часов»</w:t>
            </w:r>
          </w:p>
        </w:tc>
      </w:tr>
    </w:tbl>
    <w:bookmarkEnd w:id="76"/>
    <w:bookmarkStart w:id="77" w:name="департаменты-и-сотрудники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(транспортный отдел)</w:t>
            </w:r>
          </w:p>
        </w:tc>
      </w:tr>
    </w:tbl>
    <w:bookmarkEnd w:id="77"/>
    <w:bookmarkStart w:id="78" w:name="время-и-экономия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110 мин/день = 40 ч/мес</w:t>
            </w:r>
          </w:p>
        </w:tc>
      </w:tr>
    </w:tbl>
    <w:bookmarkEnd w:id="78"/>
    <w:bookmarkStart w:id="79" w:name="финансы-8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Предотвращение убытков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Суммарный эффект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~740 000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~8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+48%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79"/>
    <w:bookmarkEnd w:id="80"/>
    <w:bookmarkStart w:id="87" w:name="X9b1ed50dd12ac97e22b15a77123c3957bdb4b7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TZ-10: Контроль документов по заявкам (Волна 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 + DASH-12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(Битрикс24)</w:t>
            </w:r>
          </w:p>
        </w:tc>
      </w:tr>
    </w:tbl>
    <w:bookmarkStart w:id="81" w:name="суть-автоматизации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Автоматические чек-листы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проверяет наличие всех документов (билет, виза, ваучер)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Блокировка статуса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нельзя перевести заявку в «Готово», пока документы не собраны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сколько заявок ждут документы, где задержки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Ручная проверка документов, иногда клиент улетает без нужных документов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не даст закрыть заявку с неполным комплектом</w:t>
      </w:r>
    </w:p>
    <w:bookmarkEnd w:id="81"/>
    <w:bookmarkStart w:id="82" w:name="инструмент-автоматизации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Обязательные поля в карточке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Запрет смены статуса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документов</w:t>
            </w:r>
          </w:p>
        </w:tc>
      </w:tr>
    </w:tbl>
    <w:bookmarkEnd w:id="82"/>
    <w:bookmarkStart w:id="83" w:name="обоснование-выбора-инструмента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Заявки уже там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нужна миграция данных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Роботы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и блокировка без кода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Связь с Power BI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отчётность</w:t>
            </w:r>
          </w:p>
        </w:tc>
      </w:tr>
    </w:tbl>
    <w:bookmarkEnd w:id="83"/>
    <w:bookmarkStart w:id="84" w:name="департаменты-и-сотрудники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</w:tbl>
    <w:bookmarkEnd w:id="84"/>
    <w:bookmarkStart w:id="85" w:name="время-и-экономия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75 мин/день = 28 ч/мес</w:t>
            </w:r>
          </w:p>
        </w:tc>
      </w:tr>
    </w:tbl>
    <w:bookmarkEnd w:id="85"/>
    <w:bookmarkStart w:id="86" w:name="финансы-9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~29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 (но критично для качества)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86"/>
    <w:bookmarkEnd w:id="87"/>
    <w:bookmarkStart w:id="94" w:name="tz-11-парсинг-цен-конкурентов-волна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TZ-11: Парсинг цен конкурентов (Волна 2)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AUTO-018, DASH-05 (частично)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Start w:id="88" w:name="суть-автоматизации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Ежедневный парсинг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автоматический сбор цен с сайтов ТОП-10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 сравнения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наши цены vs конкуренты по ключевым направлениям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Алерты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если конкурент снизил цену более чем на 10%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Мониторинг вручную 2-3 раза в неделю, реакция запаздывает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Ежедневные данные, быстрая реакция на рынок</w:t>
      </w:r>
    </w:p>
    <w:bookmarkEnd w:id="88"/>
    <w:bookmarkStart w:id="89" w:name="инструмент-автоматизации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(open-source) + Python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Сбор данных с сайтов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PostgreSQL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данных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сравнения</w:t>
            </w:r>
          </w:p>
        </w:tc>
      </w:tr>
    </w:tbl>
    <w:bookmarkEnd w:id="89"/>
    <w:bookmarkStart w:id="90" w:name="обоснование-выбора-инструмента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n8n + Python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Бесплатно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 — open-source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Python парсит любые сайты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Контроль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на своём сервере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Выгрузка в Power BI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Travelpayouts — платный, ограниченный набор конкурентов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Готовые парсеры — дороже, меньше контроля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Риски: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Сайты могут блокировать парсинг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Требует IT-поддержки</w:t>
      </w:r>
    </w:p>
    <w:bookmarkEnd w:id="90"/>
    <w:bookmarkStart w:id="91" w:name="департаменты-и-сотрудники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</w:tbl>
    <w:bookmarkEnd w:id="91"/>
    <w:bookmarkStart w:id="92" w:name="время-и-экономия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 × 2-3 раза/неделя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~28 ч/мес</w:t>
            </w:r>
          </w:p>
        </w:tc>
      </w:tr>
    </w:tbl>
    <w:bookmarkEnd w:id="92"/>
    <w:bookmarkStart w:id="93" w:name="финансы-10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252 000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~21 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 (но критично для конкурентоспособности)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3"/>
    <w:bookmarkEnd w:id="94"/>
    <w:bookmarkStart w:id="101" w:name="tz-12-gds-1с-волна-3-стратегическо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TZ-12: GDS → 1С (Волна 3, стратегическое)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 (1С), GDS API</w:t>
            </w:r>
          </w:p>
        </w:tc>
      </w:tr>
    </w:tbl>
    <w:bookmarkStart w:id="95" w:name="суть-автоматизации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API-интеграция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данные о выписанных авиабилетах автоматически попадают из GDS (Amadeus, Galileo, Sabre) в 1С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Сверка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сравнивает данные GDS и 1С, показывает расхождения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Учёт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автоматическое создание документов в 1С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Авиабилеты не учитываются в 1С — финансовые риски, искажение P&amp;L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100% билетов в учёте, автоматическая сверка</w:t>
      </w:r>
    </w:p>
    <w:bookmarkEnd w:id="95"/>
    <w:bookmarkStart w:id="96" w:name="инструмент-автоматизации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или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UiPath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для работы с GDS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на заказ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GDS → 1С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документы</w:t>
            </w:r>
          </w:p>
        </w:tc>
      </w:tr>
    </w:tbl>
    <w:bookmarkEnd w:id="96"/>
    <w:bookmarkStart w:id="97" w:name="обоснование-выбора-инструмента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RPA + Разработка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Специфика GDS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готовых коннекторов к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Российское решение, работает с 1С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Гибридный подход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 + API для надёжности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Только API — не все GDS поддерживают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Только RPA — медленнее, менее надёжно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Требует тендера среди интеграторов GDS.</w:t>
      </w:r>
    </w:p>
    <w:bookmarkEnd w:id="97"/>
    <w:bookmarkStart w:id="98" w:name="департаменты-и-сотрудники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</w:tbl>
    <w:bookmarkEnd w:id="98"/>
    <w:bookmarkStart w:id="99" w:name="время-и-экономия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 мин/день = 81 ч/мес</w:t>
            </w:r>
          </w:p>
        </w:tc>
      </w:tr>
    </w:tbl>
    <w:bookmarkEnd w:id="99"/>
    <w:bookmarkStart w:id="100" w:name="финансы-11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729 000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Предотвращённые убытки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2-5 млн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5 000 000 ₽ + 360 000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Требует тендера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0"/>
    <w:bookmarkEnd w:id="101"/>
    <w:bookmarkStart w:id="108" w:name="X9451d1332f4441aa6ae54460e900d7295cbf74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TZ-13: Динамическое ценообразование (Волна 3, стратегическое)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DASH-05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 (данные конкурентов), P-01 (САМО API)</w:t>
            </w:r>
          </w:p>
        </w:tc>
      </w:tr>
    </w:tbl>
    <w:bookmarkStart w:id="102" w:name="суть-автоматизации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Суть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делаем: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Алгоритм ценообразования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система анализирует загрузку рейсов, цены конкурентов, историю продаж и рекомендует оптимальную цену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Автообновление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цены обновляются каждые 2-4 часа вместо 1 раза в день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Дашборд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маржинальность по турам, эффективность ценовых решений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AS-IS: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Цены устанавливаются вручную 1 раз/день, 30% чартеров продаётся ниже себестоимости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TO-BE: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Динамические цены, рост маржи на 5-10%</w:t>
      </w:r>
    </w:p>
    <w:bookmarkEnd w:id="102"/>
    <w:bookmarkStart w:id="103" w:name="инструмент-автоматизации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Алгоритм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 на заказ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(Python)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оптимальной цены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(парсинг конкурентов)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Входные данные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маржи</w:t>
            </w:r>
          </w:p>
        </w:tc>
      </w:tr>
    </w:tbl>
    <w:bookmarkEnd w:id="103"/>
    <w:bookmarkStart w:id="104" w:name="обоснование-выбора-инструмента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Обоснование выбора инструмента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ML на заказ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Специфика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готовых решений для туризма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доступ к САМО, GDS, конкурентам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Гибкость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Можно настроить под бизнес-правила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Риски: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Высокая стоимость разработки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Требует качественных исторических данных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Нужен ML-специалист для поддержки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Требует тендера, ML-экспертизы, пилота на 1-2 направлениях.</w:t>
      </w:r>
    </w:p>
    <w:bookmarkEnd w:id="104"/>
    <w:bookmarkStart w:id="105" w:name="департаменты-и-сотрудники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 и сотрудники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Сотрудников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Бизнес-владелец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Технический владелец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Внешний подрядчик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(по результатам тендера)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ML-разработка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ВАЖНО: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Для TZ-13 обязателен технический владелец из IT-отдела, координирующий работу с ML-подрядчиком. Рекомендуется привлечение внешнего ML-консультанта на этапе приёмки.</w:t>
      </w:r>
    </w:p>
    <w:bookmarkEnd w:id="105"/>
    <w:bookmarkStart w:id="106" w:name="время-и-экономия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Время и экономия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 мин/день = 55 ч/мес</w:t>
            </w:r>
          </w:p>
        </w:tc>
      </w:tr>
    </w:tbl>
    <w:bookmarkEnd w:id="106"/>
    <w:bookmarkStart w:id="107" w:name="финансы-12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495 000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Увеличение маржи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+5-10% =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5-15 млн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6 000 000 ₽ + 120 000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Рекомендация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Требует тендера, ML-экспертизы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7"/>
    <w:bookmarkEnd w:id="108"/>
    <w:bookmarkEnd w:id="109"/>
    <w:bookmarkStart w:id="110" w:name="инструменты-автоматизации-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Инструменты автоматизации — сводка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Используется в 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Стоимость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 выбора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Low-code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TZ-04, TZ-10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используется, сотрудники знают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iPaaS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TZ-06, TZ-09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Русская поддержка, коннекторы Б24/1С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TZ-08, TZ-09, TZ-10, TZ-11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Лучшая интеграция с 1С и Excel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ChatGPT + Midjourney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Лучшее качество генерации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используется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 + Python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RPA/iPaaS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Бесплатно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Open-source, гибкость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 / UiPath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GDS и 1С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 на заказ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Custom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млн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Специфика задачи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0"/>
    <w:bookmarkStart w:id="113" w:name="план-разработки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План разработки ТЗ</w:t>
      </w:r>
    </w:p>
    <w:bookmarkStart w:id="111" w:name="очерёд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Очерёдность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зависимостей, низкая сложность, быстрый ROI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19-20.02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зависимостей, низкая сложность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19-20.02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P-04, высокий ROI (+54%)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21-24.02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P-01+P-04, высокая сложность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25.02–03.03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04-07.03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10-12.03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P-02+P-05, стратегическое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13-20.03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P-05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21-25.03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 важное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26-31.03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01-04.04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Для TZ-13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07-14.04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тендера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TZ-11, требует тендера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Июнь</w:t>
            </w:r>
          </w:p>
        </w:tc>
      </w:tr>
    </w:tbl>
    <w:bookmarkEnd w:id="111"/>
    <w:bookmarkStart w:id="112" w:name="трудоёмк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Трудоёмкость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TZ-03, TZ-05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 каждое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TZ-04, TZ-06, TZ-08, TZ-09, TZ-10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6-10 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TZ-07, TZ-11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12-20 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Очень 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TZ-12, TZ-13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ч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~150 часов на все ТЗ (~1 месяц FTE аналитика)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2"/>
    <w:bookmarkEnd w:id="113"/>
    <w:bookmarkStart w:id="114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Реестр ТЗ утверждён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TZ-03 разработан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Запустить P-01 (API САМО)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Разработать TZ-05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20.02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Разработать TZ-02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24.02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2026-02-18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Обновлено: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3.0 — 23 ТЗ (TZ-01—TZ-23), 4 волны, бюджет 26,1 млн ₽</w:t>
      </w:r>
    </w:p>
    <w:bookmarkEnd w:id="114"/>
    <w:bookmarkEnd w:id="11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2026-02-25T13:34:54Z</dcterms:created>
  <dcterms:modified xsi:type="dcterms:W3CDTF">2026-02-25T13:34:54Z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