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тз-23-it-мониторинг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ТЗ-23: IT-мониторинг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Логвинов Г. А. (IT)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TZ-23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/ Инфраструктура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DASH-15: Дашборд IT-инфраструктуры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Нет единой картины состояния IT-систем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на ручной мониторинг: 7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Проблемы обнаруживаются постфактум (от пользователей)</w:t>
      </w:r>
    </w:p>
    <w:bookmarkEnd w:id="10"/>
    <w:bookmarkStart w:id="11" w:name="детализация-пробл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Детализация проблемы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Текущий мониторинг: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Ручная проверка доступности систем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Нет централизованных алертов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Логи разбросаны по серверам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Критичные системы: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САМО-тур (бронирования)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Сайт spacetravel. ru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Битрикс24 (CRM)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1С (финансы)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Телефония UIS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Последствия простоев: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1 час простоя САМО = потеря ~50 000 ₽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Простой сайта = потеря лидов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Простой телефонии = недозвоны клиентов</w:t>
      </w:r>
    </w:p>
    <w:bookmarkEnd w:id="11"/>
    <w:bookmarkStart w:id="12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Боли пользователей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IT-отдел: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Реактивный режим работы, нет времени на развитие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Бизнес: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Узнают о проблемах от клиентов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Руководство: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Нет видимости SLA систем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4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Единый дашборд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состояние всех критичных систем в реальном времени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Проактивные алерты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уведомления до критического состояния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Метрики SLA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доступность, время отклика, инциденты</w:t>
      </w:r>
    </w:p>
    <w:bookmarkEnd w:id="14"/>
    <w:bookmarkStart w:id="15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мониторинг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обнаружения проблемы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15-60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MTTR (время восстановления)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30-60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-75%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7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доступности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Ping, HTTP-проверки критичных систем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производительности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CPU, RAM, диск серверов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Email/Telegram при проблемах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состояния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 в реальном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инцидентов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Логирование, аналитика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Ежемесячный отчёт по доступности</w:t>
            </w:r>
          </w:p>
        </w:tc>
      </w:tr>
    </w:tbl>
    <w:bookmarkEnd w:id="17"/>
    <w:bookmarkStart w:id="18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APM (мониторинг производительности приложений)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Логирование на уровне приложений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Автоматическое восстановление (только алерты)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20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CPU, RAM, диск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SNMP / агент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Веб-сервисы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HTTP-статус, время отклика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Базы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Доступность, размер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SQL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Сетевое оборудование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портов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SNMP</w:t>
            </w:r>
          </w:p>
        </w:tc>
      </w:tr>
    </w:tbl>
    <w:bookmarkEnd w:id="20"/>
    <w:bookmarkStart w:id="21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 проблемах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/ Telegram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состояния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PDF / Email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7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3" w:name="объекты-монитор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Объекты мониторинга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проверки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 + SQL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 +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TCP + SQL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 UIS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SIP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Почтовый сервер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SMTP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</w:tr>
    </w:tbl>
    <w:bookmarkEnd w:id="23"/>
    <w:bookmarkStart w:id="24" w:name="пороги-алер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Пороги алертов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Warning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Critical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99.5% (5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99% (1 мин)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отклика HTTP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3 сек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10 сек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CPU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80% (5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 (1 мин)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85%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95%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80%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90%</w:t>
            </w:r>
          </w:p>
        </w:tc>
      </w:tr>
    </w:tbl>
    <w:bookmarkEnd w:id="24"/>
    <w:bookmarkStart w:id="25" w:name="инструмен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Инструменты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Zabbix / Prometheus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Open-source, гибкость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Grafana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Интеграция, красивые дашборды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 + 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Мгновенная доставка</w:t>
            </w:r>
          </w:p>
        </w:tc>
      </w:tr>
    </w:tbl>
    <w:bookmarkEnd w:id="25"/>
    <w:bookmarkStart w:id="26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6.4.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Интервал опроса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1-5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метрик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системы мониторинга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99.9%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доставки алерта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минута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End w:id="27"/>
    <w:bookmarkStart w:id="28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Инвентаризация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объектов, метрик, порогов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Установка Zabbix/Prometheus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Развёртывание, настройка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Настройка мониторинга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Агенты, проверки, шаблоны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Grafana дашборды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Визуализация, панели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Алерты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Telegram-бот, Email, 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Отчёты SLA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Шаблон, автогенерация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7. 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алертов, документация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125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критичные системы на мониторинге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списка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приходит в течение 1 минуты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с искусственным сбоем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отображает актуальные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Визуальная проверка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хранится 12 месяцев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retention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SLA формируется автоматически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за прошлый месяц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0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Ложные срабатывания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порогов, hysteresis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Нагрузка на серверы от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Лёгкие агенты, оптимизация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Сбой самой системы мониторинга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Резервирование, внешний watchdog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Start w:id="34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31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DevOps / системный администратор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(Telegram-бот, отчёты)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125 ч</w:t>
            </w:r>
          </w:p>
        </w:tc>
      </w:tr>
    </w:tbl>
    <w:bookmarkEnd w:id="31"/>
    <w:bookmarkStart w:id="32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(125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375 000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 мониторинга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Лицензии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₽ (open-source)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375 000 ₽</w:t>
            </w:r>
          </w:p>
        </w:tc>
      </w:tr>
    </w:tbl>
    <w:bookmarkEnd w:id="32"/>
    <w:bookmarkStart w:id="33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 (7 - 2)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(L2, 1 190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71 400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Предотвращённые потери от простоев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~200 000 ₽/год*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375 000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 месяцев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sz w:val="18"/>
        </w:rPr>
        <w:t>*Оценка: 4 инцидента/год × 1 час × 50 000 ₽/час = 200 000 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3"/>
    <w:bookmarkEnd w:id="34"/>
    <w:bookmarkEnd w:id="3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2026-02-25T13:05:01Z</dcterms:created>
  <dcterms:modified xsi:type="dcterms:W3CDTF">2026-02-25T13:05:01Z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