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81f44492e304fc792fc6a0861fc0971fa78a235"/>
    <w:p>
      <w:pPr>
        <w:pStyle w:val="Heading1"/>
      </w:pPr>
      <w:r>
        <w:t xml:space="preserve">[TZ-03] Настройка алертов и отчётов САМО-тур</w:t>
      </w:r>
    </w:p>
    <w:p>
      <w:pPr>
        <w:pStyle w:val="BlockText"/>
      </w:pPr>
      <w:r>
        <w:rPr>
          <w:b/>
          <w:bCs/>
        </w:rPr>
        <w:t xml:space="preserve">Шаблон:</w:t>
      </w:r>
      <w:r>
        <w:t xml:space="preserve"> </w:t>
      </w:r>
      <w:r>
        <w:t xml:space="preserve">ГОСТ 34.602-2020, лучшие практики Сбера, X5 Tech</w:t>
      </w:r>
    </w:p>
    <w:p>
      <w:r>
        <w:pict>
          <v:rect style="width:0;height:1.5pt" o:hralign="center" o:hrstd="t" o:hr="t"/>
        </w:pict>
      </w:r>
    </w:p>
    <w:bookmarkStart w:id="9" w:name="паспорт-проекта"/>
    <w:p>
      <w:pPr>
        <w:pStyle w:val="Heading2"/>
      </w:pPr>
      <w:r>
        <w:t xml:space="preserve">ПАСПОРТ ПРОЕКТА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 ТЗ</w:t>
            </w:r>
          </w:p>
        </w:tc>
        <w:tc>
          <w:tcPr/>
          <w:p>
            <w:pPr>
              <w:pStyle w:val="Compact"/>
            </w:pPr>
            <w:r>
              <w:t xml:space="preserve">TZ-03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Настройка алертов и отчётов 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Черновик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Баландина О.А., директор по операционным доходам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Баландина О.А. (L1-02)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Связанные точки</w:t>
            </w:r>
          </w:p>
        </w:tc>
        <w:tc>
          <w:tcPr/>
          <w:p>
            <w:pPr>
              <w:pStyle w:val="Compact"/>
            </w:pPr>
            <w:r>
              <w:t xml:space="preserve">AUTO-016 (ревизия туров), AUTO-017 (мониторинг цен)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66 человеко-часов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бизнес-контекст"/>
    <w:p>
      <w:pPr>
        <w:pStyle w:val="Heading2"/>
      </w:pPr>
      <w:r>
        <w:t xml:space="preserve">1. БИЗНЕС-КОНТЕКСТ</w:t>
      </w:r>
    </w:p>
    <w:bookmarkStart w:id="10" w:name="проблема-as-is"/>
    <w:p>
      <w:pPr>
        <w:pStyle w:val="Heading3"/>
      </w:pPr>
      <w:r>
        <w:t xml:space="preserve">1.1. Проблема (AS-IS)</w:t>
      </w:r>
    </w:p>
    <w:p>
      <w:pPr>
        <w:pStyle w:val="BlockText"/>
      </w:pPr>
      <w:r>
        <w:rPr>
          <w:b/>
          <w:bCs/>
        </w:rPr>
        <w:t xml:space="preserve">Формулировка проблемы:</w:t>
      </w:r>
      <w:r>
        <w:t xml:space="preserve"> </w:t>
      </w:r>
      <w:r>
        <w:t xml:space="preserve">Тарификаторы вручную контролируют актуальность туров и сроки действия цен, тратя ~105 минут ежедневно. Устаревшие туры засоряют каталог, истёкшие цены приводят к ошибкам бронирования.</w:t>
      </w:r>
    </w:p>
    <w:p>
      <w:pPr>
        <w:pStyle w:val="FirstParagraph"/>
      </w:pPr>
      <w:r>
        <w:rPr>
          <w:b/>
          <w:bCs/>
        </w:rPr>
        <w:t xml:space="preserve">Текущая ситуация: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Туры без продаж</w:t>
            </w:r>
          </w:p>
        </w:tc>
        <w:tc>
          <w:tcPr/>
          <w:p>
            <w:pPr>
              <w:pStyle w:val="Compact"/>
            </w:pPr>
            <w:r>
              <w:t xml:space="preserve">Туры, не продававшиеся &gt;6 месяцев, остаются в каталоге</w:t>
            </w:r>
          </w:p>
        </w:tc>
        <w:tc>
          <w:tcPr/>
          <w:p>
            <w:pPr>
              <w:pStyle w:val="Compact"/>
            </w:pPr>
            <w:r>
              <w:t xml:space="preserve">Засорение поиска, путаница у менеджеров, некорректные подборки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Истёкшие цены</w:t>
            </w:r>
          </w:p>
        </w:tc>
        <w:tc>
          <w:tcPr/>
          <w:p>
            <w:pPr>
              <w:pStyle w:val="Compact"/>
            </w:pPr>
            <w:r>
              <w:t xml:space="preserve">Цены истекают без предупреждения</w:t>
            </w:r>
          </w:p>
        </w:tc>
        <w:tc>
          <w:tcPr/>
          <w:p>
            <w:pPr>
              <w:pStyle w:val="Compact"/>
            </w:pPr>
            <w:r>
              <w:t xml:space="preserve">Ошибки бронирования («тур есть, цены нет»), потеря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Ручной контроль</w:t>
            </w:r>
          </w:p>
        </w:tc>
        <w:tc>
          <w:tcPr/>
          <w:p>
            <w:pPr>
              <w:pStyle w:val="Compact"/>
            </w:pPr>
            <w:r>
              <w:t xml:space="preserve">Тарификаторы проверяют Excel-файлы вручную</w:t>
            </w:r>
          </w:p>
        </w:tc>
        <w:tc>
          <w:tcPr/>
          <w:p>
            <w:pPr>
              <w:pStyle w:val="Compact"/>
            </w:pPr>
            <w:r>
              <w:t xml:space="preserve">105 мин/день на рутину, высокий риск пропуска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Количественные показатели проблемы: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324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Текущее значение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ревизию туров</w:t>
            </w:r>
          </w:p>
        </w:tc>
        <w:tc>
          <w:tcPr/>
          <w:p>
            <w:pPr>
              <w:pStyle w:val="Compact"/>
            </w:pPr>
            <w:r>
              <w:t xml:space="preserve">60 мин/день</w:t>
            </w:r>
          </w:p>
        </w:tc>
        <w:tc>
          <w:tcPr/>
          <w:p>
            <w:pPr>
              <w:pStyle w:val="Compact"/>
            </w:pPr>
            <w:r>
              <w:t xml:space="preserve">Анкеты L3 (тарификаторы)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мониторинг цен</w:t>
            </w:r>
          </w:p>
        </w:tc>
        <w:tc>
          <w:tcPr/>
          <w:p>
            <w:pPr>
              <w:pStyle w:val="Compact"/>
            </w:pPr>
            <w:r>
              <w:t xml:space="preserve">45 мин/день</w:t>
            </w:r>
          </w:p>
        </w:tc>
        <w:tc>
          <w:tcPr/>
          <w:p>
            <w:pPr>
              <w:pStyle w:val="Compact"/>
            </w:pPr>
            <w:r>
              <w:t xml:space="preserve">Анкеты L3 (тарификаторы)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Ситуации «тур есть, цены нет»</w:t>
            </w:r>
          </w:p>
        </w:tc>
        <w:tc>
          <w:tcPr/>
          <w:p>
            <w:pPr>
              <w:pStyle w:val="Compact"/>
            </w:pPr>
            <w:r>
              <w:t xml:space="preserve">~5-10 в неделю</w:t>
            </w:r>
          </w:p>
        </w:tc>
        <w:tc>
          <w:tcPr/>
          <w:p>
            <w:pPr>
              <w:pStyle w:val="Compact"/>
            </w:pPr>
            <w:r>
              <w:t xml:space="preserve">Обращения менеджеров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Неактивные туры в каталоге</w:t>
            </w:r>
          </w:p>
        </w:tc>
        <w:tc>
          <w:tcPr/>
          <w:p>
            <w:pPr>
              <w:pStyle w:val="Compact"/>
            </w:pPr>
            <w:r>
              <w:t xml:space="preserve">~15-20%</w:t>
            </w:r>
          </w:p>
        </w:tc>
        <w:tc>
          <w:tcPr/>
          <w:p>
            <w:pPr>
              <w:pStyle w:val="Compact"/>
            </w:pPr>
            <w:r>
              <w:t xml:space="preserve">Оценка отдела тарификации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Причины проблемы:</w:t>
      </w:r>
      <w:r>
        <w:t xml:space="preserve"> </w:t>
      </w:r>
      <w:r>
        <w:t xml:space="preserve">1. Нет встроенных отчётов по неактивным турам в САМО-тур</w:t>
      </w:r>
      <w:r>
        <w:t xml:space="preserve"> </w:t>
      </w:r>
      <w:r>
        <w:t xml:space="preserve">2. Нет автоматических уведомлений об истечении цен</w:t>
      </w:r>
      <w:r>
        <w:t xml:space="preserve"> </w:t>
      </w:r>
      <w:r>
        <w:t xml:space="preserve">3. Отсутствует регламент ревизии каталога</w:t>
      </w:r>
    </w:p>
    <w:bookmarkEnd w:id="10"/>
    <w:bookmarkStart w:id="11" w:name="цель-проекта-to-be"/>
    <w:p>
      <w:pPr>
        <w:pStyle w:val="Heading3"/>
      </w:pPr>
      <w:r>
        <w:t xml:space="preserve">1.2. Цель проекта (TO-BE)</w:t>
      </w:r>
    </w:p>
    <w:p>
      <w:pPr>
        <w:pStyle w:val="BlockText"/>
      </w:pPr>
      <w:r>
        <w:rPr>
          <w:b/>
          <w:bCs/>
        </w:rPr>
        <w:t xml:space="preserve">Формулировка цели по SMART: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pecific: Настроить автоматические алерты и отчёты в САМО-тур для контроля актуальности туров и цен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</w:t>
      </w:r>
      <w:r>
        <w:t xml:space="preserve">easurable: Сократить время ручного контроля с 105 до 15 мин/день (экономия 86%)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chievable: Функционал алертов и отчётов встроен в САМО-тур, требуется настройка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elevant: Поддерживает процесс BP-05 (Формирование турпродукта), устраняет ошибки бронирования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ime-bound: 2 недели на внедрение</w:t>
      </w:r>
    </w:p>
    <w:p>
      <w:pPr>
        <w:pStyle w:val="FirstParagraph"/>
      </w:pPr>
      <w:r>
        <w:rPr>
          <w:b/>
          <w:bCs/>
        </w:rPr>
        <w:t xml:space="preserve">Целевое состояние: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САМО-ТУР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     ┌─────────────────────┐               │</w:t>
      </w:r>
      <w:r>
        <w:br/>
      </w:r>
      <w:r>
        <w:rPr>
          <w:rStyle w:val="VerbatimChar"/>
        </w:rPr>
        <w:t xml:space="preserve">│  │   Отчёт «Туры без   │         │   Триггер «Цены     │               │</w:t>
      </w:r>
      <w:r>
        <w:br/>
      </w:r>
      <w:r>
        <w:rPr>
          <w:rStyle w:val="VerbatimChar"/>
        </w:rPr>
        <w:t xml:space="preserve">│  │   продаж &gt;6 мес»    │         │   истекают &lt;14 дн»  │               │</w:t>
      </w:r>
      <w:r>
        <w:br/>
      </w:r>
      <w:r>
        <w:rPr>
          <w:rStyle w:val="VerbatimChar"/>
        </w:rPr>
        <w:t xml:space="preserve">│  │                     │         │                     │               │</w:t>
      </w:r>
      <w:r>
        <w:br/>
      </w:r>
      <w:r>
        <w:rPr>
          <w:rStyle w:val="VerbatimChar"/>
        </w:rPr>
        <w:t xml:space="preserve">│  │  Ежедневно 09:00    │         │  При изменении      │               │</w:t>
      </w:r>
      <w:r>
        <w:br/>
      </w:r>
      <w:r>
        <w:rPr>
          <w:rStyle w:val="VerbatimChar"/>
        </w:rPr>
        <w:t xml:space="preserve">│  │  → Email + Б24      │         │  → Email + Б24      │               │</w:t>
      </w:r>
      <w:r>
        <w:br/>
      </w:r>
      <w:r>
        <w:rPr>
          <w:rStyle w:val="VerbatimChar"/>
        </w:rPr>
        <w:t xml:space="preserve">│  └──────────┬──────────┘         └──────────┬──────────┘               │</w:t>
      </w:r>
      <w:r>
        <w:br/>
      </w:r>
      <w:r>
        <w:rPr>
          <w:rStyle w:val="VerbatimChar"/>
        </w:rPr>
        <w:t xml:space="preserve">│             │                               │                           │</w:t>
      </w:r>
      <w:r>
        <w:br/>
      </w:r>
      <w:r>
        <w:rPr>
          <w:rStyle w:val="VerbatimChar"/>
        </w:rPr>
        <w:t xml:space="preserve">│             ▼                               ▼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Ответственный тарификатор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│   │</w:t>
      </w:r>
      <w:r>
        <w:br/>
      </w:r>
      <w:r>
        <w:rPr>
          <w:rStyle w:val="VerbatimChar"/>
        </w:rPr>
        <w:t xml:space="preserve">│  │  • Получает уведомление                                         │   │</w:t>
      </w:r>
      <w:r>
        <w:br/>
      </w:r>
      <w:r>
        <w:rPr>
          <w:rStyle w:val="VerbatimChar"/>
        </w:rPr>
        <w:t xml:space="preserve">│  │  • Просматривает отчёт (5-10 мин)                              │   │</w:t>
      </w:r>
      <w:r>
        <w:br/>
      </w:r>
      <w:r>
        <w:rPr>
          <w:rStyle w:val="VerbatimChar"/>
        </w:rPr>
        <w:t xml:space="preserve">│  │  • Принимает решение: отключить тур / пролонгировать цену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  Авто-отключение   │                                               │</w:t>
      </w:r>
      <w:r>
        <w:br/>
      </w:r>
      <w:r>
        <w:rPr>
          <w:rStyle w:val="VerbatimChar"/>
        </w:rPr>
        <w:t xml:space="preserve">│  │   (опционально)     │                                               │</w:t>
      </w:r>
      <w:r>
        <w:br/>
      </w:r>
      <w:r>
        <w:rPr>
          <w:rStyle w:val="VerbatimChar"/>
        </w:rPr>
        <w:t xml:space="preserve">│  │                     │                                               │</w:t>
      </w:r>
      <w:r>
        <w:br/>
      </w:r>
      <w:r>
        <w:rPr>
          <w:rStyle w:val="VerbatimChar"/>
        </w:rPr>
        <w:t xml:space="preserve">│  │  Если тур без продаж│                                               │</w:t>
      </w:r>
      <w:r>
        <w:br/>
      </w:r>
      <w:r>
        <w:rPr>
          <w:rStyle w:val="VerbatimChar"/>
        </w:rPr>
        <w:t xml:space="preserve">│  │  &gt;12 мес → статус   │                                               │</w:t>
      </w:r>
      <w:r>
        <w:br/>
      </w:r>
      <w:r>
        <w:rPr>
          <w:rStyle w:val="VerbatimChar"/>
        </w:rPr>
        <w:t xml:space="preserve">│  │  «Архив»            │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└─────────────────────┘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контроль</w:t>
            </w:r>
          </w:p>
        </w:tc>
        <w:tc>
          <w:tcPr/>
          <w:p>
            <w:pPr>
              <w:pStyle w:val="Compact"/>
            </w:pPr>
            <w:r>
              <w:t xml:space="preserve">105 мин/день</w:t>
            </w:r>
          </w:p>
        </w:tc>
        <w:tc>
          <w:tcPr/>
          <w:p>
            <w:pPr>
              <w:pStyle w:val="Compact"/>
            </w:pPr>
            <w:r>
              <w:t xml:space="preserve">15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Ситуации «тур без цены»</w:t>
            </w:r>
          </w:p>
        </w:tc>
        <w:tc>
          <w:tcPr/>
          <w:p>
            <w:pPr>
              <w:pStyle w:val="Compact"/>
            </w:pPr>
            <w:r>
              <w:t xml:space="preserve">5-10/неделя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Неактивные туры в каталоге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Пропущенные истечения цен</w:t>
            </w:r>
          </w:p>
        </w:tc>
        <w:tc>
          <w:tcPr/>
          <w:p>
            <w:pPr>
              <w:pStyle w:val="Compact"/>
            </w:pPr>
            <w:r>
              <w:t xml:space="preserve">~10/месяц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-100%</w:t>
            </w:r>
          </w:p>
        </w:tc>
      </w:tr>
    </w:tbl>
    <w:bookmarkEnd w:id="11"/>
    <w:bookmarkStart w:id="12" w:name="ожидаемый-эффект"/>
    <w:p>
      <w:pPr>
        <w:pStyle w:val="Heading3"/>
      </w:pPr>
      <w:r>
        <w:t xml:space="preserve">1.3. Ожидаемый эффект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33 ч/мес</w:t>
            </w:r>
          </w:p>
        </w:tc>
        <w:tc>
          <w:tcPr/>
          <w:p>
            <w:pPr>
              <w:pStyle w:val="Compact"/>
            </w:pPr>
            <w:r>
              <w:t xml:space="preserve">90 мин/день × 22 дня ÷ 60</w:t>
            </w:r>
          </w:p>
        </w:tc>
      </w:tr>
    </w:tbl>
    <w:bookmarkEnd w:id="12"/>
    <w:bookmarkStart w:id="13" w:name="scope-границы-проекта"/>
    <w:p>
      <w:pPr>
        <w:pStyle w:val="Heading3"/>
      </w:pPr>
      <w:r>
        <w:t xml:space="preserve">1.4. Scope (границы проекта)</w:t>
      </w:r>
    </w:p>
    <w:p>
      <w:pPr>
        <w:pStyle w:val="FirstParagraph"/>
      </w:pPr>
      <w:r>
        <w:rPr>
          <w:b/>
          <w:bCs/>
        </w:rPr>
        <w:t xml:space="preserve">Входит в scope:</w:t>
      </w:r>
      <w:r>
        <w:t xml:space="preserve"> </w:t>
      </w:r>
      <w:r>
        <w:t xml:space="preserve">- [x] Отчёт «Туры без продаж» (AUTO-016)</w:t>
      </w:r>
      <w:r>
        <w:t xml:space="preserve"> </w:t>
      </w:r>
      <w:r>
        <w:t xml:space="preserve">- [x] Алерт «Истекающие цены» (AUTO-017)</w:t>
      </w:r>
      <w:r>
        <w:t xml:space="preserve"> </w:t>
      </w:r>
      <w:r>
        <w:t xml:space="preserve">- [x] Настройка уведомлений (Email + Битрикс24)</w:t>
      </w:r>
      <w:r>
        <w:t xml:space="preserve"> </w:t>
      </w:r>
      <w:r>
        <w:t xml:space="preserve">- [x] Регламент работы с отчётами</w:t>
      </w:r>
      <w:r>
        <w:t xml:space="preserve"> </w:t>
      </w:r>
      <w:r>
        <w:t xml:space="preserve">- [x] Обучение тарификаторов (1 час)</w:t>
      </w:r>
    </w:p>
    <w:p>
      <w:pPr>
        <w:pStyle w:val="BodyText"/>
      </w:pPr>
      <w:r>
        <w:rPr>
          <w:b/>
          <w:bCs/>
        </w:rPr>
        <w:t xml:space="preserve">НЕ входит в scope (будет в следующих версиях):</w:t>
      </w:r>
      <w:r>
        <w:t xml:space="preserve"> </w:t>
      </w:r>
      <w:r>
        <w:t xml:space="preserve">- [ ] Интеграция с Power BI (см. TZ-07)</w:t>
      </w:r>
      <w:r>
        <w:t xml:space="preserve"> </w:t>
      </w:r>
      <w:r>
        <w:t xml:space="preserve">- [ ] Автоматическое ценообразование (см. TZ-13)</w:t>
      </w:r>
      <w:r>
        <w:t xml:space="preserve"> </w:t>
      </w:r>
      <w:r>
        <w:t xml:space="preserve">- [ ] Парсинг цен конкурентов (см. TZ-11)</w:t>
      </w:r>
    </w:p>
    <w:p>
      <w:pPr>
        <w:pStyle w:val="BodyText"/>
      </w:pPr>
      <w:r>
        <w:rPr>
          <w:b/>
          <w:bCs/>
        </w:rPr>
        <w:t xml:space="preserve">Зависимости (что должно быть готово ДО начала):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Дедлайн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Нет внешних зависимостей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TZ-03 не имеет внешних зависимостей — всё реализуется встроенными средствами САМО-тур.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15" w:name="пользователи-системы"/>
    <w:p>
      <w:pPr>
        <w:pStyle w:val="Heading3"/>
      </w:pPr>
      <w:r>
        <w:t xml:space="preserve">2.1. Пользователи системы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931"/>
        <w:gridCol w:w="1545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Ключевые 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Тарификатор</w:t>
            </w:r>
          </w:p>
        </w:tc>
        <w:tc>
          <w:tcPr/>
          <w:p>
            <w:pPr>
              <w:pStyle w:val="Compact"/>
            </w:pPr>
            <w:r>
              <w:t xml:space="preserve">Специалист отдела тарификации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Получает алерты, принимает решения по турам/ценам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тарификации</w:t>
            </w:r>
          </w:p>
        </w:tc>
        <w:tc>
          <w:tcPr/>
          <w:p>
            <w:pPr>
              <w:pStyle w:val="Compact"/>
            </w:pPr>
            <w:r>
              <w:t xml:space="preserve">Начальник отдела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Контролирует выполнение, получает эскалации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Директор по опер.доходам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Еженедельный отчёт, стратегические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САМО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Настройка, поддержка, изменение правил</w:t>
            </w:r>
          </w:p>
        </w:tc>
      </w:tr>
    </w:tbl>
    <w:bookmarkEnd w:id="15"/>
    <w:bookmarkStart w:id="19" w:name="user-stories"/>
    <w:p>
      <w:pPr>
        <w:pStyle w:val="Heading3"/>
      </w:pPr>
      <w:r>
        <w:t xml:space="preserve">2.2. User Stories</w:t>
      </w:r>
    </w:p>
    <w:bookmarkStart w:id="16" w:name="us-01-отчёт-о-турах-без-продаж"/>
    <w:p>
      <w:pPr>
        <w:pStyle w:val="Heading4"/>
      </w:pPr>
      <w:r>
        <w:t xml:space="preserve">US-01: Отчёт о турах без продаж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Тарификатор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Получить список туров без продаж за последние 6 месяцев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Могу отключить неактуальные туры и очистить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/>
          <w:p>
            <w:pPr>
              <w:pStyle w:val="Compact"/>
            </w:pPr>
            <w:r>
              <w:t xml:space="preserve">AUTO-016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тарификатор, я хочу ежедневно получать отчёт о турах без продаж &gt;6 месяцев, чтобы своевременно отключать неактуальные туры и поддерживать чистоту каталога.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[x] Отчёт формируется автоматически ежедневно в 09:00</w:t>
      </w:r>
      <w:r>
        <w:t xml:space="preserve"> </w:t>
      </w:r>
      <w:r>
        <w:t xml:space="preserve">- [x] Отчёт содержит: ID тура, название, направление, дата создания, дней без продаж, ответственный</w:t>
      </w:r>
      <w:r>
        <w:t xml:space="preserve"> </w:t>
      </w:r>
      <w:r>
        <w:t xml:space="preserve">- [x] Отчёт отправляется на Email ответственного тарификатора</w:t>
      </w:r>
      <w:r>
        <w:t xml:space="preserve"> </w:t>
      </w:r>
      <w:r>
        <w:t xml:space="preserve">- [x] Копия отчёта создаётся как задача в Битрикс24 (если &gt;10 туров)</w:t>
      </w:r>
      <w:r>
        <w:t xml:space="preserve"> </w:t>
      </w:r>
      <w:r>
        <w:t xml:space="preserve">- [x] Можно отключить тур в 2 клика из отчёта</w:t>
      </w:r>
    </w:p>
    <w:p>
      <w:pPr>
        <w:pStyle w:val="BodyText"/>
      </w:pPr>
      <w:r>
        <w:rPr>
          <w:b/>
          <w:bCs/>
        </w:rPr>
        <w:t xml:space="preserve">Основной сценарий (Happy Path):</w:t>
      </w:r>
      <w:r>
        <w:t xml:space="preserve"> </w:t>
      </w:r>
      <w:r>
        <w:t xml:space="preserve">1. Система в 09:00 формирует отчёт по критерию «0 продаж за 180+ дней»</w:t>
      </w:r>
      <w:r>
        <w:t xml:space="preserve"> </w:t>
      </w:r>
      <w:r>
        <w:t xml:space="preserve">2. Система отправляет отчёт на email тарификатора (по справочнику ответственных)</w:t>
      </w:r>
      <w:r>
        <w:t xml:space="preserve"> </w:t>
      </w:r>
      <w:r>
        <w:t xml:space="preserve">3. Тарификатор открывает отчёт, просматривает список (~5 мин)</w:t>
      </w:r>
      <w:r>
        <w:t xml:space="preserve"> </w:t>
      </w:r>
      <w:r>
        <w:t xml:space="preserve">4. Тарификатор принимает решение по каждому туру: «Отключить» или «Оставить»</w:t>
      </w:r>
      <w:r>
        <w:t xml:space="preserve"> </w:t>
      </w:r>
      <w:r>
        <w:t xml:space="preserve">5. Система отключает выбранные туры (статус → «Архив»)</w:t>
      </w:r>
      <w:r>
        <w:t xml:space="preserve"> </w:t>
      </w:r>
      <w:r>
        <w:t xml:space="preserve">6. Результат: каталог актуален, неактивные туры не показываются клиентам</w:t>
      </w:r>
    </w:p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376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Туров без продаж = 0</w:t>
            </w:r>
          </w:p>
        </w:tc>
        <w:tc>
          <w:tcPr/>
          <w:p>
            <w:pPr>
              <w:pStyle w:val="Compact"/>
            </w:pPr>
            <w:r>
              <w:t xml:space="preserve">Отчёт не отправляется (или краткое сообщение «Всё в порядке»)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Туров без продаж &gt;50</w:t>
            </w:r>
          </w:p>
        </w:tc>
        <w:tc>
          <w:tcPr/>
          <w:p>
            <w:pPr>
              <w:pStyle w:val="Compact"/>
            </w:pPr>
            <w:r>
              <w:t xml:space="preserve">Добавить в тему письма «[ВАЖНО] Требуется массовая ревизия»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Тарификатор в отпуске</w:t>
            </w:r>
          </w:p>
        </w:tc>
        <w:tc>
          <w:tcPr/>
          <w:p>
            <w:pPr>
              <w:pStyle w:val="Compact"/>
            </w:pPr>
            <w:r>
              <w:t xml:space="preserve">Отправить заместителю (по данным из «Моя команда»)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Сценарии ошибок: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1195"/>
        <w:gridCol w:w="3586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Сообщение пользователю</w:t>
            </w:r>
          </w:p>
        </w:tc>
        <w:tc>
          <w:tcPr/>
          <w:p>
            <w:pPr>
              <w:pStyle w:val="Compact"/>
            </w:pPr>
            <w:r>
              <w:t xml:space="preserve">Действие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САМО-тур недоступен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Повторить через 30 мин, алерт IT-отделу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Email не доставлен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Логировать, создать задачу в Б24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us-02-алерт-об-истекающих-ценах"/>
    <w:p>
      <w:pPr>
        <w:pStyle w:val="Heading4"/>
      </w:pPr>
      <w:r>
        <w:t xml:space="preserve">US-02: Алерт об истекающих ценах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Тарификатор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Получить уведомление о ценах, истекающих в ближайшие 14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Могу своевременно пролонгировать цены и избежать ситуации «тур без цены»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/>
          <w:p>
            <w:pPr>
              <w:pStyle w:val="Compact"/>
            </w:pPr>
            <w:r>
              <w:t xml:space="preserve">AUTO-017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тарификатор, я хочу получать уведомления за 14, 7 и 3 дня до истечения цены, чтобы заблаговременно принять решение о пролонгации или закрытии направления.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[x] Алерт отправляется за 14, 7 и 3 дня до истечения цены</w:t>
      </w:r>
      <w:r>
        <w:t xml:space="preserve"> </w:t>
      </w:r>
      <w:r>
        <w:t xml:space="preserve">- [x] Алерт содержит: направление, отель, дата истечения, осталось дней</w:t>
      </w:r>
      <w:r>
        <w:t xml:space="preserve"> </w:t>
      </w:r>
      <w:r>
        <w:t xml:space="preserve">- [x] Алерт отправляется на Email + задача в Битрикс24</w:t>
      </w:r>
      <w:r>
        <w:t xml:space="preserve"> </w:t>
      </w:r>
      <w:r>
        <w:t xml:space="preserve">- [x] Приоритет задачи: 14 дней — низкий, 7 дней — средний, 3 дня — высокий</w:t>
      </w:r>
      <w:r>
        <w:t xml:space="preserve"> </w:t>
      </w:r>
      <w:r>
        <w:t xml:space="preserve">- [x] При 0 дней — эскалация на руководителя тарификации</w:t>
      </w:r>
    </w:p>
    <w:p>
      <w:pPr>
        <w:pStyle w:val="BodyText"/>
      </w:pPr>
      <w:r>
        <w:rPr>
          <w:b/>
          <w:bCs/>
        </w:rPr>
        <w:t xml:space="preserve">Основной сценарий (Happy Path):</w:t>
      </w:r>
      <w:r>
        <w:t xml:space="preserve"> </w:t>
      </w:r>
      <w:r>
        <w:t xml:space="preserve">1. Система ежедневно в 09:00 проверяет даты окончания цен</w:t>
      </w:r>
      <w:r>
        <w:t xml:space="preserve"> </w:t>
      </w:r>
      <w:r>
        <w:t xml:space="preserve">2. Для цен с остатком 14/7/3 дня — формирует уведомление</w:t>
      </w:r>
      <w:r>
        <w:t xml:space="preserve"> </w:t>
      </w:r>
      <w:r>
        <w:t xml:space="preserve">3. Система отправляет Email + создаёт задачу в Битрикс24</w:t>
      </w:r>
      <w:r>
        <w:t xml:space="preserve"> </w:t>
      </w:r>
      <w:r>
        <w:t xml:space="preserve">4. Тарификатор видит задачу, открывает карточку тура в САМО</w:t>
      </w:r>
      <w:r>
        <w:t xml:space="preserve"> </w:t>
      </w:r>
      <w:r>
        <w:t xml:space="preserve">5. Тарификатор пролонгирует цену (новый период) или закрывает направление</w:t>
      </w:r>
      <w:r>
        <w:t xml:space="preserve"> </w:t>
      </w:r>
      <w:r>
        <w:t xml:space="preserve">6. Результат: все туры имеют актуальные цены</w:t>
      </w:r>
    </w:p>
    <w:p>
      <w:pPr>
        <w:pStyle w:val="BodyText"/>
      </w:pPr>
      <w:r>
        <w:rPr>
          <w:b/>
          <w:bCs/>
        </w:rPr>
        <w:t xml:space="preserve">Сводка уведомлений: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5"/>
        <w:gridCol w:w="1155"/>
        <w:gridCol w:w="1815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Дней до истечения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Эскалация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дней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дней</w:t>
            </w:r>
          </w:p>
        </w:tc>
        <w:tc>
          <w:tcPr/>
          <w:p>
            <w:pPr>
              <w:pStyle w:val="Compact"/>
            </w:pPr>
            <w:r>
              <w:t xml:space="preserve">Email + Б24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Email + Б24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дней (истекла)</w:t>
            </w:r>
          </w:p>
        </w:tc>
        <w:tc>
          <w:tcPr/>
          <w:p>
            <w:pPr>
              <w:pStyle w:val="Compact"/>
            </w:pPr>
            <w:r>
              <w:t xml:space="preserve">Email + Б24 + SMS</w:t>
            </w:r>
          </w:p>
        </w:tc>
        <w:tc>
          <w:tcPr/>
          <w:p>
            <w:pPr>
              <w:pStyle w:val="Compact"/>
            </w:pPr>
            <w:r>
              <w:t xml:space="preserve">Критический</w:t>
            </w:r>
          </w:p>
        </w:tc>
        <w:tc>
          <w:tcPr/>
          <w:p>
            <w:pPr>
              <w:pStyle w:val="Compact"/>
            </w:pPr>
            <w:r>
              <w:t xml:space="preserve">Руководитель тарификации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Сценарии ошибок: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1195"/>
        <w:gridCol w:w="3586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Сообщение пользователю</w:t>
            </w:r>
          </w:p>
        </w:tc>
        <w:tc>
          <w:tcPr/>
          <w:p>
            <w:pPr>
              <w:pStyle w:val="Compact"/>
            </w:pPr>
            <w:r>
              <w:t xml:space="preserve">Действие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Цена уже истекла</w:t>
            </w:r>
          </w:p>
        </w:tc>
        <w:tc>
          <w:tcPr/>
          <w:p>
            <w:pPr>
              <w:pStyle w:val="Compact"/>
            </w:pPr>
            <w:r>
              <w:t xml:space="preserve">«[КРИТИЧНО] Цена истекла: {направление}»</w:t>
            </w:r>
          </w:p>
        </w:tc>
        <w:tc>
          <w:tcPr/>
          <w:p>
            <w:pPr>
              <w:pStyle w:val="Compact"/>
            </w:pPr>
            <w:r>
              <w:t xml:space="preserve">Email + SMS руководителю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Битрикс24 недоступен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Логировать, повторить через 15 мин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us-03-автоотключение-туров-опционально"/>
    <w:p>
      <w:pPr>
        <w:pStyle w:val="Heading4"/>
      </w:pPr>
      <w:r>
        <w:t xml:space="preserve">US-03: Автоотключение туров (опционально)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Could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Администратор САМО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Настроить автоматическое отключение туров без продаж &gt;12 месяцев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Туры-«зомби» автоматически архивируются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 с AUTO</w:t>
            </w:r>
          </w:p>
        </w:tc>
        <w:tc>
          <w:tcPr/>
          <w:p>
            <w:pPr>
              <w:pStyle w:val="Compact"/>
            </w:pPr>
            <w:r>
              <w:t xml:space="preserve">AUTO-016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&gt; Как администратор САМО, я хочу настроить автоматическое отключение туров без продаж более 12 месяцев, чтобы минимизировать ручную работу и гарантировать чистоту каталога.</w:t>
      </w:r>
    </w:p>
    <w:p>
      <w:pPr>
        <w:pStyle w:val="BodyText"/>
      </w:pPr>
      <w:r>
        <w:rPr>
          <w:b/>
          <w:bCs/>
        </w:rPr>
        <w:t xml:space="preserve">Критерий приёмки (Definition of Done):</w:t>
      </w:r>
      <w:r>
        <w:t xml:space="preserve"> </w:t>
      </w:r>
      <w:r>
        <w:t xml:space="preserve">- [x] Правило срабатывает для туров без продаж &gt;365 дней</w:t>
      </w:r>
      <w:r>
        <w:t xml:space="preserve"> </w:t>
      </w:r>
      <w:r>
        <w:t xml:space="preserve">- [x] Тур переводится в статус «Архив» (не удаляется)</w:t>
      </w:r>
      <w:r>
        <w:t xml:space="preserve"> </w:t>
      </w:r>
      <w:r>
        <w:t xml:space="preserve">- [x] Уведомление ответственному тарификатору о факте отключения</w:t>
      </w:r>
      <w:r>
        <w:t xml:space="preserve"> </w:t>
      </w:r>
      <w:r>
        <w:t xml:space="preserve">- [x] Возможность восстановить тур вручную</w:t>
      </w:r>
      <w:r>
        <w:t xml:space="preserve"> </w:t>
      </w:r>
      <w:r>
        <w:t xml:space="preserve">- [x] Правило можно включить/выключить в настройках</w:t>
      </w:r>
    </w:p>
    <w:p>
      <w:pPr>
        <w:pStyle w:val="BodyText"/>
      </w:pPr>
      <w:r>
        <w:rPr>
          <w:b/>
          <w:bCs/>
        </w:rPr>
        <w:t xml:space="preserve">Ограничения:</w:t>
      </w:r>
      <w:r>
        <w:t xml:space="preserve"> </w:t>
      </w:r>
      <w:r>
        <w:t xml:space="preserve">- Не применяется к турам с бронированиями в процессе</w:t>
      </w:r>
      <w:r>
        <w:t xml:space="preserve"> </w:t>
      </w:r>
      <w:r>
        <w:t xml:space="preserve">- Не применяется к сезонным направлениям (тег «Сезонный»)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сводная-таблица-требований"/>
    <w:p>
      <w:pPr>
        <w:pStyle w:val="Heading3"/>
      </w:pPr>
      <w:r>
        <w:t xml:space="preserve">2.3. Сводная таблица требований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6"/>
        <w:gridCol w:w="1466"/>
        <w:gridCol w:w="1613"/>
        <w:gridCol w:w="2640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Критерий приёмки</w:t>
            </w:r>
          </w:p>
        </w:tc>
        <w:tc>
          <w:tcPr/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Отчёт о турах без продаж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Отчёт формируется в 09:00, отправляется на email</w:t>
            </w:r>
          </w:p>
        </w:tc>
        <w:tc>
          <w:tcPr/>
          <w:p>
            <w:pPr>
              <w:pStyle w:val="Compact"/>
            </w:pPr>
            <w:r>
              <w:t xml:space="preserve">TC-01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Алерт об истекающих ценах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Уведомления за 14/7/3/0 дней</w:t>
            </w:r>
          </w:p>
        </w:tc>
        <w:tc>
          <w:tcPr/>
          <w:p>
            <w:pPr>
              <w:pStyle w:val="Compact"/>
            </w:pPr>
            <w:r>
              <w:t xml:space="preserve">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Автоотключение туров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Туры &gt;12 мес без продаж → Архив</w:t>
            </w:r>
          </w:p>
        </w:tc>
        <w:tc>
          <w:tcPr/>
          <w:p>
            <w:pPr>
              <w:pStyle w:val="Compact"/>
            </w:pPr>
            <w:r>
              <w:t xml:space="preserve">TC-03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9" w:name="требования-к-интеграции"/>
    <w:p>
      <w:pPr>
        <w:pStyle w:val="Heading2"/>
      </w:pPr>
      <w:r>
        <w:t xml:space="preserve">3. ТРЕБОВАНИЯ К ИНТЕГРАЦИИ</w:t>
      </w:r>
    </w:p>
    <w:bookmarkStart w:id="22" w:name="системы-участники"/>
    <w:p>
      <w:pPr>
        <w:pStyle w:val="Heading3"/>
      </w:pPr>
      <w:r>
        <w:t xml:space="preserve">3.1. Системы-участники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508"/>
        <w:gridCol w:w="1131"/>
        <w:gridCol w:w="94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Текущая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данных, генератор отчётов</w:t>
            </w:r>
          </w:p>
        </w:tc>
        <w:tc>
          <w:tcPr/>
          <w:p>
            <w:pPr>
              <w:pStyle w:val="Compact"/>
            </w:pPr>
            <w:r>
              <w:t xml:space="preserve">Встроенный функционал</w:t>
            </w:r>
          </w:p>
        </w:tc>
        <w:tc>
          <w:tcPr/>
          <w:p>
            <w:pPr>
              <w:pStyle w:val="Compact"/>
            </w:pPr>
            <w:r>
              <w:t xml:space="preserve">Руководство администратора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(Outlook)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Канал уведомлений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Стандартный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Трекер задач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dev.1c-bitrix.ru</w:t>
            </w:r>
          </w:p>
        </w:tc>
      </w:tr>
    </w:tbl>
    <w:bookmarkEnd w:id="22"/>
    <w:bookmarkStart w:id="23" w:name="потоки-данных"/>
    <w:p>
      <w:pPr>
        <w:pStyle w:val="Heading3"/>
      </w:pPr>
      <w:r>
        <w:t xml:space="preserve">3.2. Потоки данных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           ┌─────────────────┐</w:t>
      </w:r>
      <w:r>
        <w:br/>
      </w:r>
      <w:r>
        <w:rPr>
          <w:rStyle w:val="VerbatimChar"/>
        </w:rPr>
        <w:t xml:space="preserve">│                 │   Отчёт (email)    │                 │</w:t>
      </w:r>
      <w:r>
        <w:br/>
      </w:r>
      <w:r>
        <w:rPr>
          <w:rStyle w:val="VerbatimChar"/>
        </w:rPr>
        <w:t xml:space="preserve">│   САМО-тур      │ ──────────────────→│   Outlook       │</w:t>
      </w:r>
      <w:r>
        <w:br/>
      </w:r>
      <w:r>
        <w:rPr>
          <w:rStyle w:val="VerbatimChar"/>
        </w:rPr>
        <w:t xml:space="preserve">│   (09:00)       │                    │   (тарификатор) │</w:t>
      </w:r>
      <w:r>
        <w:br/>
      </w:r>
      <w:r>
        <w:rPr>
          <w:rStyle w:val="VerbatimChar"/>
        </w:rPr>
        <w:t xml:space="preserve">│                 │                    │                 │</w:t>
      </w:r>
      <w:r>
        <w:br/>
      </w:r>
      <w:r>
        <w:rPr>
          <w:rStyle w:val="VerbatimChar"/>
        </w:rPr>
        <w:t xml:space="preserve">└────────┬────────┘                    └─────────────────┘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  Задача (webhook)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              │</w:t>
      </w:r>
      <w:r>
        <w:br/>
      </w:r>
      <w:r>
        <w:rPr>
          <w:rStyle w:val="VerbatimChar"/>
        </w:rPr>
        <w:t xml:space="preserve">│   Битрикс24     │</w:t>
      </w:r>
      <w:r>
        <w:br/>
      </w:r>
      <w:r>
        <w:rPr>
          <w:rStyle w:val="VerbatimChar"/>
        </w:rPr>
        <w:t xml:space="preserve">│   (задачи)      │</w:t>
      </w:r>
      <w:r>
        <w:br/>
      </w:r>
      <w:r>
        <w:rPr>
          <w:rStyle w:val="VerbatimChar"/>
        </w:rPr>
        <w:t xml:space="preserve">│            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320"/>
        <w:gridCol w:w="1584"/>
        <w:gridCol w:w="1056"/>
        <w:gridCol w:w="1188"/>
        <w:gridCol w:w="1188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Получатель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DF-01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  <w:tc>
          <w:tcPr/>
          <w:p>
            <w:pPr>
              <w:pStyle w:val="Compact"/>
            </w:pPr>
            <w:r>
              <w:t xml:space="preserve">Отчёт о турах без продаж</w:t>
            </w:r>
          </w:p>
        </w:tc>
        <w:tc>
          <w:tcPr/>
          <w:p>
            <w:pPr>
              <w:pStyle w:val="Compact"/>
            </w:pPr>
            <w:r>
              <w:t xml:space="preserve">Расписание 09:00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DF-02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Outlook</w:t>
            </w:r>
          </w:p>
        </w:tc>
        <w:tc>
          <w:tcPr/>
          <w:p>
            <w:pPr>
              <w:pStyle w:val="Compact"/>
            </w:pPr>
            <w:r>
              <w:t xml:space="preserve">Алерт об истекающих ценах</w:t>
            </w:r>
          </w:p>
        </w:tc>
        <w:tc>
          <w:tcPr/>
          <w:p>
            <w:pPr>
              <w:pStyle w:val="Compact"/>
            </w:pPr>
            <w:r>
              <w:t xml:space="preserve">Расписание 09:00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DF-03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Задача на пролонгацию</w:t>
            </w:r>
          </w:p>
        </w:tc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По событию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</w:tbl>
    <w:bookmarkEnd w:id="23"/>
    <w:bookmarkStart w:id="26" w:name="описание-сущностей-и-полей"/>
    <w:p>
      <w:pPr>
        <w:pStyle w:val="Heading3"/>
      </w:pPr>
      <w:r>
        <w:t xml:space="preserve">3.3. Описание сущностей и полей</w:t>
      </w:r>
    </w:p>
    <w:bookmarkStart w:id="24" w:name="сущность-отчёт-туры-без-продаж"/>
    <w:p>
      <w:pPr>
        <w:pStyle w:val="Heading4"/>
      </w:pPr>
      <w:r>
        <w:t xml:space="preserve">Сущность: Отчёт «Туры без продаж»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920"/>
        <w:gridCol w:w="2578"/>
        <w:gridCol w:w="1841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ID тура в САМО</w:t>
            </w:r>
          </w:p>
        </w:tc>
        <w:tc>
          <w:tcPr/>
          <w:p>
            <w:pPr>
              <w:pStyle w:val="Compact"/>
            </w:pPr>
            <w:r>
              <w:t xml:space="preserve">45678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Название тура</w:t>
            </w:r>
          </w:p>
        </w:tc>
        <w:tc>
          <w:tcPr/>
          <w:p>
            <w:pPr>
              <w:pStyle w:val="Compact"/>
            </w:pPr>
            <w:r>
              <w:t xml:space="preserve">«Турция, Анталья, Rixos»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«Турция»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Отель</w:t>
            </w:r>
          </w:p>
        </w:tc>
        <w:tc>
          <w:tcPr/>
          <w:p>
            <w:pPr>
              <w:pStyle w:val="Compact"/>
            </w:pPr>
            <w:r>
              <w:t xml:space="preserve">«Rixos Premium»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создания тура</w:t>
            </w:r>
          </w:p>
        </w:tc>
        <w:tc>
          <w:tcPr/>
          <w:p>
            <w:pPr>
              <w:pStyle w:val="Compact"/>
            </w:pPr>
            <w:r>
              <w:t xml:space="preserve">2025-03-15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days_without_sales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Дней без продаж</w:t>
            </w:r>
          </w:p>
        </w:tc>
        <w:tc>
          <w:tcPr/>
          <w:p>
            <w:pPr>
              <w:pStyle w:val="Compact"/>
            </w:pPr>
            <w:r>
              <w:t xml:space="preserve">287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Ответственный тарификатор</w:t>
            </w:r>
          </w:p>
        </w:tc>
        <w:tc>
          <w:tcPr/>
          <w:p>
            <w:pPr>
              <w:pStyle w:val="Compact"/>
            </w:pPr>
            <w:r>
              <w:t xml:space="preserve">«Иванова А.С.»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responsible_email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Email ответственного</w:t>
            </w:r>
          </w:p>
        </w:tc>
        <w:tc>
          <w:tcPr/>
          <w:p>
            <w:pPr>
              <w:pStyle w:val="Compact"/>
            </w:pPr>
            <w:r>
              <w:t xml:space="preserve">«ivanova@spacetravel.ru»</w:t>
            </w:r>
          </w:p>
        </w:tc>
      </w:tr>
    </w:tbl>
    <w:bookmarkEnd w:id="24"/>
    <w:bookmarkStart w:id="25" w:name="сущность-алерт-истекающие-цены"/>
    <w:p>
      <w:pPr>
        <w:pStyle w:val="Heading4"/>
      </w:pPr>
      <w:r>
        <w:t xml:space="preserve">Сущность: Алерт «Истекающие цены»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920"/>
        <w:gridCol w:w="2578"/>
        <w:gridCol w:w="1841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ID ценового периода</w:t>
            </w:r>
          </w:p>
        </w:tc>
        <w:tc>
          <w:tcPr/>
          <w:p>
            <w:pPr>
              <w:pStyle w:val="Compact"/>
            </w:pPr>
            <w:r>
              <w:t xml:space="preserve">12345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«Египет»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Отель</w:t>
            </w:r>
          </w:p>
        </w:tc>
        <w:tc>
          <w:tcPr/>
          <w:p>
            <w:pPr>
              <w:pStyle w:val="Compact"/>
            </w:pPr>
            <w:r>
              <w:t xml:space="preserve">«Albatros Palace»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price_end_date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Дата окончания цены</w:t>
            </w:r>
          </w:p>
        </w:tc>
        <w:tc>
          <w:tcPr/>
          <w:p>
            <w:pPr>
              <w:pStyle w:val="Compact"/>
            </w:pPr>
            <w:r>
              <w:t xml:space="preserve">2026-03-01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days_remaining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Осталось дней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«Петрова М.И.»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Приоритет: low/medium/high/critical</w:t>
            </w:r>
          </w:p>
        </w:tc>
        <w:tc>
          <w:tcPr/>
          <w:p>
            <w:pPr>
              <w:pStyle w:val="Compact"/>
            </w:pPr>
            <w:r>
              <w:t xml:space="preserve">«medium»</w:t>
            </w:r>
          </w:p>
        </w:tc>
      </w:tr>
    </w:tbl>
    <w:bookmarkEnd w:id="25"/>
    <w:bookmarkEnd w:id="26"/>
    <w:bookmarkStart w:id="28" w:name="интеграция-с-битрикс24"/>
    <w:p>
      <w:pPr>
        <w:pStyle w:val="Heading3"/>
      </w:pPr>
      <w:r>
        <w:t xml:space="preserve">3.4. Интеграция с Битрикс24</w:t>
      </w:r>
    </w:p>
    <w:bookmarkStart w:id="27" w:name="endpoint-создание-задачи"/>
    <w:p>
      <w:pPr>
        <w:pStyle w:val="Heading4"/>
      </w:pPr>
      <w:r>
        <w:t xml:space="preserve">Endpoint: Создание задачи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https://spacetravel.bitrix24.ru/rest/1/xxx/tasks.task.add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t xml:space="preserve">Webhook URL (встроенный токен)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(пример):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"[САМО] Истекает цена: Египет, Albatros Palace"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"Цена истекает через 7 дней (01.03.2026).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Действия: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Пролонгировать цену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Закрыть направление"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"RESPONSIBLE_ID"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"2026-03-01T18:00:00"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"САМО"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"Тарификация"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"Цены"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67890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нефункциональные-требования"/>
    <w:p>
      <w:pPr>
        <w:pStyle w:val="Heading2"/>
      </w:pPr>
      <w:r>
        <w:t xml:space="preserve">4. НЕФУНКЦИОНАЛЬНЫЕ ТРЕБОВАНИЯ</w:t>
      </w:r>
    </w:p>
    <w:bookmarkStart w:id="30" w:name="производительность"/>
    <w:p>
      <w:pPr>
        <w:pStyle w:val="Heading3"/>
      </w:pPr>
      <w:r>
        <w:t xml:space="preserve">4.1. Производительность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568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формирования отчёта</w:t>
            </w:r>
          </w:p>
        </w:tc>
        <w:tc>
          <w:tcPr/>
          <w:p>
            <w:pPr>
              <w:pStyle w:val="Compact"/>
            </w:pPr>
            <w:r>
              <w:t xml:space="preserve">&lt; 60 сек</w:t>
            </w:r>
          </w:p>
        </w:tc>
        <w:tc>
          <w:tcPr/>
          <w:p>
            <w:pPr>
              <w:pStyle w:val="Compact"/>
            </w:pPr>
            <w:r>
              <w:t xml:space="preserve">Замер на production-данных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отправки уведомлений</w:t>
            </w:r>
          </w:p>
        </w:tc>
        <w:tc>
          <w:tcPr/>
          <w:p>
            <w:pPr>
              <w:pStyle w:val="Compact"/>
            </w:pPr>
            <w:r>
              <w:t xml:space="preserve">&lt; 5 мин после формирования</w:t>
            </w:r>
          </w:p>
        </w:tc>
        <w:tc>
          <w:tcPr/>
          <w:p>
            <w:pPr>
              <w:pStyle w:val="Compact"/>
            </w:pPr>
            <w:r>
              <w:t xml:space="preserve">Логирование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туров в отчёте</w:t>
            </w:r>
          </w:p>
        </w:tc>
        <w:tc>
          <w:tcPr/>
          <w:p>
            <w:pPr>
              <w:pStyle w:val="Compact"/>
            </w:pPr>
            <w:r>
              <w:t xml:space="preserve">До 500</w:t>
            </w:r>
          </w:p>
        </w:tc>
        <w:tc>
          <w:tcPr/>
          <w:p>
            <w:pPr>
              <w:pStyle w:val="Compact"/>
            </w:pPr>
            <w:r>
              <w:t xml:space="preserve">Тест на максимальной выборке</w:t>
            </w:r>
          </w:p>
        </w:tc>
      </w:tr>
    </w:tbl>
    <w:bookmarkEnd w:id="30"/>
    <w:bookmarkStart w:id="31" w:name="надёжность-и-доступность"/>
    <w:p>
      <w:pPr>
        <w:pStyle w:val="Heading3"/>
      </w:pPr>
      <w:r>
        <w:t xml:space="preserve">4.2. Надёжность и доступность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отправки отчётов</w:t>
            </w:r>
          </w:p>
        </w:tc>
        <w:tc>
          <w:tcPr/>
          <w:p>
            <w:pPr>
              <w:pStyle w:val="Compact"/>
            </w:pPr>
            <w:r>
              <w:t xml:space="preserve">&gt; 99% (в рабочие дни)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Повторная отправка при сбое</w:t>
            </w:r>
          </w:p>
        </w:tc>
        <w:tc>
          <w:tcPr/>
          <w:p>
            <w:pPr>
              <w:pStyle w:val="Compact"/>
            </w:pPr>
            <w:r>
              <w:t xml:space="preserve">Автоматически через 30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Логирование</w:t>
            </w:r>
          </w:p>
        </w:tc>
        <w:tc>
          <w:tcPr/>
          <w:p>
            <w:pPr>
              <w:pStyle w:val="Compact"/>
            </w:pPr>
            <w:r>
              <w:t xml:space="preserve">Все отправленные отчёты</w:t>
            </w:r>
          </w:p>
        </w:tc>
      </w:tr>
    </w:tbl>
    <w:bookmarkEnd w:id="31"/>
    <w:bookmarkStart w:id="32" w:name="безопасность"/>
    <w:p>
      <w:pPr>
        <w:pStyle w:val="Heading3"/>
      </w:pPr>
      <w:r>
        <w:t xml:space="preserve">4.3. 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 к настройкам</w:t>
            </w:r>
          </w:p>
        </w:tc>
        <w:tc>
          <w:tcPr/>
          <w:p>
            <w:pPr>
              <w:pStyle w:val="Compact"/>
            </w:pPr>
            <w:r>
              <w:t xml:space="preserve">Только администраторы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Получатели отчётов</w:t>
            </w:r>
          </w:p>
        </w:tc>
        <w:tc>
          <w:tcPr/>
          <w:p>
            <w:pPr>
              <w:pStyle w:val="Compact"/>
            </w:pPr>
            <w:r>
              <w:t xml:space="preserve">По справочнику ответственных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Логирование изменений</w:t>
            </w:r>
          </w:p>
        </w:tc>
        <w:tc>
          <w:tcPr/>
          <w:p>
            <w:pPr>
              <w:pStyle w:val="Compact"/>
            </w:pPr>
            <w:r>
              <w:t xml:space="preserve">Аудит-лог САМО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этапы-реализации"/>
    <w:p>
      <w:pPr>
        <w:pStyle w:val="Heading2"/>
      </w:pPr>
      <w:r>
        <w:t xml:space="preserve">5. ЭТАПЫ РЕАЛИЗАЦИИ</w:t>
      </w:r>
    </w:p>
    <w:bookmarkStart w:id="34" w:name="план-график"/>
    <w:p>
      <w:pPr>
        <w:pStyle w:val="Heading3"/>
      </w:pPr>
      <w:r>
        <w:t xml:space="preserve">5.1. План-график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Подготовка</w:t>
            </w:r>
          </w:p>
        </w:tc>
        <w:tc>
          <w:tcPr/>
          <w:p>
            <w:pPr>
              <w:pStyle w:val="Compact"/>
            </w:pPr>
            <w:r>
              <w:t xml:space="preserve">Доступы, тестовая среда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Настройка отчёта US-01</w:t>
            </w:r>
          </w:p>
        </w:tc>
        <w:tc>
          <w:tcPr/>
          <w:p>
            <w:pPr>
              <w:pStyle w:val="Compact"/>
            </w:pPr>
            <w:r>
              <w:t xml:space="preserve">Отчёт о турах без продаж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Настройка алертов US-02</w:t>
            </w:r>
          </w:p>
        </w:tc>
        <w:tc>
          <w:tcPr/>
          <w:p>
            <w:pPr>
              <w:pStyle w:val="Compact"/>
            </w:pPr>
            <w:r>
              <w:t xml:space="preserve">Алерты об истекающих ценах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Интеграция с Б24</w:t>
            </w:r>
          </w:p>
        </w:tc>
        <w:tc>
          <w:tcPr/>
          <w:p>
            <w:pPr>
              <w:pStyle w:val="Compact"/>
            </w:pPr>
            <w:r>
              <w:t xml:space="preserve">Задачи в Битрикс24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Протокол тестирования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Тарификаторы обучены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  <w:tc>
          <w:tcPr/>
          <w:p>
            <w:pPr>
              <w:pStyle w:val="Compact"/>
            </w:pPr>
            <w:r>
              <w:t xml:space="preserve">Система в production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pPr>
        <w:pStyle w:val="BodyText"/>
      </w:pPr>
      <w:r>
        <w:rPr>
          <w:b/>
          <w:bCs/>
        </w:rPr>
        <w:t xml:space="preserve">Диаграмма Ганта:</w:t>
      </w:r>
    </w:p>
    <w:p>
      <w:pPr>
        <w:pStyle w:val="SourceCode"/>
      </w:pPr>
      <w:r>
        <w:rPr>
          <w:rStyle w:val="VerbatimChar"/>
        </w:rPr>
        <w:t xml:space="preserve">Этап 0: █</w:t>
      </w:r>
      <w:r>
        <w:br/>
      </w:r>
      <w:r>
        <w:rPr>
          <w:rStyle w:val="VerbatimChar"/>
        </w:rPr>
        <w:t xml:space="preserve">Этап 1:  ███</w:t>
      </w:r>
      <w:r>
        <w:br/>
      </w:r>
      <w:r>
        <w:rPr>
          <w:rStyle w:val="VerbatimChar"/>
        </w:rPr>
        <w:t xml:space="preserve">Этап 2:     ███</w:t>
      </w:r>
      <w:r>
        <w:br/>
      </w:r>
      <w:r>
        <w:rPr>
          <w:rStyle w:val="VerbatimChar"/>
        </w:rPr>
        <w:t xml:space="preserve">Этап 3:        ██</w:t>
      </w:r>
      <w:r>
        <w:br/>
      </w:r>
      <w:r>
        <w:rPr>
          <w:rStyle w:val="VerbatimChar"/>
        </w:rPr>
        <w:t xml:space="preserve">Этап 4:          ██</w:t>
      </w:r>
      <w:r>
        <w:br/>
      </w:r>
      <w:r>
        <w:rPr>
          <w:rStyle w:val="VerbatimChar"/>
        </w:rPr>
        <w:t xml:space="preserve">Этап 5:            █</w:t>
      </w:r>
      <w:r>
        <w:br/>
      </w:r>
      <w:r>
        <w:rPr>
          <w:rStyle w:val="VerbatimChar"/>
        </w:rPr>
        <w:t xml:space="preserve">Этап 6:            █</w:t>
      </w:r>
    </w:p>
    <w:bookmarkEnd w:id="34"/>
    <w:bookmarkStart w:id="35" w:name="ответственные-raci"/>
    <w:p>
      <w:pPr>
        <w:pStyle w:val="Heading3"/>
      </w:pPr>
      <w:r>
        <w:t xml:space="preserve">5.2. Ответственные (RACI)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Активность</w:t>
            </w:r>
          </w:p>
        </w:tc>
        <w:tc>
          <w:tcPr/>
          <w:p>
            <w:pPr>
              <w:pStyle w:val="Compact"/>
            </w:pPr>
            <w:r>
              <w:t xml:space="preserve">IT (Логвинов)</w:t>
            </w:r>
          </w:p>
        </w:tc>
        <w:tc>
          <w:tcPr/>
          <w:p>
            <w:pPr>
              <w:pStyle w:val="Compact"/>
            </w:pPr>
            <w:r>
              <w:t xml:space="preserve">Тарификация (Баландина)</w:t>
            </w:r>
          </w:p>
        </w:tc>
        <w:tc>
          <w:tcPr/>
          <w:p>
            <w:pPr>
              <w:pStyle w:val="Compact"/>
            </w:pPr>
            <w:r>
              <w:t xml:space="preserve">Тестировщик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 САМО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 Б24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(приёмка)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</w:tbl>
    <w:p>
      <w:pPr>
        <w:pStyle w:val="BodyText"/>
      </w:pPr>
      <w:r>
        <w:rPr>
          <w:b/>
          <w:bCs/>
        </w:rPr>
        <w:t xml:space="preserve">R</w:t>
      </w:r>
      <w:r>
        <w:t xml:space="preserve"> </w:t>
      </w:r>
      <w:r>
        <w:t xml:space="preserve">= Responsible (делает),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Accountable (отвечает),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Consulted,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Informed</w:t>
      </w:r>
    </w:p>
    <w:bookmarkEnd w:id="35"/>
    <w:bookmarkStart w:id="36" w:name="риски"/>
    <w:p>
      <w:pPr>
        <w:pStyle w:val="Heading3"/>
      </w:pPr>
      <w:r>
        <w:t xml:space="preserve">5.3.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131"/>
        <w:gridCol w:w="2451"/>
        <w:gridCol w:w="1697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Функционал отчётов ограничен в текущей версии САМО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Альтернатива: SQL-запрос + Power Automate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Email уходят в спам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Низкое</w:t>
            </w:r>
          </w:p>
        </w:tc>
        <w:tc>
          <w:tcPr/>
          <w:p>
            <w:pPr>
              <w:pStyle w:val="Compact"/>
            </w:pPr>
            <w:r>
              <w:t xml:space="preserve">Настройка SPF/DKIM, белый список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Тарификаторы игнорируют отчёты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Эскалация при непрочтении &gt;24ч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приёмочные-испытания"/>
    <w:p>
      <w:pPr>
        <w:pStyle w:val="Heading2"/>
      </w:pPr>
      <w:r>
        <w:t xml:space="preserve">6. ПРИЁМОЧНЫЕ ИСПЫТАНИЯ</w:t>
      </w:r>
    </w:p>
    <w:bookmarkStart w:id="38" w:name="виды-тестирования"/>
    <w:p>
      <w:pPr>
        <w:pStyle w:val="Heading3"/>
      </w:pPr>
      <w:r>
        <w:t xml:space="preserve">6.1. Виды тестирования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Критерий прохождения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Функциональное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US-01, US-02 работают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Интеграционное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Задачи создаются в Б24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</w:pPr>
            <w:r>
              <w:t xml:space="preserve">Подписан акт приёмки</w:t>
            </w:r>
          </w:p>
        </w:tc>
      </w:tr>
    </w:tbl>
    <w:bookmarkEnd w:id="38"/>
    <w:bookmarkStart w:id="39" w:name="тест-кейсы"/>
    <w:p>
      <w:pPr>
        <w:pStyle w:val="Heading3"/>
      </w:pPr>
      <w:r>
        <w:t xml:space="preserve">6.2. Тест-кейсы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2400"/>
        <w:gridCol w:w="960"/>
        <w:gridCol w:w="960"/>
        <w:gridCol w:w="144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Отчёт о турах без продаж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Есть туры без продаж &gt;6 мес</w:t>
            </w:r>
          </w:p>
        </w:tc>
        <w:tc>
          <w:tcPr/>
          <w:p>
            <w:pPr>
              <w:pStyle w:val="Compact"/>
            </w:pPr>
            <w:r>
              <w:t xml:space="preserve">1. Дождаться 09:00</w:t>
            </w:r>
            <w:r>
              <w:t xml:space="preserve">2. Проверить email</w:t>
            </w:r>
          </w:p>
        </w:tc>
        <w:tc>
          <w:tcPr/>
          <w:p>
            <w:pPr>
              <w:pStyle w:val="Compact"/>
            </w:pPr>
            <w:r>
              <w:t xml:space="preserve">Email с отчётом получен, данные корректны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Алерт за 14 дней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Есть цена, истекающая через 14 дней</w:t>
            </w:r>
          </w:p>
        </w:tc>
        <w:tc>
          <w:tcPr/>
          <w:p>
            <w:pPr>
              <w:pStyle w:val="Compact"/>
            </w:pPr>
            <w:r>
              <w:t xml:space="preserve">1. Дождаться 09:00</w:t>
            </w:r>
            <w:r>
              <w:t xml:space="preserve">2. Проверить email + Б24</w:t>
            </w:r>
          </w:p>
        </w:tc>
        <w:tc>
          <w:tcPr/>
          <w:p>
            <w:pPr>
              <w:pStyle w:val="Compact"/>
            </w:pPr>
            <w:r>
              <w:t xml:space="preserve">Email получен, задача в Б24 создана с приоритетом «Низкий»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Алерт за 0 дней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Цена истекла сегодня</w:t>
            </w:r>
          </w:p>
        </w:tc>
        <w:tc>
          <w:tcPr/>
          <w:p>
            <w:pPr>
              <w:pStyle w:val="Compact"/>
            </w:pPr>
            <w:r>
              <w:t xml:space="preserve">1. Дождаться 09:00</w:t>
            </w:r>
            <w:r>
              <w:t xml:space="preserve">2. Проверить email + SMS</w:t>
            </w:r>
          </w:p>
        </w:tc>
        <w:tc>
          <w:tcPr/>
          <w:p>
            <w:pPr>
              <w:pStyle w:val="Compact"/>
            </w:pPr>
            <w:r>
              <w:t xml:space="preserve">Email + SMS руководителю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Нет туров для отчёта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Нет туров без продаж</w:t>
            </w:r>
          </w:p>
        </w:tc>
        <w:tc>
          <w:tcPr/>
          <w:p>
            <w:pPr>
              <w:pStyle w:val="Compact"/>
            </w:pPr>
            <w:r>
              <w:t xml:space="preserve">1. Дождаться 09:00</w:t>
            </w:r>
          </w:p>
        </w:tc>
        <w:tc>
          <w:tcPr/>
          <w:p>
            <w:pPr>
              <w:pStyle w:val="Compact"/>
            </w:pPr>
            <w:r>
              <w:t xml:space="preserve">Email не отправляется (или «Всё в порядке»)</w:t>
            </w:r>
          </w:p>
        </w:tc>
      </w:tr>
    </w:tbl>
    <w:bookmarkEnd w:id="39"/>
    <w:bookmarkStart w:id="40" w:name="критерии-успешной-приёмки"/>
    <w:p>
      <w:pPr>
        <w:pStyle w:val="Heading3"/>
      </w:pPr>
      <w:r>
        <w:t xml:space="preserve">6.3. Критерии успешной приёмки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200"/>
        <w:gridCol w:w="15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Отчёт формируется ежедневно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Логирование 5 рабочих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Алерты отправляются корректно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Проверка всех сроков (14/7/3/0)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Задачи создаются в Б24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Проверка 10 тестовых алертов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Тарификаторы обучены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Подпись в листе обучения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документация-и-обучение"/>
    <w:p>
      <w:pPr>
        <w:pStyle w:val="Heading2"/>
      </w:pPr>
      <w:r>
        <w:t xml:space="preserve">7. ДОКУМЕНТАЦИЯ И ОБУЧЕНИЕ</w:t>
      </w:r>
    </w:p>
    <w:bookmarkStart w:id="42" w:name="документация"/>
    <w:p>
      <w:pPr>
        <w:pStyle w:val="Heading3"/>
      </w:pPr>
      <w:r>
        <w:t xml:space="preserve">7.1. Документация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Инструкция тарификатора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05.03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Инструкция администратора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05.03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Регламент работы с отчётами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</w:pPr>
            <w:r>
              <w:t xml:space="preserve">06.03</w:t>
            </w:r>
          </w:p>
        </w:tc>
      </w:tr>
    </w:tbl>
    <w:bookmarkEnd w:id="42"/>
    <w:bookmarkStart w:id="43" w:name="обучение"/>
    <w:p>
      <w:pPr>
        <w:pStyle w:val="Heading3"/>
      </w:pPr>
      <w:r>
        <w:t xml:space="preserve">7.2. Обучение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Тарификаторы (10 чел.)</w:t>
            </w:r>
          </w:p>
        </w:tc>
        <w:tc>
          <w:tcPr/>
          <w:p>
            <w:pPr>
              <w:pStyle w:val="Compact"/>
            </w:pPr>
            <w:r>
              <w:t xml:space="preserve">Вебинар</w:t>
            </w:r>
          </w:p>
        </w:tc>
        <w:tc>
          <w:tcPr/>
          <w:p>
            <w:pPr>
              <w:pStyle w:val="Compact"/>
            </w:pPr>
            <w:r>
              <w:t xml:space="preserve">1 час</w:t>
            </w:r>
          </w:p>
        </w:tc>
        <w:tc>
          <w:tcPr/>
          <w:p>
            <w:pPr>
              <w:pStyle w:val="Compact"/>
            </w:pPr>
            <w:r>
              <w:t xml:space="preserve">06.03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тарификации</w:t>
            </w:r>
          </w:p>
        </w:tc>
        <w:tc>
          <w:tcPr/>
          <w:p>
            <w:pPr>
              <w:pStyle w:val="Compact"/>
            </w:pPr>
            <w:r>
              <w:t xml:space="preserve">Индивидуально</w:t>
            </w:r>
          </w:p>
        </w:tc>
        <w:tc>
          <w:tcPr/>
          <w:p>
            <w:pPr>
              <w:pStyle w:val="Compact"/>
            </w:pPr>
            <w:r>
              <w:t xml:space="preserve">30 мин</w:t>
            </w:r>
          </w:p>
        </w:tc>
        <w:tc>
          <w:tcPr/>
          <w:p>
            <w:pPr>
              <w:pStyle w:val="Compact"/>
            </w:pPr>
            <w:r>
              <w:t xml:space="preserve">06.03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поддержка-и-sla"/>
    <w:p>
      <w:pPr>
        <w:pStyle w:val="Heading2"/>
      </w:pPr>
      <w:r>
        <w:t xml:space="preserve">8. ПОДДЕРЖКА И SLA</w:t>
      </w:r>
    </w:p>
    <w:bookmarkStart w:id="45" w:name="гарантийный-период"/>
    <w:p>
      <w:pPr>
        <w:pStyle w:val="Heading3"/>
      </w:pPr>
      <w:r>
        <w:t xml:space="preserve">8.1.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1 месяц с момента запуска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Включает:</w:t>
      </w:r>
      <w:r>
        <w:t xml:space="preserve"> </w:t>
      </w:r>
      <w:r>
        <w:t xml:space="preserve">исправление дефектов, донастройка правил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 включает:</w:t>
      </w:r>
      <w:r>
        <w:t xml:space="preserve"> </w:t>
      </w:r>
      <w:r>
        <w:t xml:space="preserve">новые отчёты, изменение логики</w:t>
      </w:r>
    </w:p>
    <w:bookmarkEnd w:id="45"/>
    <w:bookmarkStart w:id="46" w:name="sla-после-гарантийного-периода"/>
    <w:p>
      <w:pPr>
        <w:pStyle w:val="Heading3"/>
      </w:pPr>
      <w:r>
        <w:t xml:space="preserve">8.2. SLA (после гарантийного периода)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Время реакции</w:t>
            </w:r>
          </w:p>
        </w:tc>
        <w:tc>
          <w:tcPr/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Отчёты не формируются</w:t>
            </w:r>
          </w:p>
        </w:tc>
        <w:tc>
          <w:tcPr/>
          <w:p>
            <w:pPr>
              <w:pStyle w:val="Compact"/>
            </w:pPr>
            <w:r>
              <w:t xml:space="preserve">2 часа</w:t>
            </w:r>
          </w:p>
        </w:tc>
        <w:tc>
          <w:tcPr/>
          <w:p>
            <w:pPr>
              <w:pStyle w:val="Compact"/>
            </w:pPr>
            <w:r>
              <w:t xml:space="preserve">1 рабочий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Некорректные данные в отчёте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  <w:tc>
          <w:tcPr/>
          <w:p>
            <w:pPr>
              <w:pStyle w:val="Compact"/>
            </w:pPr>
            <w:r>
              <w:t xml:space="preserve">2 рабочих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Изменение правил/получателей</w:t>
            </w:r>
          </w:p>
        </w:tc>
        <w:tc>
          <w:tcPr/>
          <w:p>
            <w:pPr>
              <w:pStyle w:val="Compact"/>
            </w:pPr>
            <w:r>
              <w:t xml:space="preserve">1 рабочий день</w:t>
            </w:r>
          </w:p>
        </w:tc>
        <w:tc>
          <w:tcPr/>
          <w:p>
            <w:pPr>
              <w:pStyle w:val="Compact"/>
            </w:pPr>
            <w:r>
              <w:t xml:space="preserve">3 рабочих дня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оценка-трудозатрат"/>
    <w:p>
      <w:pPr>
        <w:pStyle w:val="Heading2"/>
      </w:pPr>
      <w:r>
        <w:t xml:space="preserve">14. ОЦЕНКА ТРУДОЗАТРАТ</w:t>
      </w:r>
    </w:p>
    <w:bookmarkStart w:id="48" w:name="общая-трудоёмкость-66-человеко-часов"/>
    <w:p>
      <w:pPr>
        <w:pStyle w:val="Heading3"/>
      </w:pPr>
      <w:r>
        <w:t xml:space="preserve">Общая трудоёмкость: 66 человеко-часов</w:t>
      </w:r>
    </w:p>
    <w:bookmarkEnd w:id="48"/>
    <w:bookmarkStart w:id="49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Отчёт «Туры без продаж»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SQL-запрос к САМО (туры без продаж &gt; X месяцев)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Шаблон email-отчёта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отправка по расписанию (ежедневно 09:00)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Алерты об истечении цен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Алерт за 14 дней до истечения цены (приоритет «Низкий»)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Алерт за 7 дней до истечения цены (приоритет «Средний»)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Алерт за 3 дня до истечения цены (приоритет «Высокий»)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Алерт в день истечения (приоритет «Критический», SMS)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создание задач в Битрикс24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Настройка и интеграция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Подключение к API САМО (данные о турах и ценах)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Настройка маршрутов отправки (Email, SMS, Битрикс24)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Тестирование всех алертов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Документация (инструкция тарификатора)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Обучение пользователей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указано из расчёта стандартного набора алертов. При добавлении новых типов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 (владелец процесса)</w:t>
            </w:r>
          </w:p>
        </w:tc>
        <w:tc>
          <w:tcPr/>
          <w:p>
            <w:pPr>
              <w:pStyle w:val="Compact"/>
            </w:pPr>
            <w:r>
              <w:t xml:space="preserve">Баландина О.А.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IT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Финансовый директор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чек-лист-готовности-тз"/>
    <w:p>
      <w:pPr>
        <w:pStyle w:val="Heading2"/>
      </w:pPr>
      <w:r>
        <w:t xml:space="preserve">ЧЕК-ЛИСТ ГОТОВНОСТИ ТЗ</w:t>
      </w:r>
    </w:p>
    <w:p>
      <w:pPr>
        <w:pStyle w:val="FirstParagraph"/>
      </w:pPr>
      <w:r>
        <w:rPr>
          <w:b/>
          <w:bCs/>
        </w:rPr>
        <w:t xml:space="preserve">Общие требования:</w:t>
      </w:r>
      <w:r>
        <w:t xml:space="preserve"> </w:t>
      </w:r>
      <w:r>
        <w:t xml:space="preserve">- [x] Есть измеримая цель (105 мин → 15 мин)</w:t>
      </w:r>
      <w:r>
        <w:t xml:space="preserve"> </w:t>
      </w:r>
      <w:r>
        <w:t xml:space="preserve">- [x] Определён scope (2 US Must + 1 Could)</w:t>
      </w:r>
      <w:r>
        <w:t xml:space="preserve"> </w:t>
      </w:r>
      <w:r>
        <w:t xml:space="preserve">- [x] Указан бюджет (160 000 ₽) и сроки (2 недели)</w:t>
      </w:r>
      <w:r>
        <w:t xml:space="preserve"> </w:t>
      </w:r>
      <w:r>
        <w:t xml:space="preserve">- [x] Назначены ответственные (RACI)</w:t>
      </w:r>
      <w:r>
        <w:t xml:space="preserve"> </w:t>
      </w:r>
      <w:r>
        <w:t xml:space="preserve">- [x] Указаны зависимости (нет)</w:t>
      </w:r>
    </w:p>
    <w:p>
      <w:pPr>
        <w:pStyle w:val="BodyText"/>
      </w:pPr>
      <w:r>
        <w:rPr>
          <w:b/>
          <w:bCs/>
        </w:rPr>
        <w:t xml:space="preserve">Функциональные требования:</w:t>
      </w:r>
      <w:r>
        <w:t xml:space="preserve"> </w:t>
      </w:r>
      <w:r>
        <w:t xml:space="preserve">- [x] Описаны все user stories (3 шт.)</w:t>
      </w:r>
      <w:r>
        <w:t xml:space="preserve"> </w:t>
      </w:r>
      <w:r>
        <w:t xml:space="preserve">- [x] Для каждой US есть критерий приёмки</w:t>
      </w:r>
      <w:r>
        <w:t xml:space="preserve"> </w:t>
      </w:r>
      <w:r>
        <w:t xml:space="preserve">- [x] Описаны альтернативные сценарии</w:t>
      </w:r>
      <w:r>
        <w:t xml:space="preserve"> </w:t>
      </w:r>
      <w:r>
        <w:t xml:space="preserve">- [x] Описаны сценарии ошибок</w:t>
      </w:r>
      <w:r>
        <w:t xml:space="preserve"> </w:t>
      </w:r>
      <w:r>
        <w:t xml:space="preserve">- [x] Есть приоритеты (Must/Could)</w:t>
      </w:r>
    </w:p>
    <w:p>
      <w:pPr>
        <w:pStyle w:val="BodyText"/>
      </w:pPr>
      <w:r>
        <w:rPr>
          <w:b/>
          <w:bCs/>
        </w:rPr>
        <w:t xml:space="preserve">Интеграции:</w:t>
      </w:r>
      <w:r>
        <w:t xml:space="preserve"> </w:t>
      </w:r>
      <w:r>
        <w:t xml:space="preserve">- [x] Указаны все системы (САМО, Email, Б24)</w:t>
      </w:r>
      <w:r>
        <w:t xml:space="preserve"> </w:t>
      </w:r>
      <w:r>
        <w:t xml:space="preserve">- [x] Описаны потоки данных</w:t>
      </w:r>
      <w:r>
        <w:t xml:space="preserve"> </w:t>
      </w:r>
      <w:r>
        <w:t xml:space="preserve">- [x] Есть примеры API (Б24)</w:t>
      </w:r>
    </w:p>
    <w:p>
      <w:pPr>
        <w:pStyle w:val="BodyText"/>
      </w:pPr>
      <w:r>
        <w:rPr>
          <w:b/>
          <w:bCs/>
        </w:rPr>
        <w:t xml:space="preserve">Тестирование:</w:t>
      </w:r>
      <w:r>
        <w:t xml:space="preserve"> </w:t>
      </w:r>
      <w:r>
        <w:t xml:space="preserve">- [x] Есть тест-кейсы (4 шт.)</w:t>
      </w:r>
      <w:r>
        <w:t xml:space="preserve"> </w:t>
      </w:r>
      <w:r>
        <w:t xml:space="preserve">- [x] Определены критерии приёмки</w:t>
      </w:r>
      <w:r>
        <w:t xml:space="preserve"> </w:t>
      </w:r>
      <w:r>
        <w:t xml:space="preserve">- [x] Описана процедура приёмки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готов к согласованию.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2026-02-23T08:11:54Z</dcterms:created>
  <dcterms:modified xsi:type="dcterms:W3CDTF">2026-02-23T08:11:54Z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