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4f0ed607ec4823025be37f859e89e50f37ddffe"/>
    <w:p>
      <w:pPr>
        <w:pStyle w:val="Heading1"/>
      </w:pPr>
      <w:r>
        <w:t xml:space="preserve">[TZ-07] Единая система отчётности (BI Power BI)</w:t>
      </w:r>
    </w:p>
    <w:p>
      <w:pPr>
        <w:pStyle w:val="BlockText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2026-02-19 |</w:t>
      </w:r>
      <w:r>
        <w:t xml:space="preserve"> </w:t>
      </w:r>
      <w:r>
        <w:rPr>
          <w:b/>
          <w:bCs/>
        </w:rPr>
        <w:t xml:space="preserve">Статус:</w:t>
      </w:r>
      <w:r>
        <w:t xml:space="preserve"> </w:t>
      </w:r>
      <w:r>
        <w:t xml:space="preserve">Черновик</w:t>
      </w:r>
    </w:p>
    <w:p>
      <w:r>
        <w:pict>
          <v:rect style="width:0;height:1.5pt" o:hralign="center" o:hrstd="t" o:hr="t"/>
        </w:pict>
      </w:r>
    </w:p>
    <w:bookmarkStart w:id="9" w:name="паспорт"/>
    <w:p>
      <w:pPr>
        <w:pStyle w:val="Heading2"/>
      </w:pPr>
      <w:r>
        <w:t xml:space="preserve">1. ПАСПОРТ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Номер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Единая BI-система: P&amp;L, воронка продаж, ДЗ/КЗ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Назарикова М.В., финансовый директор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 процесса</w:t>
            </w:r>
          </w:p>
        </w:tc>
        <w:tc>
          <w:tcPr/>
          <w:p>
            <w:pPr>
              <w:pStyle w:val="Compact"/>
            </w:pPr>
            <w:r>
              <w:t xml:space="preserve">Назарикова М.В. (финансы), Преображенская Т.В. (воронка)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/>
          <w:p>
            <w:pPr>
              <w:pStyle w:val="Compact"/>
            </w:pPr>
            <w:r>
              <w:t xml:space="preserve">AUTO-031, DASH-01, DASH-04, DASH-08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/>
          <w:p>
            <w:pPr>
              <w:pStyle w:val="Compact"/>
            </w:pPr>
            <w:r>
              <w:t xml:space="preserve">620 человеко-часов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/>
          <w:p>
            <w:pPr>
              <w:pStyle w:val="Compact"/>
            </w:pPr>
            <w:r>
              <w:t xml:space="preserve">P-02 (лицензии Power BI), P-05 (подключение 1С)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</w:pPr>
      <w:r>
        <w:t xml:space="preserve">2. ПРОБЛЕМА (AS-IS)</w:t>
      </w:r>
    </w:p>
    <w:p>
      <w:pPr>
        <w:pStyle w:val="FirstParagraph"/>
      </w:pPr>
      <w:r>
        <w:rPr>
          <w:b/>
          <w:bCs/>
        </w:rPr>
        <w:t xml:space="preserve">Суть проблемы:</w:t>
      </w:r>
      <w:r>
        <w:t xml:space="preserve"> </w:t>
      </w:r>
      <w:r>
        <w:t xml:space="preserve">Финансовый директор тратит 55 часов в месяц на сбор P&amp;L в Excel (12 ручных шагов), данные устаревают к моменту принятия решений.</w:t>
      </w:r>
    </w:p>
    <w:p>
      <w:pPr>
        <w:pStyle w:val="BodyText"/>
      </w:pPr>
      <w:r>
        <w:rPr>
          <w:b/>
          <w:bCs/>
        </w:rPr>
        <w:t xml:space="preserve">Как сейчас работает P&amp;L-отчётность:</w:t>
      </w:r>
      <w:r>
        <w:t xml:space="preserve"> </w:t>
      </w:r>
      <w:r>
        <w:t xml:space="preserve">1. Бухгалтер выгружает данные из 1С (5 юрлиц) — 30 мин</w:t>
      </w:r>
      <w:r>
        <w:t xml:space="preserve"> </w:t>
      </w:r>
      <w:r>
        <w:t xml:space="preserve">2. Выгружает данные из САМО — 20 мин</w:t>
      </w:r>
      <w:r>
        <w:t xml:space="preserve"> </w:t>
      </w:r>
      <w:r>
        <w:t xml:space="preserve">3. Сводит в Excel-шаблон — 60 мин</w:t>
      </w:r>
      <w:r>
        <w:t xml:space="preserve"> </w:t>
      </w:r>
      <w:r>
        <w:t xml:space="preserve">4. Проверяет расхождения — 30 мин</w:t>
      </w:r>
      <w:r>
        <w:t xml:space="preserve"> </w:t>
      </w:r>
      <w:r>
        <w:t xml:space="preserve">5. Исправляет ошибки — 20 мин</w:t>
      </w:r>
      <w:r>
        <w:t xml:space="preserve"> </w:t>
      </w:r>
      <w:r>
        <w:t xml:space="preserve">6. Добавляет комментарии — 15 мин</w:t>
      </w:r>
      <w:r>
        <w:t xml:space="preserve"> </w:t>
      </w:r>
      <w:r>
        <w:t xml:space="preserve">7. Форматирует для презентации — 15 мин</w:t>
      </w:r>
      <w:r>
        <w:t xml:space="preserve"> </w:t>
      </w:r>
      <w:r>
        <w:t xml:space="preserve">8. Отправляет руководству — 5 мин</w:t>
      </w:r>
      <w:r>
        <w:t xml:space="preserve"> </w:t>
      </w:r>
      <w:r>
        <w:t xml:space="preserve">9. Отвечает на вопросы, пересчитывает — 30 мин</w:t>
      </w:r>
      <w:r>
        <w:t xml:space="preserve"> </w:t>
      </w:r>
      <w:r>
        <w:t xml:space="preserve">10. Повторяет при изменениях — бесконечно</w:t>
      </w:r>
    </w:p>
    <w:p>
      <w:pPr>
        <w:pStyle w:val="BodyText"/>
      </w:pPr>
      <w:r>
        <w:rPr>
          <w:b/>
          <w:bCs/>
        </w:rPr>
        <w:t xml:space="preserve">Как сейчас работает отчёт по воронке:</w:t>
      </w:r>
      <w:r>
        <w:t xml:space="preserve"> </w:t>
      </w:r>
      <w:r>
        <w:t xml:space="preserve">1. Руководитель продаж выгружает из Битрикс24</w:t>
      </w:r>
      <w:r>
        <w:t xml:space="preserve"> </w:t>
      </w:r>
      <w:r>
        <w:t xml:space="preserve">2. Сводит вручную по этапам</w:t>
      </w:r>
      <w:r>
        <w:t xml:space="preserve"> </w:t>
      </w:r>
      <w:r>
        <w:t xml:space="preserve">3. Считает конверсию в Excel</w:t>
      </w:r>
      <w:r>
        <w:t xml:space="preserve"> </w:t>
      </w:r>
      <w:r>
        <w:t xml:space="preserve">4. Сравнивает с прошлым периодом вручную</w:t>
      </w:r>
      <w:r>
        <w:t xml:space="preserve"> </w:t>
      </w:r>
      <w:r>
        <w:t xml:space="preserve">5. Данные неактуальны уже через час</w:t>
      </w:r>
    </w:p>
    <w:p>
      <w:pPr>
        <w:pStyle w:val="BodyText"/>
      </w:pPr>
      <w:r>
        <w:rPr>
          <w:b/>
          <w:bCs/>
        </w:rPr>
        <w:t xml:space="preserve">Как сейчас работает отчёт ДЗ/КЗ:</w:t>
      </w:r>
      <w:r>
        <w:t xml:space="preserve"> </w:t>
      </w:r>
      <w:r>
        <w:t xml:space="preserve">1. Бухгалтер формирует отчёт в 1С</w:t>
      </w:r>
      <w:r>
        <w:t xml:space="preserve"> </w:t>
      </w:r>
      <w:r>
        <w:t xml:space="preserve">2. Переносит в Excel для анализа</w:t>
      </w:r>
      <w:r>
        <w:t xml:space="preserve"> </w:t>
      </w:r>
      <w:r>
        <w:t xml:space="preserve">3. Размечает просрочку вручную</w:t>
      </w:r>
      <w:r>
        <w:t xml:space="preserve"> </w:t>
      </w:r>
      <w:r>
        <w:t xml:space="preserve">4. Нет автоматических алертов</w:t>
      </w:r>
    </w:p>
    <w:p>
      <w:pPr>
        <w:pStyle w:val="BodyText"/>
      </w:pPr>
      <w:r>
        <w:rPr>
          <w:b/>
          <w:bCs/>
        </w:rPr>
        <w:t xml:space="preserve">Боли: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3543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К чему приводит</w:t>
            </w:r>
          </w:p>
        </w:tc>
        <w:tc>
          <w:tcPr/>
          <w:p>
            <w:pPr>
              <w:pStyle w:val="Compact"/>
            </w:pPr>
            <w:r>
              <w:t xml:space="preserve">Как часто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ручных шагов на P&amp;L</w:t>
            </w:r>
          </w:p>
        </w:tc>
        <w:tc>
          <w:tcPr/>
          <w:p>
            <w:pPr>
              <w:pStyle w:val="Compact"/>
            </w:pPr>
            <w:r>
              <w:t xml:space="preserve">55 ч/мес финдиректора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устаревают</w:t>
            </w:r>
          </w:p>
        </w:tc>
        <w:tc>
          <w:tcPr/>
          <w:p>
            <w:pPr>
              <w:pStyle w:val="Compact"/>
            </w:pPr>
            <w:r>
              <w:t xml:space="preserve">Решения на вчерашних данных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drill-down</w:t>
            </w:r>
          </w:p>
        </w:tc>
        <w:tc>
          <w:tcPr/>
          <w:p>
            <w:pPr>
              <w:pStyle w:val="Compact"/>
            </w:pPr>
            <w:r>
              <w:t xml:space="preserve">Вопрос → запрос → ожидание</w:t>
            </w:r>
          </w:p>
        </w:tc>
        <w:tc>
          <w:tcPr/>
          <w:p>
            <w:pPr>
              <w:pStyle w:val="Compact"/>
            </w:pPr>
            <w:r>
              <w:t xml:space="preserve">10+ раз/неделю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алертов по ДЗ</w:t>
            </w:r>
          </w:p>
        </w:tc>
        <w:tc>
          <w:tcPr/>
          <w:p>
            <w:pPr>
              <w:pStyle w:val="Compact"/>
            </w:pPr>
            <w:r>
              <w:t xml:space="preserve">Просрочки обнаруживаются поздно</w:t>
            </w:r>
          </w:p>
        </w:tc>
        <w:tc>
          <w:tcPr/>
          <w:p>
            <w:pPr>
              <w:pStyle w:val="Compact"/>
            </w:pPr>
            <w:r>
              <w:t xml:space="preserve">5-10 раз/мес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Разные версии Excel</w:t>
            </w:r>
          </w:p>
        </w:tc>
        <w:tc>
          <w:tcPr/>
          <w:p>
            <w:pPr>
              <w:pStyle w:val="Compact"/>
            </w:pPr>
            <w:r>
              <w:t xml:space="preserve">«У меня другие цифры»</w:t>
            </w:r>
          </w:p>
        </w:tc>
        <w:tc>
          <w:tcPr/>
          <w:p>
            <w:pPr>
              <w:pStyle w:val="Compact"/>
            </w:pPr>
            <w:r>
              <w:t xml:space="preserve">Каждое совещание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мобильного доступа</w:t>
            </w:r>
          </w:p>
        </w:tc>
        <w:tc>
          <w:tcPr/>
          <w:p>
            <w:pPr>
              <w:pStyle w:val="Compact"/>
            </w:pPr>
            <w:r>
              <w:t xml:space="preserve">Директор без данных в командировке</w:t>
            </w:r>
          </w:p>
        </w:tc>
        <w:tc>
          <w:tcPr/>
          <w:p>
            <w:pPr>
              <w:pStyle w:val="Compact"/>
            </w:pPr>
            <w:r>
              <w:t xml:space="preserve">5+ раз/мес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Затраты времени сейчас: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Кто делает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P&amp;L отчётность</w:t>
            </w:r>
          </w:p>
        </w:tc>
        <w:tc>
          <w:tcPr/>
          <w:p>
            <w:pPr>
              <w:pStyle w:val="Compact"/>
            </w:pPr>
            <w:r>
              <w:t xml:space="preserve">180 мин/день</w:t>
            </w:r>
          </w:p>
        </w:tc>
        <w:tc>
          <w:tcPr/>
          <w:p>
            <w:pPr>
              <w:pStyle w:val="Compact"/>
            </w:pPr>
            <w:r>
              <w:t xml:space="preserve">Фин. директор + бухгалтер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Воронка Lead-to-Cash</w:t>
            </w:r>
          </w:p>
        </w:tc>
        <w:tc>
          <w:tcPr/>
          <w:p>
            <w:pPr>
              <w:pStyle w:val="Compact"/>
            </w:pPr>
            <w:r>
              <w:t xml:space="preserve">60 мин/день</w:t>
            </w:r>
          </w:p>
        </w:tc>
        <w:tc>
          <w:tcPr/>
          <w:p>
            <w:pPr>
              <w:pStyle w:val="Compact"/>
            </w:pPr>
            <w:r>
              <w:t xml:space="preserve">Руководитель продаж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ДЗ/КЗ отчёт</w:t>
            </w:r>
          </w:p>
        </w:tc>
        <w:tc>
          <w:tcPr/>
          <w:p>
            <w:pPr>
              <w:pStyle w:val="Compact"/>
            </w:pPr>
            <w:r>
              <w:t xml:space="preserve">45 мин/день</w:t>
            </w:r>
          </w:p>
        </w:tc>
        <w:tc>
          <w:tcPr/>
          <w:p>
            <w:pPr>
              <w:pStyle w:val="Compact"/>
            </w:pPr>
            <w:r>
              <w:t xml:space="preserve">Бухгалтер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285 мин/день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</w:pPr>
      <w:r>
        <w:t xml:space="preserve">3. ЦЕЛЬ (TO-BE)</w:t>
      </w:r>
    </w:p>
    <w:p>
      <w:pPr>
        <w:pStyle w:val="FirstParagraph"/>
      </w:pPr>
      <w:r>
        <w:rPr>
          <w:b/>
          <w:bCs/>
        </w:rPr>
        <w:t xml:space="preserve">Что хотим получить:</w:t>
      </w:r>
      <w:r>
        <w:t xml:space="preserve"> </w:t>
      </w:r>
      <w:r>
        <w:t xml:space="preserve">Интерактивные дашборды обновляются автоматически, директор видит P&amp;L с телефона, drill-down в детали одним кликом.</w:t>
      </w:r>
    </w:p>
    <w:p>
      <w:pPr>
        <w:pStyle w:val="BodyText"/>
      </w:pPr>
      <w:r>
        <w:rPr>
          <w:b/>
          <w:bCs/>
        </w:rPr>
        <w:t xml:space="preserve">Как будет работать P&amp;L:</w:t>
      </w:r>
      <w:r>
        <w:t xml:space="preserve"> </w:t>
      </w:r>
      <w:r>
        <w:t xml:space="preserve">1. Данные из 1С и САМО</w:t>
      </w:r>
      <w:r>
        <w:t xml:space="preserve"> </w:t>
      </w:r>
      <w:r>
        <w:rPr>
          <w:b/>
          <w:bCs/>
        </w:rPr>
        <w:t xml:space="preserve">автоматически</w:t>
      </w:r>
      <w:r>
        <w:t xml:space="preserve"> </w:t>
      </w:r>
      <w:r>
        <w:t xml:space="preserve">загружаются в Power BI</w:t>
      </w:r>
      <w:r>
        <w:t xml:space="preserve"> </w:t>
      </w:r>
      <w:r>
        <w:t xml:space="preserve">2. Дашборд обновляется каждые 4 часа (или по запросу)</w:t>
      </w:r>
      <w:r>
        <w:t xml:space="preserve"> </w:t>
      </w:r>
      <w:r>
        <w:t xml:space="preserve">3. Финдиректор открывает готовый отчёт</w:t>
      </w:r>
      <w:r>
        <w:t xml:space="preserve"> </w:t>
      </w:r>
      <w:r>
        <w:t xml:space="preserve">4. Кликает на направление → видит детали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5 минут на анализ вместо 3 часов на сбор</w:t>
      </w:r>
    </w:p>
    <w:p>
      <w:pPr>
        <w:pStyle w:val="BodyText"/>
      </w:pPr>
      <w:r>
        <w:rPr>
          <w:b/>
          <w:bCs/>
        </w:rPr>
        <w:t xml:space="preserve">Как будет работать воронка:</w:t>
      </w:r>
      <w:r>
        <w:t xml:space="preserve"> </w:t>
      </w:r>
      <w:r>
        <w:t xml:space="preserve">1. Данные из Битрикс24</w:t>
      </w:r>
      <w:r>
        <w:t xml:space="preserve"> </w:t>
      </w:r>
      <w:r>
        <w:rPr>
          <w:b/>
          <w:bCs/>
        </w:rPr>
        <w:t xml:space="preserve">автоматически</w:t>
      </w:r>
      <w:r>
        <w:t xml:space="preserve"> </w:t>
      </w:r>
      <w:r>
        <w:t xml:space="preserve">поступают в Power BI</w:t>
      </w:r>
      <w:r>
        <w:t xml:space="preserve"> </w:t>
      </w:r>
      <w:r>
        <w:t xml:space="preserve">2. Дашборд показывает конверсию в реальном времени</w:t>
      </w:r>
      <w:r>
        <w:t xml:space="preserve"> </w:t>
      </w:r>
      <w:r>
        <w:t xml:space="preserve">3. Руководитель видит «застрявшие» сделки</w:t>
      </w:r>
      <w:r>
        <w:t xml:space="preserve"> </w:t>
      </w:r>
      <w:r>
        <w:t xml:space="preserve">4. Клик → детали сделки → звонок менеджеру</w:t>
      </w:r>
    </w:p>
    <w:p>
      <w:pPr>
        <w:pStyle w:val="BodyText"/>
      </w:pPr>
      <w:r>
        <w:rPr>
          <w:b/>
          <w:bCs/>
        </w:rPr>
        <w:t xml:space="preserve">Как будет работать ДЗ/КЗ:</w:t>
      </w:r>
      <w:r>
        <w:t xml:space="preserve"> </w:t>
      </w:r>
      <w:r>
        <w:t xml:space="preserve">1. Данные из 1С</w:t>
      </w:r>
      <w:r>
        <w:t xml:space="preserve"> </w:t>
      </w:r>
      <w:r>
        <w:rPr>
          <w:b/>
          <w:bCs/>
        </w:rPr>
        <w:t xml:space="preserve">автоматически</w:t>
      </w:r>
      <w:r>
        <w:t xml:space="preserve"> </w:t>
      </w:r>
      <w:r>
        <w:t xml:space="preserve">обновляются</w:t>
      </w:r>
      <w:r>
        <w:t xml:space="preserve"> </w:t>
      </w:r>
      <w:r>
        <w:t xml:space="preserve">2. Система показывает просрочки с алертами</w:t>
      </w:r>
      <w:r>
        <w:t xml:space="preserve"> </w:t>
      </w:r>
      <w:r>
        <w:t xml:space="preserve">3. При просрочке &gt;30 дней → уведомление финдиректору</w:t>
      </w:r>
      <w:r>
        <w:t xml:space="preserve"> </w:t>
      </w:r>
      <w:r>
        <w:t xml:space="preserve">4. Drill-down до конкретного контрагента</w:t>
      </w:r>
    </w:p>
    <w:p>
      <w:pPr>
        <w:pStyle w:val="BodyText"/>
      </w:pPr>
      <w:r>
        <w:rPr>
          <w:b/>
          <w:bCs/>
        </w:rPr>
        <w:t xml:space="preserve">Целевые показатели: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Сейчас (AS-IS)</w:t>
            </w:r>
          </w:p>
        </w:tc>
        <w:tc>
          <w:tcPr/>
          <w:p>
            <w:pPr>
              <w:pStyle w:val="Compact"/>
            </w:pPr>
            <w:r>
              <w:t xml:space="preserve">Будет (TO-BE)</w:t>
            </w:r>
          </w:p>
        </w:tc>
        <w:tc>
          <w:tcPr/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P&amp;L</w:t>
            </w:r>
          </w:p>
        </w:tc>
        <w:tc>
          <w:tcPr/>
          <w:p>
            <w:pPr>
              <w:pStyle w:val="Compact"/>
            </w:pPr>
            <w:r>
              <w:t xml:space="preserve">180 мин/день</w:t>
            </w:r>
          </w:p>
        </w:tc>
        <w:tc>
          <w:tcPr/>
          <w:p>
            <w:pPr>
              <w:pStyle w:val="Compact"/>
            </w:pPr>
            <w:r>
              <w:t xml:space="preserve">30 мин/день</w:t>
            </w:r>
          </w:p>
        </w:tc>
        <w:tc>
          <w:tcPr/>
          <w:p>
            <w:pPr>
              <w:pStyle w:val="Compact"/>
            </w:pPr>
            <w:r>
              <w:t xml:space="preserve">-83%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воронку</w:t>
            </w:r>
          </w:p>
        </w:tc>
        <w:tc>
          <w:tcPr/>
          <w:p>
            <w:pPr>
              <w:pStyle w:val="Compact"/>
            </w:pPr>
            <w:r>
              <w:t xml:space="preserve">60 мин/день</w:t>
            </w:r>
          </w:p>
        </w:tc>
        <w:tc>
          <w:tcPr/>
          <w:p>
            <w:pPr>
              <w:pStyle w:val="Compact"/>
            </w:pPr>
            <w:r>
              <w:t xml:space="preserve">10 мин/день</w:t>
            </w:r>
          </w:p>
        </w:tc>
        <w:tc>
          <w:tcPr/>
          <w:p>
            <w:pPr>
              <w:pStyle w:val="Compact"/>
            </w:pPr>
            <w:r>
              <w:t xml:space="preserve">-83%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ДЗ/КЗ</w:t>
            </w:r>
          </w:p>
        </w:tc>
        <w:tc>
          <w:tcPr/>
          <w:p>
            <w:pPr>
              <w:pStyle w:val="Compact"/>
            </w:pPr>
            <w:r>
              <w:t xml:space="preserve">45 мин/день</w:t>
            </w:r>
          </w:p>
        </w:tc>
        <w:tc>
          <w:tcPr/>
          <w:p>
            <w:pPr>
              <w:pStyle w:val="Compact"/>
            </w:pPr>
            <w:r>
              <w:t xml:space="preserve">10 мин/день</w:t>
            </w:r>
          </w:p>
        </w:tc>
        <w:tc>
          <w:tcPr/>
          <w:p>
            <w:pPr>
              <w:pStyle w:val="Compact"/>
            </w:pPr>
            <w:r>
              <w:t xml:space="preserve">-78%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Актуальность данных</w:t>
            </w:r>
          </w:p>
        </w:tc>
        <w:tc>
          <w:tcPr/>
          <w:p>
            <w:pPr>
              <w:pStyle w:val="Compact"/>
            </w:pPr>
            <w:r>
              <w:t xml:space="preserve">Вчерашние</w:t>
            </w:r>
          </w:p>
        </w:tc>
        <w:tc>
          <w:tcPr/>
          <w:p>
            <w:pPr>
              <w:pStyle w:val="Compact"/>
            </w:pPr>
            <w:r>
              <w:t xml:space="preserve">4 часа</w:t>
            </w:r>
          </w:p>
        </w:tc>
        <w:tc>
          <w:tcPr/>
          <w:p>
            <w:pPr>
              <w:pStyle w:val="Compact"/>
            </w:pPr>
            <w:r>
              <w:t xml:space="preserve">+24 раза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 с мобильных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ответ «почему»</w:t>
            </w:r>
          </w:p>
        </w:tc>
        <w:tc>
          <w:tcPr/>
          <w:p>
            <w:pPr>
              <w:pStyle w:val="Compact"/>
            </w:pPr>
            <w:r>
              <w:t xml:space="preserve">30 мин</w:t>
            </w:r>
          </w:p>
        </w:tc>
        <w:tc>
          <w:tcPr/>
          <w:p>
            <w:pPr>
              <w:pStyle w:val="Compact"/>
            </w:pPr>
            <w:r>
              <w:t xml:space="preserve">30 сек</w:t>
            </w:r>
          </w:p>
        </w:tc>
        <w:tc>
          <w:tcPr/>
          <w:p>
            <w:pPr>
              <w:pStyle w:val="Compact"/>
            </w:pPr>
            <w:r>
              <w:t xml:space="preserve">-98%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</w:pPr>
      <w:r>
        <w:t xml:space="preserve">4. ЭКОНОМИКА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86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</w:pPr>
      <w:r>
        <w:t xml:space="preserve">5. ГРАНИЦЫ ПРОЕКТА (SCOPE)</w:t>
      </w:r>
    </w:p>
    <w:p>
      <w:pPr>
        <w:pStyle w:val="FirstParagraph"/>
      </w:pPr>
      <w:r>
        <w:rPr>
          <w:b/>
          <w:bCs/>
        </w:rPr>
        <w:t xml:space="preserve">Что ВХОДИТ в проект:</w:t>
      </w:r>
      <w:r>
        <w:t xml:space="preserve"> </w:t>
      </w:r>
      <w:r>
        <w:t xml:space="preserve">- [x] Дашборд P&amp;L (по направлениям, менеджерам, периодам)</w:t>
      </w:r>
      <w:r>
        <w:t xml:space="preserve"> </w:t>
      </w:r>
      <w:r>
        <w:t xml:space="preserve">- [x] Дашборд воронки продаж (этапы, конверсия, «застрявшие»)</w:t>
      </w:r>
      <w:r>
        <w:t xml:space="preserve"> </w:t>
      </w:r>
      <w:r>
        <w:t xml:space="preserve">- [x] Дашборд ДЗ/КЗ (просрочки, aging, алерты)</w:t>
      </w:r>
      <w:r>
        <w:t xml:space="preserve"> </w:t>
      </w:r>
      <w:r>
        <w:t xml:space="preserve">- [x] Интеграция с 1С (5 юрлиц)</w:t>
      </w:r>
      <w:r>
        <w:t xml:space="preserve"> </w:t>
      </w:r>
      <w:r>
        <w:t xml:space="preserve">- [x] Интеграция с САМО-тур</w:t>
      </w:r>
      <w:r>
        <w:t xml:space="preserve"> </w:t>
      </w:r>
      <w:r>
        <w:t xml:space="preserve">- [x] Интеграция с Битрикс24</w:t>
      </w:r>
      <w:r>
        <w:t xml:space="preserve"> </w:t>
      </w:r>
      <w:r>
        <w:t xml:space="preserve">- [x] Мобильный доступ (Power BI Mobile)</w:t>
      </w:r>
      <w:r>
        <w:t xml:space="preserve"> </w:t>
      </w:r>
      <w:r>
        <w:t xml:space="preserve">- [x] 15 лицензий Power BI Pro</w:t>
      </w:r>
      <w:r>
        <w:t xml:space="preserve"> </w:t>
      </w:r>
      <w:r>
        <w:t xml:space="preserve">- [x] Обучение 10 пользователей</w:t>
      </w:r>
    </w:p>
    <w:p>
      <w:pPr>
        <w:pStyle w:val="BodyText"/>
      </w:pPr>
      <w:r>
        <w:rPr>
          <w:b/>
          <w:bCs/>
        </w:rPr>
        <w:t xml:space="preserve">Зависимости: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Что нужно сделать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P-02</w:t>
            </w:r>
          </w:p>
        </w:tc>
        <w:tc>
          <w:tcPr/>
          <w:p>
            <w:pPr>
              <w:pStyle w:val="Compact"/>
            </w:pPr>
            <w:r>
              <w:t xml:space="preserve">Закупка лицензий Power BI (15 шт)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P-05</w:t>
            </w:r>
          </w:p>
        </w:tc>
        <w:tc>
          <w:tcPr/>
          <w:p>
            <w:pPr>
              <w:pStyle w:val="Compact"/>
            </w:pPr>
            <w:r>
              <w:t xml:space="preserve">Подключение 1С к выгрузкам (ODBC/OData)</w:t>
            </w:r>
          </w:p>
        </w:tc>
        <w:tc>
          <w:tcPr/>
          <w:p>
            <w:pPr>
              <w:pStyle w:val="Compact"/>
            </w:pPr>
            <w:r>
              <w:t xml:space="preserve">Подрядчик 1С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Доступ к Битрикс24 API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Доступ к САМО API</w:t>
            </w:r>
          </w:p>
        </w:tc>
        <w:tc>
          <w:tcPr/>
          <w:p>
            <w:pPr>
              <w:pStyle w:val="Compact"/>
            </w:pPr>
            <w:r>
              <w:t xml:space="preserve">IT (см. P-01)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p>
      <w:r>
        <w:pict>
          <v:rect style="width:0;height:1.5pt" o:hralign="center" o:hrstd="t" o:hr="t"/>
        </w:pict>
      </w:r>
    </w:p>
    <w:bookmarkEnd w:id="13"/>
    <w:bookmarkStart w:id="18" w:name="техническая-среда"/>
    <w:p>
      <w:pPr>
        <w:pStyle w:val="Heading2"/>
      </w:pPr>
      <w:r>
        <w:t xml:space="preserve">6. ТЕХНИЧЕСКАЯ СРЕДА</w:t>
      </w:r>
    </w:p>
    <w:bookmarkStart w:id="14" w:name="системы-и-версии"/>
    <w:p>
      <w:pPr>
        <w:pStyle w:val="Heading3"/>
      </w:pPr>
      <w:r>
        <w:t xml:space="preserve">6.1. Системы и версии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1С Бухгалтерия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On-premise</w:t>
            </w:r>
          </w:p>
        </w:tc>
        <w:tc>
          <w:tcPr/>
          <w:p>
            <w:pPr>
              <w:pStyle w:val="Compact"/>
            </w:pPr>
            <w:r>
              <w:t xml:space="preserve">Источник: финансы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Облако</w:t>
            </w:r>
          </w:p>
        </w:tc>
        <w:tc>
          <w:tcPr/>
          <w:p>
            <w:pPr>
              <w:pStyle w:val="Compact"/>
            </w:pPr>
            <w:r>
              <w:t xml:space="preserve">Источник: продажи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Проф</w:t>
            </w:r>
          </w:p>
        </w:tc>
        <w:tc>
          <w:tcPr/>
          <w:p>
            <w:pPr>
              <w:pStyle w:val="Compact"/>
            </w:pPr>
            <w:r>
              <w:t xml:space="preserve">Облако</w:t>
            </w:r>
          </w:p>
        </w:tc>
        <w:tc>
          <w:tcPr/>
          <w:p>
            <w:pPr>
              <w:pStyle w:val="Compact"/>
            </w:pPr>
            <w:r>
              <w:t xml:space="preserve">Источник: воронка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BI Service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Облако</w:t>
            </w:r>
          </w:p>
        </w:tc>
        <w:tc>
          <w:tcPr/>
          <w:p>
            <w:pPr>
              <w:pStyle w:val="Compact"/>
            </w:pPr>
            <w:r>
              <w:t xml:space="preserve">BI-платформа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BI Desktop</w:t>
            </w:r>
          </w:p>
        </w:tc>
        <w:tc>
          <w:tcPr/>
          <w:p>
            <w:pPr>
              <w:pStyle w:val="Compact"/>
            </w:pPr>
            <w:r>
              <w:t xml:space="preserve">Актуальная</w:t>
            </w:r>
          </w:p>
        </w:tc>
        <w:tc>
          <w:tcPr/>
          <w:p>
            <w:pPr>
              <w:pStyle w:val="Compact"/>
            </w:pPr>
            <w:r>
              <w:t xml:space="preserve">Локально</w:t>
            </w:r>
          </w:p>
        </w:tc>
        <w:tc>
          <w:tcPr/>
          <w:p>
            <w:pPr>
              <w:pStyle w:val="Compact"/>
            </w:pPr>
            <w:r>
              <w:t xml:space="preserve">Разработка</w:t>
            </w:r>
          </w:p>
        </w:tc>
      </w:tr>
    </w:tbl>
    <w:bookmarkEnd w:id="14"/>
    <w:bookmarkStart w:id="15" w:name="архитектура-решения"/>
    <w:p>
      <w:pPr>
        <w:pStyle w:val="Heading3"/>
      </w:pPr>
      <w:r>
        <w:t xml:space="preserve">6.2. Архитектура решения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ИСТОЧНИКИ ДАННЫХ                        │</w:t>
      </w:r>
      <w:r>
        <w:br/>
      </w:r>
      <w:r>
        <w:rPr>
          <w:rStyle w:val="VerbatimChar"/>
        </w:rPr>
        <w:t xml:space="preserve">├─────────────┬─────────────┬─────────────┬─────────────┬─────┤</w:t>
      </w:r>
      <w:r>
        <w:br/>
      </w:r>
      <w:r>
        <w:rPr>
          <w:rStyle w:val="VerbatimChar"/>
        </w:rPr>
        <w:t xml:space="preserve">│    1С #1    │    1С #2    │    1С #3    │    1С #4    │ 1С#5│</w:t>
      </w:r>
      <w:r>
        <w:br/>
      </w:r>
      <w:r>
        <w:rPr>
          <w:rStyle w:val="VerbatimChar"/>
        </w:rPr>
        <w:t xml:space="preserve">│  (ООО СТ)   │ (ООО Авиа)  │ (ООО MICE)  │ (ИП Иванов) │(...)│</w:t>
      </w:r>
      <w:r>
        <w:br/>
      </w:r>
      <w:r>
        <w:rPr>
          <w:rStyle w:val="VerbatimChar"/>
        </w:rPr>
        <w:t xml:space="preserve">└──────┬──────┴──────┬──────┴──────┬──────┴──────┬──────┴──┬──┘</w:t>
      </w:r>
      <w:r>
        <w:br/>
      </w:r>
      <w:r>
        <w:rPr>
          <w:rStyle w:val="VerbatimChar"/>
        </w:rPr>
        <w:t xml:space="preserve">       │             │             │             │         │</w:t>
      </w:r>
      <w:r>
        <w:br/>
      </w:r>
      <w:r>
        <w:rPr>
          <w:rStyle w:val="VerbatimChar"/>
        </w:rPr>
        <w:t xml:space="preserve">       └─────────────┴──────┬──────┴─────────────┴─────────┘</w:t>
      </w:r>
      <w:r>
        <w:br/>
      </w:r>
      <w:r>
        <w:rPr>
          <w:rStyle w:val="VerbatimChar"/>
        </w:rPr>
        <w:t xml:space="preserve">                            │ ODBC / OData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┌─────────────┐      ┌─────────────┐      ┌─────────────┐</w:t>
      </w:r>
      <w:r>
        <w:br/>
      </w:r>
      <w:r>
        <w:rPr>
          <w:rStyle w:val="VerbatimChar"/>
        </w:rPr>
        <w:t xml:space="preserve">│             │      │             │      │             │</w:t>
      </w:r>
      <w:r>
        <w:br/>
      </w:r>
      <w:r>
        <w:rPr>
          <w:rStyle w:val="VerbatimChar"/>
        </w:rPr>
        <w:t xml:space="preserve">│  САМО-тур   │─────►│   Power BI  │◄─────│  Битрикс24  │</w:t>
      </w:r>
      <w:r>
        <w:br/>
      </w:r>
      <w:r>
        <w:rPr>
          <w:rStyle w:val="VerbatimChar"/>
        </w:rPr>
        <w:t xml:space="preserve">│   (API)     │      │   Gateway   │      │    (API)    │</w:t>
      </w:r>
      <w:r>
        <w:br/>
      </w:r>
      <w:r>
        <w:rPr>
          <w:rStyle w:val="VerbatimChar"/>
        </w:rPr>
        <w:t xml:space="preserve">│             │      │             │      │             │</w:t>
      </w:r>
      <w:r>
        <w:br/>
      </w:r>
      <w:r>
        <w:rPr>
          <w:rStyle w:val="VerbatimChar"/>
        </w:rPr>
        <w:t xml:space="preserve">└─────────────┘      └──────┬──────┘      └─────────────┘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┌─────────────┐</w:t>
      </w:r>
      <w:r>
        <w:br/>
      </w:r>
      <w:r>
        <w:rPr>
          <w:rStyle w:val="VerbatimChar"/>
        </w:rPr>
        <w:t xml:space="preserve">                     │  Power BI   │</w:t>
      </w:r>
      <w:r>
        <w:br/>
      </w:r>
      <w:r>
        <w:rPr>
          <w:rStyle w:val="VerbatimChar"/>
        </w:rPr>
        <w:t xml:space="preserve">                     │   Service   │</w:t>
      </w:r>
      <w:r>
        <w:br/>
      </w:r>
      <w:r>
        <w:rPr>
          <w:rStyle w:val="VerbatimChar"/>
        </w:rPr>
        <w:t xml:space="preserve">                     │  (облако)   │</w:t>
      </w:r>
      <w:r>
        <w:br/>
      </w:r>
      <w:r>
        <w:rPr>
          <w:rStyle w:val="VerbatimChar"/>
        </w:rPr>
        <w:t xml:space="preserve">                     └──────┬──────┘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│                │                │</w:t>
      </w:r>
      <w:r>
        <w:br/>
      </w:r>
      <w:r>
        <w:rPr>
          <w:rStyle w:val="VerbatimChar"/>
        </w:rPr>
        <w:t xml:space="preserve">           ▼                ▼                ▼</w:t>
      </w:r>
      <w:r>
        <w:br/>
      </w:r>
      <w:r>
        <w:rPr>
          <w:rStyle w:val="VerbatimChar"/>
        </w:rPr>
        <w:t xml:space="preserve">    ┌─────────────┐  ┌─────────────┐  ┌─────────────┐</w:t>
      </w:r>
      <w:r>
        <w:br/>
      </w:r>
      <w:r>
        <w:rPr>
          <w:rStyle w:val="VerbatimChar"/>
        </w:rPr>
        <w:t xml:space="preserve">    │   Веб       │  │  Мобильное  │  │   Teams     │</w:t>
      </w:r>
      <w:r>
        <w:br/>
      </w:r>
      <w:r>
        <w:rPr>
          <w:rStyle w:val="VerbatimChar"/>
        </w:rPr>
        <w:t xml:space="preserve">    │  (браузер)  │  │ приложение  │  │ (embedded)  │</w:t>
      </w:r>
      <w:r>
        <w:br/>
      </w:r>
      <w:r>
        <w:rPr>
          <w:rStyle w:val="VerbatimChar"/>
        </w:rPr>
        <w:t xml:space="preserve">    └─────────────┘  └─────────────┘  └─────────────┘</w:t>
      </w:r>
    </w:p>
    <w:bookmarkEnd w:id="15"/>
    <w:bookmarkStart w:id="16" w:name="среды-разработки"/>
    <w:p>
      <w:pPr>
        <w:pStyle w:val="Heading3"/>
      </w:pPr>
      <w:r>
        <w:t xml:space="preserve">6.3. Среды разработки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Среда</w:t>
            </w:r>
          </w:p>
        </w:tc>
        <w:tc>
          <w:tcPr/>
          <w:p>
            <w:pPr>
              <w:pStyle w:val="Compact"/>
            </w:pPr>
            <w:r>
              <w:t xml:space="preserve">Для чего</w:t>
            </w:r>
          </w:p>
        </w:tc>
        <w:tc>
          <w:tcPr/>
          <w:p>
            <w:pPr>
              <w:pStyle w:val="Compact"/>
            </w:pPr>
            <w:r>
              <w:t xml:space="preserve">Доступ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Разработка отчётов</w:t>
            </w:r>
          </w:p>
        </w:tc>
        <w:tc>
          <w:tcPr/>
          <w:p>
            <w:pPr>
              <w:pStyle w:val="Compact"/>
            </w:pPr>
            <w:r>
              <w:t xml:space="preserve">Power BI Desktop локально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Тестирование на копии данных</w:t>
            </w:r>
          </w:p>
        </w:tc>
        <w:tc>
          <w:tcPr/>
          <w:p>
            <w:pPr>
              <w:pStyle w:val="Compact"/>
            </w:pPr>
            <w:r>
              <w:t xml:space="preserve">Workspace «ST-Test»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Боевые дашборды</w:t>
            </w:r>
          </w:p>
        </w:tc>
        <w:tc>
          <w:tcPr/>
          <w:p>
            <w:pPr>
              <w:pStyle w:val="Compact"/>
            </w:pPr>
            <w:r>
              <w:t xml:space="preserve">Workspace «Space Travel»</w:t>
            </w:r>
          </w:p>
        </w:tc>
      </w:tr>
    </w:tbl>
    <w:bookmarkEnd w:id="16"/>
    <w:bookmarkStart w:id="17" w:name="контакты"/>
    <w:p>
      <w:pPr>
        <w:pStyle w:val="Heading3"/>
      </w:pPr>
      <w:r>
        <w:t xml:space="preserve">6.4. Контакты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Когда обращаться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(финансы)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  <w:tc>
          <w:tcPr/>
          <w:p>
            <w:pPr>
              <w:pStyle w:val="Compact"/>
            </w:pPr>
            <w:r>
              <w:t xml:space="preserve">P&amp;L, ДЗ/КЗ логика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(продажи)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/>
          <w:p>
            <w:pPr>
              <w:pStyle w:val="Compact"/>
            </w:pPr>
            <w:r>
              <w:t xml:space="preserve">Воронка, метрики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Технический контакт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API, Gateway, лицензии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Подрядчик 1С</w:t>
            </w:r>
          </w:p>
        </w:tc>
        <w:tc>
          <w:tcPr/>
          <w:p>
            <w:pPr>
              <w:pStyle w:val="Compact"/>
            </w:pPr>
            <w:r>
              <w:t xml:space="preserve">[ФИО]</w:t>
            </w:r>
          </w:p>
        </w:tc>
        <w:tc>
          <w:tcPr/>
          <w:p>
            <w:pPr>
              <w:pStyle w:val="Compact"/>
            </w:pPr>
            <w:r>
              <w:t xml:space="preserve">ODBC, выгрузки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Эскалация</w:t>
            </w:r>
          </w:p>
        </w:tc>
        <w:tc>
          <w:tcPr/>
          <w:p>
            <w:pPr>
              <w:pStyle w:val="Compact"/>
            </w:pPr>
            <w:r>
              <w:t xml:space="preserve">Ген. директор</w:t>
            </w:r>
          </w:p>
        </w:tc>
        <w:tc>
          <w:tcPr/>
          <w:p>
            <w:pPr>
              <w:pStyle w:val="Compact"/>
            </w:pPr>
            <w:r>
              <w:t xml:space="preserve">Бюджет, приоритеты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6" w:name="функциональные-требования"/>
    <w:p>
      <w:pPr>
        <w:pStyle w:val="Heading2"/>
      </w:pPr>
      <w:r>
        <w:t xml:space="preserve">7. ФУНКЦИОНАЛЬНЫЕ ТРЕБОВАНИЯ</w:t>
      </w:r>
    </w:p>
    <w:bookmarkStart w:id="19" w:name="кто-будет-пользоваться"/>
    <w:p>
      <w:pPr>
        <w:pStyle w:val="Heading3"/>
      </w:pPr>
      <w:r>
        <w:t xml:space="preserve">7.1. Кто будет пользоваться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Лицензия</w:t>
            </w:r>
          </w:p>
        </w:tc>
        <w:tc>
          <w:tcPr/>
          <w:p>
            <w:pPr>
              <w:pStyle w:val="Compact"/>
            </w:pPr>
            <w:r>
              <w:t xml:space="preserve">Что смотрит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Генеральный директор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Все дашборды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Финансовый директор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P&amp;L, ДЗ/КЗ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Директора департаментов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Свой департамент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Руководители отделов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 (shared)</w:t>
            </w:r>
          </w:p>
        </w:tc>
        <w:tc>
          <w:tcPr/>
          <w:p>
            <w:pPr>
              <w:pStyle w:val="Compact"/>
            </w:pPr>
            <w:r>
              <w:t xml:space="preserve">Свой отдел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Pro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4" w:name="функции-системы"/>
    <w:p>
      <w:pPr>
        <w:pStyle w:val="Heading3"/>
      </w:pPr>
      <w:r>
        <w:t xml:space="preserve">7.2. Функции системы</w:t>
      </w:r>
    </w:p>
    <w:bookmarkStart w:id="20" w:name="f-01-дашборд-pl-прибыли-и-убытки"/>
    <w:p>
      <w:pPr>
        <w:pStyle w:val="Heading4"/>
      </w:pPr>
      <w:r>
        <w:t xml:space="preserve">F-01: Дашборд P&amp;L (Прибыли и убытки)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Финансовый директор, Ген. директор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AUTO-031, DASH-01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финансовый директор, я хочу видеть P&amp;L по направлениям и менеджерам в реальном времени, чтобы принимать решения на актуальных данных.</w:t>
      </w:r>
    </w:p>
    <w:p>
      <w:pPr>
        <w:pStyle w:val="BodyText"/>
      </w:pPr>
      <w:r>
        <w:rPr>
          <w:b/>
          <w:bCs/>
        </w:rPr>
        <w:t xml:space="preserve">Структура дашборда: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P&amp;L Space Travel                          [Период ▼] [↻]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┌─────────┐  ┌─────────┐        │</w:t>
      </w:r>
      <w:r>
        <w:br/>
      </w:r>
      <w:r>
        <w:rPr>
          <w:rStyle w:val="VerbatimChar"/>
        </w:rPr>
        <w:t xml:space="preserve">│  │ Выручка │  │ Себест. │  │  Маржа  │  │ Маржа % │        │</w:t>
      </w:r>
      <w:r>
        <w:br/>
      </w:r>
      <w:r>
        <w:rPr>
          <w:rStyle w:val="VerbatimChar"/>
        </w:rPr>
        <w:t xml:space="preserve">│  │  125M   │  │   98M   │  │   27M   │  │  21.6%  │        │</w:t>
      </w:r>
      <w:r>
        <w:br/>
      </w:r>
      <w:r>
        <w:rPr>
          <w:rStyle w:val="VerbatimChar"/>
        </w:rPr>
        <w:t xml:space="preserve">│  │  ▲ 12%  │  │  ▲ 8%   │  │  ▲ 18%  │  │  ▲ 1.2% │        │</w:t>
      </w:r>
      <w:r>
        <w:br/>
      </w:r>
      <w:r>
        <w:rPr>
          <w:rStyle w:val="VerbatimChar"/>
        </w:rPr>
        <w:t xml:space="preserve">│  └─────────┘  └─────────┘  └─────────┘  └─────────┘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      Выручка по направлениям (диаграмма)        │      │</w:t>
      </w:r>
      <w:r>
        <w:br/>
      </w:r>
      <w:r>
        <w:rPr>
          <w:rStyle w:val="VerbatimChar"/>
        </w:rPr>
        <w:t xml:space="preserve">│  │  ████████████████ Турция    45M                   │      │</w:t>
      </w:r>
      <w:r>
        <w:br/>
      </w:r>
      <w:r>
        <w:rPr>
          <w:rStyle w:val="VerbatimChar"/>
        </w:rPr>
        <w:t xml:space="preserve">│  │  ██████████████ Египет      38M                   │      │</w:t>
      </w:r>
      <w:r>
        <w:br/>
      </w:r>
      <w:r>
        <w:rPr>
          <w:rStyle w:val="VerbatimChar"/>
        </w:rPr>
        <w:t xml:space="preserve">│  │  ████████████ ОАЭ           28M                   │      │</w:t>
      </w:r>
      <w:r>
        <w:br/>
      </w:r>
      <w:r>
        <w:rPr>
          <w:rStyle w:val="VerbatimChar"/>
        </w:rPr>
        <w:t xml:space="preserve">│  │  ██████ Таиланд             14M                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┌──────────────────────┐        │</w:t>
      </w:r>
      <w:r>
        <w:br/>
      </w:r>
      <w:r>
        <w:rPr>
          <w:rStyle w:val="VerbatimChar"/>
        </w:rPr>
        <w:t xml:space="preserve">│  │ Маржа по менеджерам  │  │ Динамика по месяцам  │        │</w:t>
      </w:r>
      <w:r>
        <w:br/>
      </w:r>
      <w:r>
        <w:rPr>
          <w:rStyle w:val="VerbatimChar"/>
        </w:rPr>
        <w:t xml:space="preserve">│  │  Иванов   ████ 2.1M  │  │  ╭──────────╮        │        │</w:t>
      </w:r>
      <w:r>
        <w:br/>
      </w:r>
      <w:r>
        <w:rPr>
          <w:rStyle w:val="VerbatimChar"/>
        </w:rPr>
        <w:t xml:space="preserve">│  │  Петров   ███ 1.8M   │  │  │  ▲       │        │        │</w:t>
      </w:r>
      <w:r>
        <w:br/>
      </w:r>
      <w:r>
        <w:rPr>
          <w:rStyle w:val="VerbatimChar"/>
        </w:rPr>
        <w:t xml:space="preserve">│  │  Сидоров  ███ 1.7M   │  │  ╰──────────╯        │        │</w:t>
      </w:r>
      <w:r>
        <w:br/>
      </w:r>
      <w:r>
        <w:rPr>
          <w:rStyle w:val="VerbatimChar"/>
        </w:rPr>
        <w:t xml:space="preserve">│  └──────────────────────┘  └──────────────────────┘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KPI на дашборде: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Drill-down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Выручка</w:t>
            </w:r>
          </w:p>
        </w:tc>
        <w:tc>
          <w:tcPr/>
          <w:p>
            <w:pPr>
              <w:pStyle w:val="Compact"/>
            </w:pPr>
            <w:r>
              <w:t xml:space="preserve">Сумма продаж</w:t>
            </w:r>
          </w:p>
        </w:tc>
        <w:tc>
          <w:tcPr/>
          <w:p>
            <w:pPr>
              <w:pStyle w:val="Compact"/>
            </w:pPr>
            <w:r>
              <w:t xml:space="preserve">→ Направление → Менеджер → Сделка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Себестоимость</w:t>
            </w:r>
          </w:p>
        </w:tc>
        <w:tc>
          <w:tcPr/>
          <w:p>
            <w:pPr>
              <w:pStyle w:val="Compact"/>
            </w:pPr>
            <w:r>
              <w:t xml:space="preserve">Сумма закупок</w:t>
            </w:r>
          </w:p>
        </w:tc>
        <w:tc>
          <w:tcPr/>
          <w:p>
            <w:pPr>
              <w:pStyle w:val="Compact"/>
            </w:pPr>
            <w:r>
              <w:t xml:space="preserve">→ Поставщик → Тур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Валовая маржа</w:t>
            </w:r>
          </w:p>
        </w:tc>
        <w:tc>
          <w:tcPr/>
          <w:p>
            <w:pPr>
              <w:pStyle w:val="Compact"/>
            </w:pPr>
            <w:r>
              <w:t xml:space="preserve">Выручка − Себестоимость</w:t>
            </w:r>
          </w:p>
        </w:tc>
        <w:tc>
          <w:tcPr/>
          <w:p>
            <w:pPr>
              <w:pStyle w:val="Compact"/>
            </w:pPr>
            <w:r>
              <w:t xml:space="preserve">→ Направление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Маржинальность</w:t>
            </w:r>
          </w:p>
        </w:tc>
        <w:tc>
          <w:tcPr/>
          <w:p>
            <w:pPr>
              <w:pStyle w:val="Compact"/>
            </w:pPr>
            <w:r>
              <w:t xml:space="preserve">Маржа ÷ Выручка × 100%</w:t>
            </w:r>
          </w:p>
        </w:tc>
        <w:tc>
          <w:tcPr/>
          <w:p>
            <w:pPr>
              <w:pStyle w:val="Compact"/>
            </w:pPr>
            <w:r>
              <w:t xml:space="preserve">→ Направление → Менеджер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План</w:t>
            </w:r>
          </w:p>
        </w:tc>
        <w:tc>
          <w:tcPr/>
          <w:p>
            <w:pPr>
              <w:pStyle w:val="Compact"/>
            </w:pPr>
            <w:r>
              <w:t xml:space="preserve">Факт ÷ План × 100%</w:t>
            </w:r>
          </w:p>
        </w:tc>
        <w:tc>
          <w:tcPr/>
          <w:p>
            <w:pPr>
              <w:pStyle w:val="Compact"/>
            </w:pPr>
            <w:r>
              <w:t xml:space="preserve">→ Период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Прошлый год</w:t>
            </w:r>
          </w:p>
        </w:tc>
        <w:tc>
          <w:tcPr/>
          <w:p>
            <w:pPr>
              <w:pStyle w:val="Compact"/>
            </w:pPr>
            <w:r>
              <w:t xml:space="preserve">Факт ÷ Факт LY × 100%</w:t>
            </w:r>
          </w:p>
        </w:tc>
        <w:tc>
          <w:tcPr/>
          <w:p>
            <w:pPr>
              <w:pStyle w:val="Compact"/>
            </w:pPr>
            <w:r>
              <w:t xml:space="preserve">→ Период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Фильтры: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Фильтр</w:t>
            </w:r>
          </w:p>
        </w:tc>
        <w:tc>
          <w:tcPr/>
          <w:p>
            <w:pPr>
              <w:pStyle w:val="Compact"/>
            </w:pPr>
            <w:r>
              <w:t xml:space="preserve">Значения</w:t>
            </w:r>
          </w:p>
        </w:tc>
        <w:tc>
          <w:tcPr/>
          <w:p>
            <w:pPr>
              <w:pStyle w:val="Compact"/>
            </w:pPr>
            <w:r>
              <w:t xml:space="preserve">По умолчанию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Месяц, Квартал, Год, Произвольный</w:t>
            </w:r>
          </w:p>
        </w:tc>
        <w:tc>
          <w:tcPr/>
          <w:p>
            <w:pPr>
              <w:pStyle w:val="Compact"/>
            </w:pPr>
            <w:r>
              <w:t xml:space="preserve">Текущий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Юрлицо</w:t>
            </w:r>
          </w:p>
        </w:tc>
        <w:tc>
          <w:tcPr/>
          <w:p>
            <w:pPr>
              <w:pStyle w:val="Compact"/>
            </w:pPr>
            <w:r>
              <w:t xml:space="preserve">5 юрлиц + Все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15 направлений + Все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Список + Все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Офис</w:t>
            </w:r>
          </w:p>
        </w:tc>
        <w:tc>
          <w:tcPr/>
          <w:p>
            <w:pPr>
              <w:pStyle w:val="Compact"/>
            </w:pPr>
            <w:r>
              <w:t xml:space="preserve">Москва, СПб, Регионы, Все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Источники данных: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Поля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Выручка</w:t>
            </w:r>
          </w:p>
        </w:tc>
        <w:tc>
          <w:tcPr/>
          <w:p>
            <w:pPr>
              <w:pStyle w:val="Compact"/>
            </w:pPr>
            <w:r>
              <w:t xml:space="preserve">1С</w:t>
            </w:r>
          </w:p>
        </w:tc>
        <w:tc>
          <w:tcPr/>
          <w:p>
            <w:pPr>
              <w:pStyle w:val="Compact"/>
            </w:pPr>
            <w:r>
              <w:t xml:space="preserve">Сумма, Дата, Юрлицо, Контрагент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Себестоимость</w:t>
            </w:r>
          </w:p>
        </w:tc>
        <w:tc>
          <w:tcPr/>
          <w:p>
            <w:pPr>
              <w:pStyle w:val="Compact"/>
            </w:pPr>
            <w:r>
              <w:t xml:space="preserve">1С</w:t>
            </w:r>
          </w:p>
        </w:tc>
        <w:tc>
          <w:tcPr/>
          <w:p>
            <w:pPr>
              <w:pStyle w:val="Compact"/>
            </w:pPr>
            <w:r>
              <w:t xml:space="preserve">Сумма, Поставщик, Тур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САМО</w:t>
            </w:r>
          </w:p>
        </w:tc>
        <w:tc>
          <w:tcPr/>
          <w:p>
            <w:pPr>
              <w:pStyle w:val="Compact"/>
            </w:pPr>
            <w:r>
              <w:t xml:space="preserve">Код направления → справочник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Ответственный по сделке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Все 6 KPI рассчитываются корректно</w:t>
      </w:r>
      <w:r>
        <w:t xml:space="preserve"> </w:t>
      </w:r>
      <w:r>
        <w:t xml:space="preserve">- [ ] Drill-down работает до уровня сделки</w:t>
      </w:r>
      <w:r>
        <w:t xml:space="preserve"> </w:t>
      </w:r>
      <w:r>
        <w:t xml:space="preserve">- [ ] Фильтры работают корректно</w:t>
      </w:r>
      <w:r>
        <w:t xml:space="preserve"> </w:t>
      </w:r>
      <w:r>
        <w:t xml:space="preserve">- [ ] Данные обновляются каждые 4 часа</w:t>
      </w:r>
      <w:r>
        <w:t xml:space="preserve"> </w:t>
      </w:r>
      <w:r>
        <w:t xml:space="preserve">- [ ] Расхождение с 1С &lt; 0.1%</w:t>
      </w:r>
    </w:p>
    <w:p>
      <w:r>
        <w:pict>
          <v:rect style="width:0;height:1.5pt" o:hralign="center" o:hrstd="t" o:hr="t"/>
        </w:pict>
      </w:r>
    </w:p>
    <w:bookmarkEnd w:id="20"/>
    <w:bookmarkStart w:id="21" w:name="f-02-дашборд-воронки-продаж"/>
    <w:p>
      <w:pPr>
        <w:pStyle w:val="Heading4"/>
      </w:pPr>
      <w:r>
        <w:t xml:space="preserve">F-02: Дашборд воронки продаж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Руководитель продаж, Директора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DASH-04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руководитель продаж, я хочу видеть конверсию по этапам воронки и «застрявшие» сделки, чтобы вовремя вмешиваться.</w:t>
      </w:r>
    </w:p>
    <w:p>
      <w:pPr>
        <w:pStyle w:val="BodyText"/>
      </w:pPr>
      <w:r>
        <w:rPr>
          <w:b/>
          <w:bCs/>
        </w:rPr>
        <w:t xml:space="preserve">Структура дашборда: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Воронка продаж                            [Период ▼] [↻]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┌─────────┐  ┌─────────┐        │</w:t>
      </w:r>
      <w:r>
        <w:br/>
      </w:r>
      <w:r>
        <w:rPr>
          <w:rStyle w:val="VerbatimChar"/>
        </w:rPr>
        <w:t xml:space="preserve">│  │ Новых   │  │ В работе│  │ Оплачено│  │Конверсия│        │</w:t>
      </w:r>
      <w:r>
        <w:br/>
      </w:r>
      <w:r>
        <w:rPr>
          <w:rStyle w:val="VerbatimChar"/>
        </w:rPr>
        <w:t xml:space="preserve">│  │   245   │  │   180   │  │    89   │  │  36.3%  │        │</w:t>
      </w:r>
      <w:r>
        <w:br/>
      </w:r>
      <w:r>
        <w:rPr>
          <w:rStyle w:val="VerbatimChar"/>
        </w:rPr>
        <w:t xml:space="preserve">│  │  ▲ 15%  │  │  ▼ 3%   │  │  ▲ 22%  │  │  ▲ 5%   │        │</w:t>
      </w:r>
      <w:r>
        <w:br/>
      </w:r>
      <w:r>
        <w:rPr>
          <w:rStyle w:val="VerbatimChar"/>
        </w:rPr>
        <w:t xml:space="preserve">│  └─────────┘  └─────────┘  └─────────┘  └─────────┘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            ВОРОНКА ПО ЭТАПАМ                    │      │</w:t>
      </w:r>
      <w:r>
        <w:br/>
      </w:r>
      <w:r>
        <w:rPr>
          <w:rStyle w:val="VerbatimChar"/>
        </w:rPr>
        <w:t xml:space="preserve">│  │                                                   │      │</w:t>
      </w:r>
      <w:r>
        <w:br/>
      </w:r>
      <w:r>
        <w:rPr>
          <w:rStyle w:val="VerbatimChar"/>
        </w:rPr>
        <w:t xml:space="preserve">│  │  ████████████████████████████████  Новая заявка   245 │</w:t>
      </w:r>
      <w:r>
        <w:br/>
      </w:r>
      <w:r>
        <w:rPr>
          <w:rStyle w:val="VerbatimChar"/>
        </w:rPr>
        <w:t xml:space="preserve">│  │  ██████████████████████████  Квалификация     198 │      │</w:t>
      </w:r>
      <w:r>
        <w:br/>
      </w:r>
      <w:r>
        <w:rPr>
          <w:rStyle w:val="VerbatimChar"/>
        </w:rPr>
        <w:t xml:space="preserve">│  │  ████████████████████  Подбор тура           156 │      │</w:t>
      </w:r>
      <w:r>
        <w:br/>
      </w:r>
      <w:r>
        <w:rPr>
          <w:rStyle w:val="VerbatimChar"/>
        </w:rPr>
        <w:t xml:space="preserve">│  │  ██████████████  Коммерческое предложение    120 │      │</w:t>
      </w:r>
      <w:r>
        <w:br/>
      </w:r>
      <w:r>
        <w:rPr>
          <w:rStyle w:val="VerbatimChar"/>
        </w:rPr>
        <w:t xml:space="preserve">│  │  ██████████  Бронирование                     98 │      │</w:t>
      </w:r>
      <w:r>
        <w:br/>
      </w:r>
      <w:r>
        <w:rPr>
          <w:rStyle w:val="VerbatimChar"/>
        </w:rPr>
        <w:t xml:space="preserve">│  │  ████████  Оплата                             89 │      │</w:t>
      </w:r>
      <w:r>
        <w:br/>
      </w:r>
      <w:r>
        <w:rPr>
          <w:rStyle w:val="VerbatimChar"/>
        </w:rPr>
        <w:t xml:space="preserve">│  │                                                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┌──────────────────────┐        │</w:t>
      </w:r>
      <w:r>
        <w:br/>
      </w:r>
      <w:r>
        <w:rPr>
          <w:rStyle w:val="VerbatimChar"/>
        </w:rPr>
        <w:t xml:space="preserve">│  │   Конверсия этапов   │  │  «Застрявшие» &gt;7 дней │        │</w:t>
      </w:r>
      <w:r>
        <w:br/>
      </w:r>
      <w:r>
        <w:rPr>
          <w:rStyle w:val="VerbatimChar"/>
        </w:rPr>
        <w:t xml:space="preserve">│  │  Новая→Квал   81%    │  │  Иванова М.    5 шт   │        │</w:t>
      </w:r>
      <w:r>
        <w:br/>
      </w:r>
      <w:r>
        <w:rPr>
          <w:rStyle w:val="VerbatimChar"/>
        </w:rPr>
        <w:t xml:space="preserve">│  │  Квал→Подбор  79%    │  │  Петров А.     3 шт   │        │</w:t>
      </w:r>
      <w:r>
        <w:br/>
      </w:r>
      <w:r>
        <w:rPr>
          <w:rStyle w:val="VerbatimChar"/>
        </w:rPr>
        <w:t xml:space="preserve">│  │  Подбор→КП    77%    │  │  Сидорова Е.   2 шт   │        │</w:t>
      </w:r>
      <w:r>
        <w:br/>
      </w:r>
      <w:r>
        <w:rPr>
          <w:rStyle w:val="VerbatimChar"/>
        </w:rPr>
        <w:t xml:space="preserve">│  │  КП→Брон      82%    │  │  [Показать все →]     │        │</w:t>
      </w:r>
      <w:r>
        <w:br/>
      </w:r>
      <w:r>
        <w:rPr>
          <w:rStyle w:val="VerbatimChar"/>
        </w:rPr>
        <w:t xml:space="preserve">│  │  Брон→Оплата  91%    │  │                       │        │</w:t>
      </w:r>
      <w:r>
        <w:br/>
      </w:r>
      <w:r>
        <w:rPr>
          <w:rStyle w:val="VerbatimChar"/>
        </w:rPr>
        <w:t xml:space="preserve">│  └──────────────────────┘  └──────────────────────┘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KPI на дашборде: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Алерт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Новых заявок</w:t>
            </w:r>
          </w:p>
        </w:tc>
        <w:tc>
          <w:tcPr/>
          <w:p>
            <w:pPr>
              <w:pStyle w:val="Compact"/>
            </w:pPr>
            <w:r>
              <w:t xml:space="preserve">Count(статус = Новая)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 работе</w:t>
            </w:r>
          </w:p>
        </w:tc>
        <w:tc>
          <w:tcPr/>
          <w:p>
            <w:pPr>
              <w:pStyle w:val="Compact"/>
            </w:pPr>
            <w:r>
              <w:t xml:space="preserve">Count(статус IN [Квал, Подбор, КП, Брон])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Оплачено</w:t>
            </w:r>
          </w:p>
        </w:tc>
        <w:tc>
          <w:tcPr/>
          <w:p>
            <w:pPr>
              <w:pStyle w:val="Compact"/>
            </w:pPr>
            <w:r>
              <w:t xml:space="preserve">Count(статус = Оплачено)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Общая конверсия</w:t>
            </w:r>
          </w:p>
        </w:tc>
        <w:tc>
          <w:tcPr/>
          <w:p>
            <w:pPr>
              <w:pStyle w:val="Compact"/>
            </w:pPr>
            <w:r>
              <w:t xml:space="preserve">Оплачено ÷ Новых × 100%</w:t>
            </w:r>
          </w:p>
        </w:tc>
        <w:tc>
          <w:tcPr/>
          <w:p>
            <w:pPr>
              <w:pStyle w:val="Compact"/>
            </w:pPr>
            <w:r>
              <w:t xml:space="preserve">&lt; 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Конверсия этапа</w:t>
            </w:r>
          </w:p>
        </w:tc>
        <w:tc>
          <w:tcPr/>
          <w:p>
            <w:pPr>
              <w:pStyle w:val="Compact"/>
            </w:pPr>
            <w:r>
              <w:t xml:space="preserve">Перешли ÷ Были на этапе × 100%</w:t>
            </w:r>
          </w:p>
        </w:tc>
        <w:tc>
          <w:tcPr/>
          <w:p>
            <w:pPr>
              <w:pStyle w:val="Compact"/>
            </w:pPr>
            <w:r>
              <w:t xml:space="preserve">&lt;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«Застрявшие»</w:t>
            </w:r>
          </w:p>
        </w:tc>
        <w:tc>
          <w:tcPr/>
          <w:p>
            <w:pPr>
              <w:pStyle w:val="Compact"/>
            </w:pPr>
            <w:r>
              <w:t xml:space="preserve">Count(дней на этапе &gt; 7)</w:t>
            </w:r>
          </w:p>
        </w:tc>
        <w:tc>
          <w:tcPr/>
          <w:p>
            <w:pPr>
              <w:pStyle w:val="Compact"/>
            </w:pPr>
            <w:r>
              <w:t xml:space="preserve">&gt; 10 шт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чек</w:t>
            </w:r>
          </w:p>
        </w:tc>
        <w:tc>
          <w:tcPr/>
          <w:p>
            <w:pPr>
              <w:pStyle w:val="Compact"/>
            </w:pPr>
            <w:r>
              <w:t xml:space="preserve">Сумма ÷ Оплачено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Цикл сделки</w:t>
            </w:r>
          </w:p>
        </w:tc>
        <w:tc>
          <w:tcPr/>
          <w:p>
            <w:pPr>
              <w:pStyle w:val="Compact"/>
            </w:pPr>
            <w:r>
              <w:t xml:space="preserve">Avg(Дата оплаты − Дата заявки)</w:t>
            </w:r>
          </w:p>
        </w:tc>
        <w:tc>
          <w:tcPr/>
          <w:p>
            <w:pPr>
              <w:pStyle w:val="Compact"/>
            </w:pPr>
            <w:r>
              <w:t xml:space="preserve">&gt; 14 дней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Фильтры: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Фильтр</w:t>
            </w:r>
          </w:p>
        </w:tc>
        <w:tc>
          <w:tcPr/>
          <w:p>
            <w:pPr>
              <w:pStyle w:val="Compact"/>
            </w:pPr>
            <w:r>
              <w:t xml:space="preserve">Значения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Неделя, Месяц,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Все направления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Все менеджеры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Сайт, Звонок, Email, Соцсети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Офис</w:t>
            </w:r>
          </w:p>
        </w:tc>
        <w:tc>
          <w:tcPr/>
          <w:p>
            <w:pPr>
              <w:pStyle w:val="Compact"/>
            </w:pPr>
            <w:r>
              <w:t xml:space="preserve">Москва, СПб, Регионы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Источник данных:</w:t>
      </w:r>
      <w:r>
        <w:t xml:space="preserve"> </w:t>
      </w:r>
      <w:r>
        <w:t xml:space="preserve">Битрикс24 API</w:t>
      </w:r>
    </w:p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Воронка отображает все этапы</w:t>
      </w:r>
      <w:r>
        <w:t xml:space="preserve"> </w:t>
      </w:r>
      <w:r>
        <w:t xml:space="preserve">- [ ] Конверсия рассчитывается корректно</w:t>
      </w:r>
      <w:r>
        <w:t xml:space="preserve"> </w:t>
      </w:r>
      <w:r>
        <w:t xml:space="preserve">- [ ] «Застрявшие» сделки выделены</w:t>
      </w:r>
      <w:r>
        <w:t xml:space="preserve"> </w:t>
      </w:r>
      <w:r>
        <w:t xml:space="preserve">- [ ] Клик → переход в карточку Битрикс24</w:t>
      </w:r>
      <w:r>
        <w:t xml:space="preserve"> </w:t>
      </w:r>
      <w:r>
        <w:t xml:space="preserve">- [ ] Обновление каждые 30 минут</w:t>
      </w:r>
    </w:p>
    <w:p>
      <w:r>
        <w:pict>
          <v:rect style="width:0;height:1.5pt" o:hralign="center" o:hrstd="t" o:hr="t"/>
        </w:pict>
      </w:r>
    </w:p>
    <w:bookmarkEnd w:id="21"/>
    <w:bookmarkStart w:id="22" w:name="X28cb0e22613873a4cb04788a803e587afbe7fad"/>
    <w:p>
      <w:pPr>
        <w:pStyle w:val="Heading4"/>
      </w:pPr>
      <w:r>
        <w:t xml:space="preserve">F-03: Дашборд ДЗ/КЗ (Дебиторская/Кредиторская задолженность)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Финансовый директор, Бухгалтер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DASH-08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финансовый директор, я хочу видеть просроченную задолженность с aging-анализом, чтобы вовремя принимать меры.</w:t>
      </w:r>
    </w:p>
    <w:p>
      <w:pPr>
        <w:pStyle w:val="BodyText"/>
      </w:pPr>
      <w:r>
        <w:rPr>
          <w:b/>
          <w:bCs/>
        </w:rPr>
        <w:t xml:space="preserve">Структура дашборда: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Дебиторская / Кредиторская задолженность     [Дата ▼] [↻]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┌─────────┐  ┌─────────┐        │</w:t>
      </w:r>
      <w:r>
        <w:br/>
      </w:r>
      <w:r>
        <w:rPr>
          <w:rStyle w:val="VerbatimChar"/>
        </w:rPr>
        <w:t xml:space="preserve">│  │   ДЗ    │  │ ДЗ проср│  │   КЗ    │  │ КЗ проср│        │</w:t>
      </w:r>
      <w:r>
        <w:br/>
      </w:r>
      <w:r>
        <w:rPr>
          <w:rStyle w:val="VerbatimChar"/>
        </w:rPr>
        <w:t xml:space="preserve">│  │  15.2M  │  │   2.1M  │  │  12.8M  │  │   0.8M  │        │</w:t>
      </w:r>
      <w:r>
        <w:br/>
      </w:r>
      <w:r>
        <w:rPr>
          <w:rStyle w:val="VerbatimChar"/>
        </w:rPr>
        <w:t xml:space="preserve">│  │  ▲ 8%   │  │  🔴 ▲12%│  │  ▼ 3%   │  │  ▼ 5%   │        │</w:t>
      </w:r>
      <w:r>
        <w:br/>
      </w:r>
      <w:r>
        <w:rPr>
          <w:rStyle w:val="VerbatimChar"/>
        </w:rPr>
        <w:t xml:space="preserve">│  └─────────┘  └─────────┘  └─────────┘  └─────────┘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          AGING ДЗ (дни просрочки)               │      │</w:t>
      </w:r>
      <w:r>
        <w:br/>
      </w:r>
      <w:r>
        <w:rPr>
          <w:rStyle w:val="VerbatimChar"/>
        </w:rPr>
        <w:t xml:space="preserve">│  │  ████████████████████████  0-30 дней    8.5M     │      │</w:t>
      </w:r>
      <w:r>
        <w:br/>
      </w:r>
      <w:r>
        <w:rPr>
          <w:rStyle w:val="VerbatimChar"/>
        </w:rPr>
        <w:t xml:space="preserve">│  │  ██████████████  31-60 дней             3.2M     │      │</w:t>
      </w:r>
      <w:r>
        <w:br/>
      </w:r>
      <w:r>
        <w:rPr>
          <w:rStyle w:val="VerbatimChar"/>
        </w:rPr>
        <w:t xml:space="preserve">│  │  ██████  61-90 дней                     1.8M     │      │</w:t>
      </w:r>
      <w:r>
        <w:br/>
      </w:r>
      <w:r>
        <w:rPr>
          <w:rStyle w:val="VerbatimChar"/>
        </w:rPr>
        <w:t xml:space="preserve">│  │  ████  &gt;90 дней 🔴                      1.7M  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┌──────────────────────┐        │</w:t>
      </w:r>
      <w:r>
        <w:br/>
      </w:r>
      <w:r>
        <w:rPr>
          <w:rStyle w:val="VerbatimChar"/>
        </w:rPr>
        <w:t xml:space="preserve">│  │  ТОП-10 должников    │  │  Срочные платежи     │        │</w:t>
      </w:r>
      <w:r>
        <w:br/>
      </w:r>
      <w:r>
        <w:rPr>
          <w:rStyle w:val="VerbatimChar"/>
        </w:rPr>
        <w:t xml:space="preserve">│  │  ООО Тур-Сервис 1.2M │  │  Завтра: 2.5M        │        │</w:t>
      </w:r>
      <w:r>
        <w:br/>
      </w:r>
      <w:r>
        <w:rPr>
          <w:rStyle w:val="VerbatimChar"/>
        </w:rPr>
        <w:t xml:space="preserve">│  │  ИП Петров     0.8M  │  │  Через 3 дня: 1.8M   │        │</w:t>
      </w:r>
      <w:r>
        <w:br/>
      </w:r>
      <w:r>
        <w:rPr>
          <w:rStyle w:val="VerbatimChar"/>
        </w:rPr>
        <w:t xml:space="preserve">│  │  ООО Вояж      0.6M  │  │  Через 7 дней: 3.2M  │        │</w:t>
      </w:r>
      <w:r>
        <w:br/>
      </w:r>
      <w:r>
        <w:rPr>
          <w:rStyle w:val="VerbatimChar"/>
        </w:rPr>
        <w:t xml:space="preserve">│  │  [Показать все →]    │  │  [Календарь →]       │        │</w:t>
      </w:r>
      <w:r>
        <w:br/>
      </w:r>
      <w:r>
        <w:rPr>
          <w:rStyle w:val="VerbatimChar"/>
        </w:rPr>
        <w:t xml:space="preserve">│  └──────────────────────┘  └──────────────────────┘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KPI на дашборде: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339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Алерт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ДЗ всего</w:t>
            </w:r>
          </w:p>
        </w:tc>
        <w:tc>
          <w:tcPr/>
          <w:p>
            <w:pPr>
              <w:pStyle w:val="Compact"/>
            </w:pPr>
            <w:r>
              <w:t xml:space="preserve">Сумма дебиторской задолженности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ДЗ просроченная</w:t>
            </w:r>
          </w:p>
        </w:tc>
        <w:tc>
          <w:tcPr/>
          <w:p>
            <w:pPr>
              <w:pStyle w:val="Compact"/>
            </w:pPr>
            <w:r>
              <w:t xml:space="preserve">Сумма(ДЗ где срок &gt; сегодня)</w:t>
            </w:r>
          </w:p>
        </w:tc>
        <w:tc>
          <w:tcPr/>
          <w:p>
            <w:pPr>
              <w:pStyle w:val="Compact"/>
            </w:pPr>
            <w:r>
              <w:t xml:space="preserve">&gt; 15% от ДЗ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КЗ всего</w:t>
            </w:r>
          </w:p>
        </w:tc>
        <w:tc>
          <w:tcPr/>
          <w:p>
            <w:pPr>
              <w:pStyle w:val="Compact"/>
            </w:pPr>
            <w:r>
              <w:t xml:space="preserve">Сумма кредиторской задолженности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КЗ просроченная</w:t>
            </w:r>
          </w:p>
        </w:tc>
        <w:tc>
          <w:tcPr/>
          <w:p>
            <w:pPr>
              <w:pStyle w:val="Compact"/>
            </w:pPr>
            <w:r>
              <w:t xml:space="preserve">Сумма(КЗ где срок &lt; сегодня)</w:t>
            </w:r>
          </w:p>
        </w:tc>
        <w:tc>
          <w:tcPr/>
          <w:p>
            <w:pPr>
              <w:pStyle w:val="Compact"/>
            </w:pPr>
            <w:r>
              <w:t xml:space="preserve">&gt; 10% от КЗ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DSO</w:t>
            </w:r>
          </w:p>
        </w:tc>
        <w:tc>
          <w:tcPr/>
          <w:p>
            <w:pPr>
              <w:pStyle w:val="Compact"/>
            </w:pPr>
            <w:r>
              <w:t xml:space="preserve">ДЗ ÷ (Выручка ÷ 30)</w:t>
            </w:r>
          </w:p>
        </w:tc>
        <w:tc>
          <w:tcPr/>
          <w:p>
            <w:pPr>
              <w:pStyle w:val="Compact"/>
            </w:pPr>
            <w:r>
              <w:t xml:space="preserve">&gt; 45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Aging 0-30 / 31-60 / 61-90 / 90+</w:t>
            </w:r>
          </w:p>
        </w:tc>
        <w:tc>
          <w:tcPr/>
          <w:p>
            <w:pPr>
              <w:pStyle w:val="Compact"/>
            </w:pPr>
            <w:r>
              <w:t xml:space="preserve">Группировка по просрочке</w:t>
            </w:r>
          </w:p>
        </w:tc>
        <w:tc>
          <w:tcPr/>
          <w:p>
            <w:pPr>
              <w:pStyle w:val="Compact"/>
            </w:pPr>
            <w:r>
              <w:t xml:space="preserve">90+ &gt; 10%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Алерты: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</w:pPr>
            <w:r>
              <w:t xml:space="preserve">Порог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Просрочка &gt;30 дней</w:t>
            </w:r>
          </w:p>
        </w:tc>
        <w:tc>
          <w:tcPr/>
          <w:p>
            <w:pPr>
              <w:pStyle w:val="Compact"/>
            </w:pPr>
            <w:r>
              <w:t xml:space="preserve">Сумма &gt; 100 000 ₽</w:t>
            </w:r>
          </w:p>
        </w:tc>
        <w:tc>
          <w:tcPr/>
          <w:p>
            <w:pPr>
              <w:pStyle w:val="Compact"/>
            </w:pPr>
            <w:r>
              <w:t xml:space="preserve">Email финдиректору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Просрочка &gt;60 дней</w:t>
            </w:r>
          </w:p>
        </w:tc>
        <w:tc>
          <w:tcPr/>
          <w:p>
            <w:pPr>
              <w:pStyle w:val="Compact"/>
            </w:pPr>
            <w:r>
              <w:t xml:space="preserve">Любая сумма</w:t>
            </w:r>
          </w:p>
        </w:tc>
        <w:tc>
          <w:tcPr/>
          <w:p>
            <w:pPr>
              <w:pStyle w:val="Compact"/>
            </w:pPr>
            <w:r>
              <w:t xml:space="preserve">Email + Telegram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DSO вырос</w:t>
            </w:r>
          </w:p>
        </w:tc>
        <w:tc>
          <w:tcPr/>
          <w:p>
            <w:pPr>
              <w:pStyle w:val="Compact"/>
            </w:pPr>
            <w:r>
              <w:t xml:space="preserve">+10% за неделю</w:t>
            </w:r>
          </w:p>
        </w:tc>
        <w:tc>
          <w:tcPr/>
          <w:p>
            <w:pPr>
              <w:pStyle w:val="Compact"/>
            </w:pPr>
            <w:r>
              <w:t xml:space="preserve">Email финдиректору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Платёж завтра</w:t>
            </w:r>
          </w:p>
        </w:tc>
        <w:tc>
          <w:tcPr/>
          <w:p>
            <w:pPr>
              <w:pStyle w:val="Compact"/>
            </w:pPr>
            <w:r>
              <w:t xml:space="preserve">Сумма &gt; 500 000 ₽</w:t>
            </w:r>
          </w:p>
        </w:tc>
        <w:tc>
          <w:tcPr/>
          <w:p>
            <w:pPr>
              <w:pStyle w:val="Compact"/>
            </w:pPr>
            <w:r>
              <w:t xml:space="preserve">Email бухгалтеру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Источник данных:</w:t>
      </w:r>
      <w:r>
        <w:t xml:space="preserve"> </w:t>
      </w:r>
      <w:r>
        <w:t xml:space="preserve">1С Бухгалтерия</w:t>
      </w:r>
    </w:p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Aging-анализ по 4 периодам</w:t>
      </w:r>
      <w:r>
        <w:t xml:space="preserve"> </w:t>
      </w:r>
      <w:r>
        <w:t xml:space="preserve">- [ ] ТОП-10 должников с суммами</w:t>
      </w:r>
      <w:r>
        <w:t xml:space="preserve"> </w:t>
      </w:r>
      <w:r>
        <w:t xml:space="preserve">- [ ] Drill-down до документа в 1С</w:t>
      </w:r>
      <w:r>
        <w:t xml:space="preserve"> </w:t>
      </w:r>
      <w:r>
        <w:t xml:space="preserve">- [ ] Алерты работают</w:t>
      </w:r>
      <w:r>
        <w:t xml:space="preserve"> </w:t>
      </w:r>
      <w:r>
        <w:t xml:space="preserve">- [ ] Обновление каждые 4 часа</w:t>
      </w:r>
    </w:p>
    <w:p>
      <w:r>
        <w:pict>
          <v:rect style="width:0;height:1.5pt" o:hralign="center" o:hrstd="t" o:hr="t"/>
        </w:pict>
      </w:r>
    </w:p>
    <w:bookmarkEnd w:id="22"/>
    <w:bookmarkStart w:id="23" w:name="f-04-мобильный-доступ"/>
    <w:p>
      <w:pPr>
        <w:pStyle w:val="Heading4"/>
      </w:pPr>
      <w:r>
        <w:t xml:space="preserve">F-04: Мобильный доступ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Генеральный директор, Директора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генеральный директор, я хочу видеть ключевые показатели с телефона в командировке.</w:t>
      </w:r>
    </w:p>
    <w:p>
      <w:pPr>
        <w:pStyle w:val="BodyText"/>
      </w:pPr>
      <w:r>
        <w:rPr>
          <w:b/>
          <w:bCs/>
        </w:rPr>
        <w:t xml:space="preserve">Мобильная версия:</w:t>
      </w:r>
      <w:r>
        <w:t xml:space="preserve"> </w:t>
      </w:r>
      <w:r>
        <w:t xml:space="preserve">- Все 3 дашборда адаптированы под мобильные</w:t>
      </w:r>
      <w:r>
        <w:t xml:space="preserve"> </w:t>
      </w:r>
      <w:r>
        <w:t xml:space="preserve">- Приложение Power BI Mobile (iOS, Android)</w:t>
      </w:r>
      <w:r>
        <w:t xml:space="preserve"> </w:t>
      </w:r>
      <w:r>
        <w:t xml:space="preserve">- Push-уведомления при срабатывании алертов</w:t>
      </w:r>
      <w:r>
        <w:t xml:space="preserve"> </w:t>
      </w:r>
      <w:r>
        <w:t xml:space="preserve">- Offline-режим для последних данных</w:t>
      </w:r>
    </w:p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Все дашборды открываются на мобильном</w:t>
      </w:r>
      <w:r>
        <w:t xml:space="preserve"> </w:t>
      </w:r>
      <w:r>
        <w:t xml:space="preserve">- [ ] Фильтры работают корректно</w:t>
      </w:r>
      <w:r>
        <w:t xml:space="preserve"> </w:t>
      </w:r>
      <w:r>
        <w:t xml:space="preserve">- [ ] Push-уведомления приходят</w:t>
      </w:r>
      <w:r>
        <w:t xml:space="preserve"> </w:t>
      </w:r>
      <w:r>
        <w:t xml:space="preserve">- [ ] Данные доступны offline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сводная-таблица-функций"/>
    <w:p>
      <w:pPr>
        <w:pStyle w:val="Heading3"/>
      </w:pPr>
      <w:r>
        <w:t xml:space="preserve">7.3. Сводная таблица функций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Тест-кейс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Дашборд P&amp;L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TC-01, TC-02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Дашборд воронки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TC-03, TC-04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Дашборд ДЗ/КЗ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TC-05, TC-06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Мобильный доступ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4" w:name="интеграции"/>
    <w:p>
      <w:pPr>
        <w:pStyle w:val="Heading2"/>
      </w:pPr>
      <w:r>
        <w:t xml:space="preserve">8. ИНТЕГРАЦИИ</w:t>
      </w:r>
    </w:p>
    <w:bookmarkStart w:id="27" w:name="какие-системы-участвуют"/>
    <w:p>
      <w:pPr>
        <w:pStyle w:val="Heading3"/>
      </w:pPr>
      <w:r>
        <w:t xml:space="preserve">8.1. Какие системы участвуют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Способ связи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1С Бухгалтерия (5 баз)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Источник финансов</w:t>
            </w:r>
          </w:p>
        </w:tc>
        <w:tc>
          <w:tcPr/>
          <w:p>
            <w:pPr>
              <w:pStyle w:val="Compact"/>
            </w:pPr>
            <w:r>
              <w:t xml:space="preserve">ODBC / OData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Источник направлений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Проф</w:t>
            </w:r>
          </w:p>
        </w:tc>
        <w:tc>
          <w:tcPr/>
          <w:p>
            <w:pPr>
              <w:pStyle w:val="Compact"/>
            </w:pPr>
            <w:r>
              <w:t xml:space="preserve">Источник воронки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BI Gateway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Шлюз для on-premise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BI Service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BI-платформа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7"/>
    <w:bookmarkStart w:id="28" w:name="настройка-power-bi-gateway"/>
    <w:p>
      <w:pPr>
        <w:pStyle w:val="Heading3"/>
      </w:pPr>
      <w:r>
        <w:t xml:space="preserve">8.2. Настройка Power BI Gateway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On-premises data gateway (standard)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Сервер</w:t>
            </w:r>
          </w:p>
        </w:tc>
        <w:tc>
          <w:tcPr/>
          <w:p>
            <w:pPr>
              <w:pStyle w:val="Compact"/>
            </w:pPr>
            <w:r>
              <w:t xml:space="preserve">Сервер с доступом к 1С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Расписание обновления</w:t>
            </w:r>
          </w:p>
        </w:tc>
        <w:tc>
          <w:tcPr/>
          <w:p>
            <w:pPr>
              <w:pStyle w:val="Compact"/>
            </w:pPr>
            <w:r>
              <w:t xml:space="preserve">Каждые 4 часа (P&amp;L, ДЗ/КЗ), каждые 30 мин (воронка)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Учётная запись</w:t>
            </w:r>
          </w:p>
        </w:tc>
        <w:tc>
          <w:tcPr/>
          <w:p>
            <w:pPr>
              <w:pStyle w:val="Compact"/>
            </w:pPr>
            <w:r>
              <w:t xml:space="preserve">Сервисная (доступ только для чтения)</w:t>
            </w:r>
          </w:p>
        </w:tc>
      </w:tr>
    </w:tbl>
    <w:bookmarkEnd w:id="28"/>
    <w:bookmarkStart w:id="29" w:name="модель-данных"/>
    <w:p>
      <w:pPr>
        <w:pStyle w:val="Heading3"/>
      </w:pPr>
      <w:r>
        <w:t xml:space="preserve">8.3. Модель данных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Dim_Date   │────►│ Fact_Sales  │◄────│ Dim_Manager │</w:t>
      </w:r>
      <w:r>
        <w:br/>
      </w:r>
      <w:r>
        <w:rPr>
          <w:rStyle w:val="VerbatimChar"/>
        </w:rPr>
        <w:t xml:space="preserve">└─────────────┘     └──────┬──────┘     └─────────────┘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┌─────────────┐     ┌──────▼──────┐     ┌─────────────┐</w:t>
      </w:r>
      <w:r>
        <w:br/>
      </w:r>
      <w:r>
        <w:rPr>
          <w:rStyle w:val="VerbatimChar"/>
        </w:rPr>
        <w:t xml:space="preserve">│Dim_Direction│────►│  Dim_Tour   │◄────│Dim_Supplier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└─────────────┘     └─────────────┘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Dim_Date   │────►│ Fact_AR_AP  │</w:t>
      </w:r>
      <w:r>
        <w:br/>
      </w:r>
      <w:r>
        <w:rPr>
          <w:rStyle w:val="VerbatimChar"/>
        </w:rPr>
        <w:t xml:space="preserve">└─────────────┘     └──────┬──────┘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┌──────▼──────┐</w:t>
      </w:r>
      <w:r>
        <w:br/>
      </w:r>
      <w:r>
        <w:rPr>
          <w:rStyle w:val="VerbatimChar"/>
        </w:rPr>
        <w:t xml:space="preserve">                    │Dim_Contragent│</w:t>
      </w:r>
      <w:r>
        <w:br/>
      </w:r>
      <w:r>
        <w:rPr>
          <w:rStyle w:val="VerbatimChar"/>
        </w:rPr>
        <w:t xml:space="preserve">                    └─────────────┘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Dim_Date   │────►│ Fact_Funnel │◄────│ Dim_Manager │</w:t>
      </w:r>
      <w:r>
        <w:br/>
      </w:r>
      <w:r>
        <w:rPr>
          <w:rStyle w:val="VerbatimChar"/>
        </w:rPr>
        <w:t xml:space="preserve">└─────────────┘     └──────┬──────┘     └─────────────┘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┌──────▼──────┐</w:t>
      </w:r>
      <w:r>
        <w:br/>
      </w:r>
      <w:r>
        <w:rPr>
          <w:rStyle w:val="VerbatimChar"/>
        </w:rPr>
        <w:t xml:space="preserve">                    │ Dim_Stage   │</w:t>
      </w:r>
      <w:r>
        <w:br/>
      </w:r>
      <w:r>
        <w:rPr>
          <w:rStyle w:val="VerbatimChar"/>
        </w:rPr>
        <w:t xml:space="preserve">                    └─────────────┘</w:t>
      </w:r>
    </w:p>
    <w:p>
      <w:pPr>
        <w:pStyle w:val="FirstParagraph"/>
      </w:pPr>
      <w:r>
        <w:rPr>
          <w:b/>
          <w:bCs/>
        </w:rPr>
        <w:t xml:space="preserve">Таблицы фактов: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Гранулярность</w:t>
            </w:r>
          </w:p>
        </w:tc>
        <w:tc>
          <w:tcPr/>
          <w:p>
            <w:pPr>
              <w:pStyle w:val="Compact"/>
            </w:pPr>
            <w:r>
              <w:t xml:space="preserve">Объём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Fact_Sales</w:t>
            </w:r>
          </w:p>
        </w:tc>
        <w:tc>
          <w:tcPr/>
          <w:p>
            <w:pPr>
              <w:pStyle w:val="Compact"/>
            </w:pPr>
            <w:r>
              <w:t xml:space="preserve">1С + САМО</w:t>
            </w:r>
          </w:p>
        </w:tc>
        <w:tc>
          <w:tcPr/>
          <w:p>
            <w:pPr>
              <w:pStyle w:val="Compact"/>
            </w:pPr>
            <w:r>
              <w:t xml:space="preserve">1 строка = 1 тур в заказе</w:t>
            </w:r>
          </w:p>
        </w:tc>
        <w:tc>
          <w:tcPr/>
          <w:p>
            <w:pPr>
              <w:pStyle w:val="Compact"/>
            </w:pPr>
            <w:r>
              <w:t xml:space="preserve">~50 000/год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Fact_AR_AP</w:t>
            </w:r>
          </w:p>
        </w:tc>
        <w:tc>
          <w:tcPr/>
          <w:p>
            <w:pPr>
              <w:pStyle w:val="Compact"/>
            </w:pPr>
            <w:r>
              <w:t xml:space="preserve">1С</w:t>
            </w:r>
          </w:p>
        </w:tc>
        <w:tc>
          <w:tcPr/>
          <w:p>
            <w:pPr>
              <w:pStyle w:val="Compact"/>
            </w:pPr>
            <w:r>
              <w:t xml:space="preserve">1 строка = 1 документ</w:t>
            </w:r>
          </w:p>
        </w:tc>
        <w:tc>
          <w:tcPr/>
          <w:p>
            <w:pPr>
              <w:pStyle w:val="Compact"/>
            </w:pPr>
            <w:r>
              <w:t xml:space="preserve">~20 000/год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Fact_Funnel</w:t>
            </w:r>
          </w:p>
        </w:tc>
        <w:tc>
          <w:tcPr/>
          <w:p>
            <w:pPr>
              <w:pStyle w:val="Compact"/>
            </w:pPr>
            <w: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1 строка = 1 смена статуса</w:t>
            </w:r>
          </w:p>
        </w:tc>
        <w:tc>
          <w:tcPr/>
          <w:p>
            <w:pPr>
              <w:pStyle w:val="Compact"/>
            </w:pPr>
            <w:r>
              <w:t xml:space="preserve">~100 000/год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Таблицы измерений: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Записей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Dim_Date</w:t>
            </w:r>
          </w:p>
        </w:tc>
        <w:tc>
          <w:tcPr/>
          <w:p>
            <w:pPr>
              <w:pStyle w:val="Compact"/>
            </w:pPr>
            <w:r>
              <w:t xml:space="preserve">Генерация</w:t>
            </w:r>
          </w:p>
        </w:tc>
        <w:tc>
          <w:tcPr/>
          <w:p>
            <w:pPr>
              <w:pStyle w:val="Compact"/>
            </w:pPr>
            <w:r>
              <w:t xml:space="preserve">3 650 (10 лет)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Dim_Manager</w:t>
            </w:r>
          </w:p>
        </w:tc>
        <w:tc>
          <w:tcPr/>
          <w:p>
            <w:pPr>
              <w:pStyle w:val="Compact"/>
            </w:pPr>
            <w: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~200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Dim_Direction</w:t>
            </w:r>
          </w:p>
        </w:tc>
        <w:tc>
          <w:tcPr/>
          <w:p>
            <w:pPr>
              <w:pStyle w:val="Compact"/>
            </w:pPr>
            <w:r>
              <w:t xml:space="preserve">САМО</w:t>
            </w:r>
          </w:p>
        </w:tc>
        <w:tc>
          <w:tcPr/>
          <w:p>
            <w:pPr>
              <w:pStyle w:val="Compact"/>
            </w:pPr>
            <w:r>
              <w:t xml:space="preserve">~50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Dim_Tour</w:t>
            </w:r>
          </w:p>
        </w:tc>
        <w:tc>
          <w:tcPr/>
          <w:p>
            <w:pPr>
              <w:pStyle w:val="Compact"/>
            </w:pPr>
            <w:r>
              <w:t xml:space="preserve">САМО</w:t>
            </w:r>
          </w:p>
        </w:tc>
        <w:tc>
          <w:tcPr/>
          <w:p>
            <w:pPr>
              <w:pStyle w:val="Compact"/>
            </w:pPr>
            <w:r>
              <w:t xml:space="preserve">~5 000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Dim_Contragent</w:t>
            </w:r>
          </w:p>
        </w:tc>
        <w:tc>
          <w:tcPr/>
          <w:p>
            <w:pPr>
              <w:pStyle w:val="Compact"/>
            </w:pPr>
            <w:r>
              <w:t xml:space="preserve">1С</w:t>
            </w:r>
          </w:p>
        </w:tc>
        <w:tc>
          <w:tcPr/>
          <w:p>
            <w:pPr>
              <w:pStyle w:val="Compact"/>
            </w:pPr>
            <w:r>
              <w:t xml:space="preserve">~10 000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Dim_Stage</w:t>
            </w:r>
          </w:p>
        </w:tc>
        <w:tc>
          <w:tcPr/>
          <w:p>
            <w:pPr>
              <w:pStyle w:val="Compact"/>
            </w:pPr>
            <w:r>
              <w:t xml:space="preserve">Справочник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bookmarkEnd w:id="29"/>
    <w:bookmarkStart w:id="32" w:name="api-спецификации"/>
    <w:p>
      <w:pPr>
        <w:pStyle w:val="Heading3"/>
      </w:pPr>
      <w:r>
        <w:t xml:space="preserve">8.4. API-спецификации</w:t>
      </w:r>
    </w:p>
    <w:bookmarkStart w:id="30" w:name="с-power-bi-odbc"/>
    <w:p>
      <w:pPr>
        <w:pStyle w:val="Heading4"/>
      </w:pPr>
      <w:r>
        <w:t xml:space="preserve">1С → Power BI (ODBC)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Драйвер</w:t>
            </w:r>
          </w:p>
        </w:tc>
        <w:tc>
          <w:tcPr/>
          <w:p>
            <w:pPr>
              <w:pStyle w:val="Compact"/>
            </w:pPr>
            <w:r>
              <w:t xml:space="preserve">1C Enterprise 8 ODBC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Строка подключения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Driver={1C Enterprise};Server=srv1c;Database=buh;Usr=powerbi;Pwd=xxx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Только чтение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Обновление</w:t>
            </w:r>
          </w:p>
        </w:tc>
        <w:tc>
          <w:tcPr/>
          <w:p>
            <w:pPr>
              <w:pStyle w:val="Compact"/>
            </w:pPr>
            <w:r>
              <w:t xml:space="preserve">Каждые 4 часа</w:t>
            </w:r>
          </w:p>
        </w:tc>
      </w:tr>
    </w:tbl>
    <w:p>
      <w:pPr>
        <w:pStyle w:val="BodyText"/>
      </w:pPr>
      <w:r>
        <w:rPr>
          <w:b/>
          <w:bCs/>
        </w:rPr>
        <w:t xml:space="preserve">SQL-запрос (пример для продаж):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Дата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sale_date,</w:t>
      </w:r>
      <w:r>
        <w:br/>
      </w:r>
      <w:r>
        <w:rPr>
          <w:rStyle w:val="NormalTok"/>
        </w:rPr>
        <w:t xml:space="preserve">    Сумма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amount,</w:t>
      </w:r>
      <w:r>
        <w:br/>
      </w:r>
      <w:r>
        <w:rPr>
          <w:rStyle w:val="NormalTok"/>
        </w:rPr>
        <w:t xml:space="preserve">    Контрагент.Наименование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contragent,</w:t>
      </w:r>
      <w:r>
        <w:br/>
      </w:r>
      <w:r>
        <w:rPr>
          <w:rStyle w:val="NormalTok"/>
        </w:rPr>
        <w:t xml:space="preserve">    Организация.Наименование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legal_entity</w:t>
      </w:r>
      <w:r>
        <w:br/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    Документ.РеализацияТоваровУслуг</w:t>
      </w:r>
      <w:r>
        <w:br/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  Дата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&amp;start_date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Проведен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Истина</w:t>
      </w:r>
    </w:p>
    <w:bookmarkEnd w:id="30"/>
    <w:bookmarkStart w:id="31" w:name="битрикс24-power-bi"/>
    <w:p>
      <w:pPr>
        <w:pStyle w:val="Heading4"/>
      </w:pPr>
      <w:r>
        <w:t xml:space="preserve">Битрикс24 → Power BI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https://spacetravel.bitrix24.ru/rest/{user_id}/{token}/crm.deal.list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Лимит</w:t>
            </w:r>
          </w:p>
        </w:tc>
        <w:tc>
          <w:tcPr/>
          <w:p>
            <w:pPr>
              <w:pStyle w:val="Compact"/>
            </w:pPr>
            <w:r>
              <w:t xml:space="preserve">50 записей/запрос (пагинация)</w:t>
            </w:r>
          </w:p>
        </w:tc>
      </w:tr>
    </w:tbl>
    <w:bookmarkEnd w:id="31"/>
    <w:bookmarkEnd w:id="32"/>
    <w:bookmarkStart w:id="33" w:name="расписание-обновления"/>
    <w:p>
      <w:pPr>
        <w:pStyle w:val="Heading3"/>
      </w:pPr>
      <w:r>
        <w:t xml:space="preserve">8.5. Расписание обновления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760"/>
        <w:gridCol w:w="2112"/>
        <w:gridCol w:w="24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Датасет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Расписание</w:t>
            </w:r>
          </w:p>
        </w:tc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DS_Finance</w:t>
            </w:r>
          </w:p>
        </w:tc>
        <w:tc>
          <w:tcPr/>
          <w:p>
            <w:pPr>
              <w:pStyle w:val="Compact"/>
            </w:pPr>
            <w:r>
              <w:t xml:space="preserve">1С (5 баз)</w:t>
            </w:r>
          </w:p>
        </w:tc>
        <w:tc>
          <w:tcPr/>
          <w:p>
            <w:pPr>
              <w:pStyle w:val="Compact"/>
            </w:pPr>
            <w:r>
              <w:t xml:space="preserve">00:00, 04:00, 08:00, 12:00, 16:00, 20:00</w:t>
            </w:r>
          </w:p>
        </w:tc>
        <w:tc>
          <w:tcPr/>
          <w:p>
            <w:pPr>
              <w:pStyle w:val="Compact"/>
            </w:pPr>
            <w:r>
              <w:t xml:space="preserve">~30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DS_Funnel</w:t>
            </w:r>
          </w:p>
        </w:tc>
        <w:tc>
          <w:tcPr/>
          <w:p>
            <w:pPr>
              <w:pStyle w:val="Compact"/>
            </w:pPr>
            <w: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Каждые 30 минут</w:t>
            </w:r>
          </w:p>
        </w:tc>
        <w:tc>
          <w:tcPr/>
          <w:p>
            <w:pPr>
              <w:pStyle w:val="Compact"/>
            </w:pPr>
            <w:r>
              <w:t xml:space="preserve">~5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DS_AR_AP</w:t>
            </w:r>
          </w:p>
        </w:tc>
        <w:tc>
          <w:tcPr/>
          <w:p>
            <w:pPr>
              <w:pStyle w:val="Compact"/>
            </w:pPr>
            <w:r>
              <w:t xml:space="preserve">1С</w:t>
            </w:r>
          </w:p>
        </w:tc>
        <w:tc>
          <w:tcPr/>
          <w:p>
            <w:pPr>
              <w:pStyle w:val="Compact"/>
            </w:pPr>
            <w:r>
              <w:t xml:space="preserve">00:00, 04:00, 08:00, 12:00, 16:00, 20:00</w:t>
            </w:r>
          </w:p>
        </w:tc>
        <w:tc>
          <w:tcPr/>
          <w:p>
            <w:pPr>
              <w:pStyle w:val="Compact"/>
            </w:pPr>
            <w:r>
              <w:t xml:space="preserve">~15 мин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нефункциональные-требования"/>
    <w:p>
      <w:pPr>
        <w:pStyle w:val="Heading2"/>
      </w:pPr>
      <w:r>
        <w:t xml:space="preserve">9. НЕФУНКЦИОНАЛЬНЫЕ ТРЕБОВАНИЯ</w:t>
      </w:r>
    </w:p>
    <w:bookmarkStart w:id="35" w:name="производительность"/>
    <w:p>
      <w:pPr>
        <w:pStyle w:val="Heading3"/>
      </w:pPr>
      <w:r>
        <w:t xml:space="preserve">9.1. Производительность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открытия дашборда</w:t>
            </w:r>
          </w:p>
        </w:tc>
        <w:tc>
          <w:tcPr/>
          <w:p>
            <w:pPr>
              <w:pStyle w:val="Compact"/>
            </w:pPr>
            <w:r>
              <w:t xml:space="preserve">&lt; 5 секунд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применения фильтра</w:t>
            </w:r>
          </w:p>
        </w:tc>
        <w:tc>
          <w:tcPr/>
          <w:p>
            <w:pPr>
              <w:pStyle w:val="Compact"/>
            </w:pPr>
            <w:r>
              <w:t xml:space="preserve">&lt; 2 секунды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drill-down</w:t>
            </w:r>
          </w:p>
        </w:tc>
        <w:tc>
          <w:tcPr/>
          <w:p>
            <w:pPr>
              <w:pStyle w:val="Compact"/>
            </w:pPr>
            <w:r>
              <w:t xml:space="preserve">&lt; 3 секунды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обновления данных</w:t>
            </w:r>
          </w:p>
        </w:tc>
        <w:tc>
          <w:tcPr/>
          <w:p>
            <w:pPr>
              <w:pStyle w:val="Compact"/>
            </w:pPr>
            <w:r>
              <w:t xml:space="preserve">&lt; 30 минут</w:t>
            </w:r>
          </w:p>
        </w:tc>
      </w:tr>
    </w:tbl>
    <w:bookmarkEnd w:id="35"/>
    <w:bookmarkStart w:id="36" w:name="нагрузка"/>
    <w:p>
      <w:pPr>
        <w:pStyle w:val="Heading3"/>
      </w:pPr>
      <w:r>
        <w:t xml:space="preserve">9.2. Нагрузка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Одновременных пользователей</w:t>
            </w:r>
          </w:p>
        </w:tc>
        <w:tc>
          <w:tcPr/>
          <w:p>
            <w:pPr>
              <w:pStyle w:val="Compact"/>
            </w:pPr>
            <w:r>
              <w:t xml:space="preserve">До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Записей в Fact_Sales</w:t>
            </w:r>
          </w:p>
        </w:tc>
        <w:tc>
          <w:tcPr/>
          <w:p>
            <w:pPr>
              <w:pStyle w:val="Compact"/>
            </w:pPr>
            <w:r>
              <w:t xml:space="preserve">~50 000/год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Записей в Fact_Funnel</w:t>
            </w:r>
          </w:p>
        </w:tc>
        <w:tc>
          <w:tcPr/>
          <w:p>
            <w:pPr>
              <w:pStyle w:val="Compact"/>
            </w:pPr>
            <w:r>
              <w:t xml:space="preserve">~100 000/год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датасета</w:t>
            </w:r>
          </w:p>
        </w:tc>
        <w:tc>
          <w:tcPr/>
          <w:p>
            <w:pPr>
              <w:pStyle w:val="Compact"/>
            </w:pPr>
            <w:r>
              <w:t xml:space="preserve">&lt; 1 ГБ</w:t>
            </w:r>
          </w:p>
        </w:tc>
      </w:tr>
    </w:tbl>
    <w:bookmarkEnd w:id="36"/>
    <w:bookmarkStart w:id="37" w:name="надёжность"/>
    <w:p>
      <w:pPr>
        <w:pStyle w:val="Heading3"/>
      </w:pPr>
      <w:r>
        <w:t xml:space="preserve">9.3. Надёжность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Доступность</w:t>
            </w:r>
          </w:p>
        </w:tc>
        <w:tc>
          <w:tcPr/>
          <w:p>
            <w:pPr>
              <w:pStyle w:val="Compact"/>
            </w:pPr>
            <w:r>
              <w:t xml:space="preserve">99% в рабочее 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Максимальный простой</w:t>
            </w:r>
          </w:p>
        </w:tc>
        <w:tc>
          <w:tcPr/>
          <w:p>
            <w:pPr>
              <w:pStyle w:val="Compact"/>
            </w:pPr>
            <w:r>
              <w:t xml:space="preserve">4 часа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Актуальность данных</w:t>
            </w:r>
          </w:p>
        </w:tc>
        <w:tc>
          <w:tcPr/>
          <w:p>
            <w:pPr>
              <w:pStyle w:val="Compact"/>
            </w:pPr>
            <w:r>
              <w:t xml:space="preserve">Не старше 4 часов (финансы), 30 мин (воронка)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Резервирование</w:t>
            </w:r>
          </w:p>
        </w:tc>
        <w:tc>
          <w:tcPr/>
          <w:p>
            <w:pPr>
              <w:pStyle w:val="Compact"/>
            </w:pPr>
            <w:r>
              <w:t xml:space="preserve">Power BI Service (SLA Microsoft)</w:t>
            </w:r>
          </w:p>
        </w:tc>
      </w:tr>
    </w:tbl>
    <w:bookmarkEnd w:id="37"/>
    <w:bookmarkStart w:id="38" w:name="безопасность"/>
    <w:p>
      <w:pPr>
        <w:pStyle w:val="Heading3"/>
      </w:pPr>
      <w:r>
        <w:t xml:space="preserve">9.4. Безопасность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 к данным</w:t>
            </w:r>
          </w:p>
        </w:tc>
        <w:tc>
          <w:tcPr/>
          <w:p>
            <w:pPr>
              <w:pStyle w:val="Compact"/>
            </w:pPr>
            <w:r>
              <w:t xml:space="preserve">Row-Level Security (RLS) по департаментам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Аутентификация</w:t>
            </w:r>
          </w:p>
        </w:tc>
        <w:tc>
          <w:tcPr/>
          <w:p>
            <w:pPr>
              <w:pStyle w:val="Compact"/>
            </w:pPr>
            <w:r>
              <w:t xml:space="preserve">Azure AD / Microsoft 365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Шифрование</w:t>
            </w:r>
          </w:p>
        </w:tc>
        <w:tc>
          <w:tcPr/>
          <w:p>
            <w:pPr>
              <w:pStyle w:val="Compact"/>
            </w:pPr>
            <w:r>
              <w:t xml:space="preserve">HTTPS, шифрование at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</w:t>
            </w:r>
          </w:p>
        </w:tc>
        <w:tc>
          <w:tcPr/>
          <w:p>
            <w:pPr>
              <w:pStyle w:val="Compact"/>
            </w:pPr>
            <w:r>
              <w:t xml:space="preserve">Логи доступа Power BI</w:t>
            </w:r>
          </w:p>
        </w:tc>
      </w:tr>
    </w:tbl>
    <w:p>
      <w:pPr>
        <w:pStyle w:val="BodyText"/>
      </w:pPr>
      <w:r>
        <w:rPr>
          <w:b/>
          <w:bCs/>
        </w:rPr>
        <w:t xml:space="preserve">Row-Level Security: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Видит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Ген. директор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Фин. директор</w:t>
            </w:r>
          </w:p>
        </w:tc>
        <w:tc>
          <w:tcPr/>
          <w:p>
            <w:pPr>
              <w:pStyle w:val="Compact"/>
            </w:pPr>
            <w:r>
              <w:t xml:space="preserve">Все финансовые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Директор департамента</w:t>
            </w:r>
          </w:p>
        </w:tc>
        <w:tc>
          <w:tcPr/>
          <w:p>
            <w:pPr>
              <w:pStyle w:val="Compact"/>
            </w:pPr>
            <w:r>
              <w:t xml:space="preserve">Только свой департамент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отдела</w:t>
            </w:r>
          </w:p>
        </w:tc>
        <w:tc>
          <w:tcPr/>
          <w:p>
            <w:pPr>
              <w:pStyle w:val="Compact"/>
            </w:pPr>
            <w:r>
              <w:t xml:space="preserve">Только свой отдел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этапы-и-сроки"/>
    <w:p>
      <w:pPr>
        <w:pStyle w:val="Heading2"/>
      </w:pPr>
      <w:r>
        <w:t xml:space="preserve">10. ЭТАПЫ И СРОКИ</w:t>
      </w:r>
    </w:p>
    <w:bookmarkStart w:id="40" w:name="план-график"/>
    <w:p>
      <w:pPr>
        <w:pStyle w:val="Heading3"/>
      </w:pPr>
      <w:r>
        <w:t xml:space="preserve">10.1. План-график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Закупка лицензий (P-02)</w:t>
            </w:r>
          </w:p>
        </w:tc>
        <w:tc>
          <w:tcPr/>
          <w:p>
            <w:pPr>
              <w:pStyle w:val="Compact"/>
            </w:pPr>
            <w:r>
              <w:t xml:space="preserve">5 дней</w:t>
            </w:r>
          </w:p>
        </w:tc>
        <w:tc>
          <w:tcPr/>
          <w:p>
            <w:pPr>
              <w:pStyle w:val="Compact"/>
            </w:pPr>
            <w:r>
              <w:t xml:space="preserve">15 лицензий Power BI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Подключение 1С (P-05)</w:t>
            </w:r>
          </w:p>
        </w:tc>
        <w:tc>
          <w:tcPr/>
          <w:p>
            <w:pPr>
              <w:pStyle w:val="Compact"/>
            </w:pPr>
            <w:r>
              <w:t xml:space="preserve">10 дней</w:t>
            </w:r>
          </w:p>
        </w:tc>
        <w:tc>
          <w:tcPr/>
          <w:p>
            <w:pPr>
              <w:pStyle w:val="Compact"/>
            </w:pPr>
            <w:r>
              <w:t xml:space="preserve">ODBC настроен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Настройка Gateway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Gateway работает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Модель данных</w:t>
            </w:r>
          </w:p>
        </w:tc>
        <w:tc>
          <w:tcPr/>
          <w:p>
            <w:pPr>
              <w:pStyle w:val="Compact"/>
            </w:pPr>
            <w:r>
              <w:t xml:space="preserve">5 дней</w:t>
            </w:r>
          </w:p>
        </w:tc>
        <w:tc>
          <w:tcPr/>
          <w:p>
            <w:pPr>
              <w:pStyle w:val="Compact"/>
            </w:pPr>
            <w:r>
              <w:t xml:space="preserve">Датасеты созданы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Дашборд P&amp;L</w:t>
            </w:r>
          </w:p>
        </w:tc>
        <w:tc>
          <w:tcPr/>
          <w:p>
            <w:pPr>
              <w:pStyle w:val="Compact"/>
            </w:pPr>
            <w:r>
              <w:t xml:space="preserve">7 дней</w:t>
            </w:r>
          </w:p>
        </w:tc>
        <w:tc>
          <w:tcPr/>
          <w:p>
            <w:pPr>
              <w:pStyle w:val="Compact"/>
            </w:pPr>
            <w:r>
              <w:t xml:space="preserve">F-01 готова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Дашборд воронки</w:t>
            </w:r>
          </w:p>
        </w:tc>
        <w:tc>
          <w:tcPr/>
          <w:p>
            <w:pPr>
              <w:pStyle w:val="Compact"/>
            </w:pPr>
            <w:r>
              <w:t xml:space="preserve">5 дней</w:t>
            </w:r>
          </w:p>
        </w:tc>
        <w:tc>
          <w:tcPr/>
          <w:p>
            <w:pPr>
              <w:pStyle w:val="Compact"/>
            </w:pPr>
            <w:r>
              <w:t xml:space="preserve">F-02 готова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Дашборд ДЗ/КЗ</w:t>
            </w:r>
          </w:p>
        </w:tc>
        <w:tc>
          <w:tcPr/>
          <w:p>
            <w:pPr>
              <w:pStyle w:val="Compact"/>
            </w:pPr>
            <w:r>
              <w:t xml:space="preserve">5 дней</w:t>
            </w:r>
          </w:p>
        </w:tc>
        <w:tc>
          <w:tcPr/>
          <w:p>
            <w:pPr>
              <w:pStyle w:val="Compact"/>
            </w:pPr>
            <w:r>
              <w:t xml:space="preserve">F-03 готова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RLS и безопасность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Настроено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t xml:space="preserve">5 дней</w:t>
            </w:r>
          </w:p>
        </w:tc>
        <w:tc>
          <w:tcPr/>
          <w:p>
            <w:pPr>
              <w:pStyle w:val="Compact"/>
            </w:pPr>
            <w:r>
              <w:t xml:space="preserve">Протокол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10 человек обучены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Пилот</w:t>
            </w:r>
          </w:p>
        </w:tc>
        <w:tc>
          <w:tcPr/>
          <w:p>
            <w:pPr>
              <w:pStyle w:val="Compact"/>
            </w:pPr>
            <w:r>
              <w:t xml:space="preserve">5 дней</w:t>
            </w:r>
          </w:p>
        </w:tc>
        <w:tc>
          <w:tcPr/>
          <w:p>
            <w:pPr>
              <w:pStyle w:val="Compact"/>
            </w:pPr>
            <w:r>
              <w:t xml:space="preserve">Отчёт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Внедрение</w:t>
            </w:r>
          </w:p>
        </w:tc>
        <w:tc>
          <w:tcPr/>
          <w:p>
            <w:pPr>
              <w:pStyle w:val="Compact"/>
            </w:pPr>
            <w:r>
              <w:t xml:space="preserve">2 дня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</w:t>
      </w:r>
      <w:r>
        <w:t xml:space="preserve"> </w:t>
      </w:r>
      <w:r>
        <w:t xml:space="preserve">8 недель (после P-02 и P-05)</w:t>
      </w:r>
    </w:p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bookmarkEnd w:id="40"/>
    <w:bookmarkStart w:id="41" w:name="кто-что-делает-raci"/>
    <w:p>
      <w:pPr>
        <w:pStyle w:val="Heading3"/>
      </w:pPr>
      <w:r>
        <w:t xml:space="preserve">10.2. Кто что делает (RACI)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Делает (R)</w:t>
            </w:r>
          </w:p>
        </w:tc>
        <w:tc>
          <w:tcPr/>
          <w:p>
            <w:pPr>
              <w:pStyle w:val="Compact"/>
            </w:pPr>
            <w:r>
              <w:t xml:space="preserve">Отвечает (A)</w:t>
            </w:r>
          </w:p>
        </w:tc>
        <w:tc>
          <w:tcPr/>
          <w:p>
            <w:pPr>
              <w:pStyle w:val="Compact"/>
            </w:pPr>
            <w:r>
              <w:t xml:space="preserve">Консультирует 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Закупка лицензий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Финансы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Подключение 1С</w:t>
            </w:r>
          </w:p>
        </w:tc>
        <w:tc>
          <w:tcPr/>
          <w:p>
            <w:pPr>
              <w:pStyle w:val="Compact"/>
            </w:pPr>
            <w:r>
              <w:t xml:space="preserve">Подрядчик 1С</w:t>
            </w:r>
          </w:p>
        </w:tc>
        <w:tc>
          <w:tcPr/>
          <w:p>
            <w:pPr>
              <w:pStyle w:val="Compact"/>
            </w:pPr>
            <w:r>
              <w:t xml:space="preserve">Подрядчик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Модель данных</w:t>
            </w:r>
          </w:p>
        </w:tc>
        <w:tc>
          <w:tcPr/>
          <w:p>
            <w:pPr>
              <w:pStyle w:val="Compact"/>
            </w:pPr>
            <w:r>
              <w:t xml:space="preserve">Подрядчик BI</w:t>
            </w:r>
          </w:p>
        </w:tc>
        <w:tc>
          <w:tcPr/>
          <w:p>
            <w:pPr>
              <w:pStyle w:val="Compact"/>
            </w:pPr>
            <w:r>
              <w:t xml:space="preserve">Подрядчик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Дашборды</w:t>
            </w:r>
          </w:p>
        </w:tc>
        <w:tc>
          <w:tcPr/>
          <w:p>
            <w:pPr>
              <w:pStyle w:val="Compact"/>
            </w:pPr>
            <w:r>
              <w:t xml:space="preserve">Подрядчик BI</w:t>
            </w:r>
          </w:p>
        </w:tc>
        <w:tc>
          <w:tcPr/>
          <w:p>
            <w:pPr>
              <w:pStyle w:val="Compact"/>
            </w:pPr>
            <w:r>
              <w:t xml:space="preserve">Подрядчик</w:t>
            </w:r>
          </w:p>
        </w:tc>
        <w:tc>
          <w:tcPr/>
          <w:p>
            <w:pPr>
              <w:pStyle w:val="Compact"/>
            </w:pPr>
            <w:r>
              <w:t xml:space="preserve">Владельцы процессов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</w:t>
            </w:r>
          </w:p>
        </w:tc>
        <w:tc>
          <w:tcPr/>
          <w:p>
            <w:pPr>
              <w:pStyle w:val="Compact"/>
            </w:pPr>
            <w:r>
              <w:t xml:space="preserve">IT + Подрядчик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t xml:space="preserve">Владельцы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  <w:tc>
          <w:tcPr/>
          <w:p>
            <w:pPr>
              <w:pStyle w:val="Compact"/>
            </w:pPr>
            <w:r>
              <w:t xml:space="preserve">Подрядчик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Подрядчик BI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тестирование-и-приёмка"/>
    <w:p>
      <w:pPr>
        <w:pStyle w:val="Heading2"/>
      </w:pPr>
      <w:r>
        <w:t xml:space="preserve">11. ТЕСТИРОВАНИЕ И ПРИЁМКА</w:t>
      </w:r>
    </w:p>
    <w:bookmarkStart w:id="43" w:name="тест-кейсы"/>
    <w:p>
      <w:pPr>
        <w:pStyle w:val="Heading3"/>
      </w:pPr>
      <w:r>
        <w:t xml:space="preserve">11.1. Тест-кейсы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2582"/>
        <w:gridCol w:w="1033"/>
        <w:gridCol w:w="36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Что проверяем</w:t>
            </w:r>
          </w:p>
        </w:tc>
        <w:tc>
          <w:tcPr/>
          <w:p>
            <w:pPr>
              <w:pStyle w:val="Compact"/>
            </w:pPr>
            <w: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P&amp;L: корректность данных</w:t>
            </w:r>
          </w:p>
        </w:tc>
        <w:tc>
          <w:tcPr/>
          <w:p>
            <w:pPr>
              <w:pStyle w:val="Compact"/>
            </w:pPr>
            <w:r>
              <w:t xml:space="preserve">1. Сравнить с 1С за февраль</w:t>
            </w:r>
          </w:p>
        </w:tc>
        <w:tc>
          <w:tcPr/>
          <w:p>
            <w:pPr>
              <w:pStyle w:val="Compact"/>
            </w:pPr>
            <w:r>
              <w:t xml:space="preserve">Расхождение &lt; 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P&amp;L: drill-down</w:t>
            </w:r>
          </w:p>
        </w:tc>
        <w:tc>
          <w:tcPr/>
          <w:p>
            <w:pPr>
              <w:pStyle w:val="Compact"/>
            </w:pPr>
            <w:r>
              <w:t xml:space="preserve">1. Кликнуть Турция</w:t>
            </w:r>
            <w:r>
              <w:t xml:space="preserve">2. Кликнуть Иванов</w:t>
            </w:r>
            <w:r>
              <w:t xml:space="preserve">3. Кликнуть сделку</w:t>
            </w:r>
          </w:p>
        </w:tc>
        <w:tc>
          <w:tcPr/>
          <w:p>
            <w:pPr>
              <w:pStyle w:val="Compact"/>
            </w:pPr>
            <w:r>
              <w:t xml:space="preserve">Детали отображаются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Воронка: конверсия</w:t>
            </w:r>
          </w:p>
        </w:tc>
        <w:tc>
          <w:tcPr/>
          <w:p>
            <w:pPr>
              <w:pStyle w:val="Compact"/>
            </w:pPr>
            <w:r>
              <w:t xml:space="preserve">1. Сравнить с Битрикс24</w:t>
            </w:r>
          </w:p>
        </w:tc>
        <w:tc>
          <w:tcPr/>
          <w:p>
            <w:pPr>
              <w:pStyle w:val="Compact"/>
            </w:pPr>
            <w:r>
              <w:t xml:space="preserve">Расхождение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Воронка: «застрявшие»</w:t>
            </w:r>
          </w:p>
        </w:tc>
        <w:tc>
          <w:tcPr/>
          <w:p>
            <w:pPr>
              <w:pStyle w:val="Compact"/>
            </w:pPr>
            <w:r>
              <w:t xml:space="preserve">1. Найти сделку &gt;7 дней на этапе</w:t>
            </w:r>
          </w:p>
        </w:tc>
        <w:tc>
          <w:tcPr/>
          <w:p>
            <w:pPr>
              <w:pStyle w:val="Compact"/>
            </w:pPr>
            <w:r>
              <w:t xml:space="preserve">Отображается в списке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ДЗ/КЗ: aging</w:t>
            </w:r>
          </w:p>
        </w:tc>
        <w:tc>
          <w:tcPr/>
          <w:p>
            <w:pPr>
              <w:pStyle w:val="Compact"/>
            </w:pPr>
            <w:r>
              <w:t xml:space="preserve">1. Сравнить с отчётом 1С</w:t>
            </w:r>
          </w:p>
        </w:tc>
        <w:tc>
          <w:tcPr/>
          <w:p>
            <w:pPr>
              <w:pStyle w:val="Compact"/>
            </w:pPr>
            <w:r>
              <w:t xml:space="preserve">Суммы совпадают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ДЗ/КЗ: алерты</w:t>
            </w:r>
          </w:p>
        </w:tc>
        <w:tc>
          <w:tcPr/>
          <w:p>
            <w:pPr>
              <w:pStyle w:val="Compact"/>
            </w:pPr>
            <w:r>
              <w:t xml:space="preserve">1. Создать просрочку &gt;30 дней</w:t>
            </w:r>
          </w:p>
        </w:tc>
        <w:tc>
          <w:tcPr/>
          <w:p>
            <w:pPr>
              <w:pStyle w:val="Compact"/>
            </w:pPr>
            <w:r>
              <w:t xml:space="preserve">Email получен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</w:t>
            </w:r>
          </w:p>
        </w:tc>
        <w:tc>
          <w:tcPr/>
          <w:p>
            <w:pPr>
              <w:pStyle w:val="Compact"/>
            </w:pPr>
            <w:r>
              <w:t xml:space="preserve">Мобильный</w:t>
            </w:r>
          </w:p>
        </w:tc>
        <w:tc>
          <w:tcPr/>
          <w:p>
            <w:pPr>
              <w:pStyle w:val="Compact"/>
            </w:pPr>
            <w:r>
              <w:t xml:space="preserve">1. Открыть на iPhone</w:t>
            </w:r>
            <w:r>
              <w:t xml:space="preserve">2. Применить фильтр</w:t>
            </w:r>
          </w:p>
        </w:tc>
        <w:tc>
          <w:tcPr/>
          <w:p>
            <w:pPr>
              <w:pStyle w:val="Compact"/>
            </w:pPr>
            <w:r>
              <w:t xml:space="preserve">Работает корректно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</w:t>
            </w:r>
          </w:p>
        </w:tc>
        <w:tc>
          <w:tcPr/>
          <w:p>
            <w:pPr>
              <w:pStyle w:val="Compact"/>
            </w:pPr>
            <w:r>
              <w:t xml:space="preserve">RLS</w:t>
            </w:r>
          </w:p>
        </w:tc>
        <w:tc>
          <w:tcPr/>
          <w:p>
            <w:pPr>
              <w:pStyle w:val="Compact"/>
            </w:pPr>
            <w:r>
              <w:t xml:space="preserve">1. Войти как руководитель отдела</w:t>
            </w:r>
          </w:p>
        </w:tc>
        <w:tc>
          <w:tcPr/>
          <w:p>
            <w:pPr>
              <w:pStyle w:val="Compact"/>
            </w:pPr>
            <w:r>
              <w:t xml:space="preserve">Видит только свой 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</w:t>
            </w:r>
          </w:p>
        </w:tc>
        <w:tc>
          <w:tcPr/>
          <w:p>
            <w:pPr>
              <w:pStyle w:val="Compac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</w:pPr>
            <w:r>
              <w:t xml:space="preserve">1. Открыть P&amp;L</w:t>
            </w:r>
          </w:p>
        </w:tc>
        <w:tc>
          <w:tcPr/>
          <w:p>
            <w:pPr>
              <w:pStyle w:val="Compact"/>
            </w:pPr>
            <w:r>
              <w:t xml:space="preserve">Время &lt; 5 сек</w:t>
            </w:r>
          </w:p>
        </w:tc>
      </w:tr>
    </w:tbl>
    <w:bookmarkEnd w:id="43"/>
    <w:bookmarkStart w:id="44" w:name="критерии-успешной-приёмки"/>
    <w:p>
      <w:pPr>
        <w:pStyle w:val="Heading3"/>
      </w:pPr>
      <w:r>
        <w:t xml:space="preserve">11.2. Критерии успешной приёмки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Порог</w:t>
            </w:r>
          </w:p>
        </w:tc>
        <w:tc>
          <w:tcPr/>
          <w:p>
            <w:pPr>
              <w:pStyle w:val="Compact"/>
            </w:pPr>
            <w:r>
              <w:t xml:space="preserve">Как проверить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Данные корректны</w:t>
            </w:r>
          </w:p>
        </w:tc>
        <w:tc>
          <w:tcPr/>
          <w:p>
            <w:pPr>
              <w:pStyle w:val="Compact"/>
            </w:pPr>
            <w:r>
              <w:t xml:space="preserve">Расхождение &lt; 0.1%</w:t>
            </w:r>
          </w:p>
        </w:tc>
        <w:tc>
          <w:tcPr/>
          <w:p>
            <w:pPr>
              <w:pStyle w:val="Compact"/>
            </w:pPr>
            <w:r>
              <w:t xml:space="preserve">Сверка с 1С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Все дашборды работают</w:t>
            </w:r>
          </w:p>
        </w:tc>
        <w:tc>
          <w:tcPr/>
          <w:p>
            <w:pPr>
              <w:pStyle w:val="Compact"/>
            </w:pPr>
            <w:r>
              <w:t xml:space="preserve">3 шт</w:t>
            </w:r>
          </w:p>
        </w:tc>
        <w:tc>
          <w:tcPr/>
          <w:p>
            <w:pPr>
              <w:pStyle w:val="Compact"/>
            </w:pPr>
            <w:r>
              <w:t xml:space="preserve">Визуальная проверка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Drill-down работает</w:t>
            </w:r>
          </w:p>
        </w:tc>
        <w:tc>
          <w:tcPr/>
          <w:p>
            <w:pPr>
              <w:pStyle w:val="Compact"/>
            </w:pPr>
            <w:r>
              <w:t xml:space="preserve">До сделки/документа</w:t>
            </w:r>
          </w:p>
        </w:tc>
        <w:tc>
          <w:tcPr/>
          <w:p>
            <w:pPr>
              <w:pStyle w:val="Compact"/>
            </w:pPr>
            <w:r>
              <w:t xml:space="preserve">Тест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Алерты работают</w:t>
            </w:r>
          </w:p>
        </w:tc>
        <w:tc>
          <w:tcPr/>
          <w:p>
            <w:pPr>
              <w:pStyle w:val="Compact"/>
            </w:pPr>
            <w:r>
              <w:t xml:space="preserve">4 типа</w:t>
            </w:r>
          </w:p>
        </w:tc>
        <w:tc>
          <w:tcPr/>
          <w:p>
            <w:pPr>
              <w:pStyle w:val="Compact"/>
            </w:pPr>
            <w:r>
              <w:t xml:space="preserve">Тестовые срабатывания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RLS настроен</w:t>
            </w:r>
          </w:p>
        </w:tc>
        <w:tc>
          <w:tcPr/>
          <w:p>
            <w:pPr>
              <w:pStyle w:val="Compact"/>
            </w:pPr>
            <w:r>
              <w:t xml:space="preserve">4 роли</w:t>
            </w:r>
          </w:p>
        </w:tc>
        <w:tc>
          <w:tcPr/>
          <w:p>
            <w:pPr>
              <w:pStyle w:val="Compact"/>
            </w:pPr>
            <w:r>
              <w:t xml:space="preserve">Тест доступа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Обучены пользователи</w:t>
            </w:r>
          </w:p>
        </w:tc>
        <w:tc>
          <w:tcPr/>
          <w:p>
            <w:pPr>
              <w:pStyle w:val="Compact"/>
            </w:pPr>
            <w:r>
              <w:t xml:space="preserve">10 человек</w:t>
            </w:r>
          </w:p>
        </w:tc>
        <w:tc>
          <w:tcPr/>
          <w:p>
            <w:pPr>
              <w:pStyle w:val="Compact"/>
            </w:pPr>
            <w:r>
              <w:t xml:space="preserve">Сертификат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Мобильный доступ</w:t>
            </w:r>
          </w:p>
        </w:tc>
        <w:tc>
          <w:tcPr/>
          <w:p>
            <w:pPr>
              <w:pStyle w:val="Compact"/>
            </w:pPr>
            <w:r>
              <w:t xml:space="preserve">iOS + Android</w:t>
            </w:r>
          </w:p>
        </w:tc>
        <w:tc>
          <w:tcPr/>
          <w:p>
            <w:pPr>
              <w:pStyle w:val="Compact"/>
            </w:pPr>
            <w:r>
              <w:t xml:space="preserve">Тест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</w:pPr>
            <w:r>
              <w:t xml:space="preserve">&lt; 5 сек</w:t>
            </w:r>
          </w:p>
        </w:tc>
        <w:tc>
          <w:tcPr/>
          <w:p>
            <w:pPr>
              <w:pStyle w:val="Compact"/>
            </w:pPr>
            <w:r>
              <w:t xml:space="preserve">Замеры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поддержка-и-гарантии"/>
    <w:p>
      <w:pPr>
        <w:pStyle w:val="Heading2"/>
      </w:pPr>
      <w:r>
        <w:t xml:space="preserve">12. ПОДДЕРЖКА И ГАРАНТИИ</w:t>
      </w:r>
    </w:p>
    <w:bookmarkStart w:id="46" w:name="гарантийный-период"/>
    <w:p>
      <w:pPr>
        <w:pStyle w:val="Heading3"/>
      </w:pPr>
      <w:r>
        <w:t xml:space="preserve">12.1. Гарантийный период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3 месяца после запуска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 входит:</w:t>
      </w:r>
      <w:r>
        <w:t xml:space="preserve"> </w:t>
      </w:r>
      <w:r>
        <w:t xml:space="preserve">исправление ошибок, доработка дашбордов, консультации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 НЕ входит:</w:t>
      </w:r>
      <w:r>
        <w:t xml:space="preserve"> </w:t>
      </w:r>
      <w:r>
        <w:t xml:space="preserve">новые дашборды, интеграция с новыми системами</w:t>
      </w:r>
    </w:p>
    <w:bookmarkEnd w:id="46"/>
    <w:bookmarkStart w:id="47" w:name="sla"/>
    <w:p>
      <w:pPr>
        <w:pStyle w:val="Heading3"/>
      </w:pPr>
      <w:r>
        <w:t xml:space="preserve">12.2.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Что случилось</w:t>
            </w:r>
          </w:p>
        </w:tc>
        <w:tc>
          <w:tcPr/>
          <w:p>
            <w:pPr>
              <w:pStyle w:val="Compact"/>
            </w:pPr>
            <w:r>
              <w:t xml:space="preserve">Время реакции</w:t>
            </w:r>
          </w:p>
        </w:tc>
        <w:tc>
          <w:tcPr/>
          <w:p>
            <w:pPr>
              <w:pStyle w:val="Compact"/>
            </w:pPr>
            <w:r>
              <w:t xml:space="preserve">Время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Дашборды недоступны</w:t>
            </w:r>
          </w:p>
        </w:tc>
        <w:tc>
          <w:tcPr/>
          <w:p>
            <w:pPr>
              <w:pStyle w:val="Compact"/>
            </w:pPr>
            <w:r>
              <w:t xml:space="preserve">1 час</w:t>
            </w:r>
          </w:p>
        </w:tc>
        <w:tc>
          <w:tcPr/>
          <w:p>
            <w:pPr>
              <w:pStyle w:val="Compact"/>
            </w:pPr>
            <w:r>
              <w:t xml:space="preserve">4 часа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Данные не обновляются &gt;8 часов</w:t>
            </w:r>
          </w:p>
        </w:tc>
        <w:tc>
          <w:tcPr/>
          <w:p>
            <w:pPr>
              <w:pStyle w:val="Compact"/>
            </w:pPr>
            <w:r>
              <w:t xml:space="preserve">4 часа</w:t>
            </w:r>
          </w:p>
        </w:tc>
        <w:tc>
          <w:tcPr/>
          <w:p>
            <w:pPr>
              <w:pStyle w:val="Compact"/>
            </w:pPr>
            <w:r>
              <w:t xml:space="preserve">1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Ошибка в расчёте KPI</w:t>
            </w:r>
          </w:p>
        </w:tc>
        <w:tc>
          <w:tcPr/>
          <w:p>
            <w:pPr>
              <w:pStyle w:val="Compact"/>
            </w:pPr>
            <w:r>
              <w:t xml:space="preserve">1 день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Доработка визуализации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5 дней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риски"/>
    <w:p>
      <w:pPr>
        <w:pStyle w:val="Heading2"/>
      </w:pPr>
      <w:r>
        <w:t xml:space="preserve">13. РИСКИ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451"/>
        <w:gridCol w:w="169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Как избежать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1С не поддерживает ODBC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P-05 — проверить до начала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не справляется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Выделить мощный сервер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Долгое обновление данных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Инкрементальное обновление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Пользователи не освоят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Качественное обучение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Расхождения с 1С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Сверка на каждом этапе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Изменение структуры 1С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Документация, мониторинг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2" w:name="оценка-трудозатрат"/>
    <w:p>
      <w:pPr>
        <w:pStyle w:val="Heading2"/>
      </w:pPr>
      <w:r>
        <w:t xml:space="preserve">14. ОЦЕНКА ТРУДОЗАТРАТ</w:t>
      </w:r>
    </w:p>
    <w:bookmarkStart w:id="50" w:name="общая-трудоёмкость-620-человеко-часов"/>
    <w:p>
      <w:pPr>
        <w:pStyle w:val="Heading3"/>
      </w:pPr>
      <w:r>
        <w:t xml:space="preserve">Общая трудоёмкость: 620 человеко-часов</w:t>
      </w:r>
    </w:p>
    <w:bookmarkEnd w:id="50"/>
    <w:bookmarkStart w:id="51" w:name="смета-работ"/>
    <w:p>
      <w:pPr>
        <w:pStyle w:val="Heading3"/>
      </w:pPr>
      <w:r>
        <w:t xml:space="preserve">Смета работ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96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Работа</w:t>
            </w:r>
          </w:p>
        </w:tc>
        <w:tc>
          <w:tcPr/>
          <w:p>
            <w:pPr>
              <w:pStyle w:val="Compact"/>
            </w:pPr>
            <w:r>
              <w:t xml:space="preserve">Ч/ч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Инфраструктура и источники данных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Установка и настройка Power BI Gateway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Создание Workspace, настройка расписаний обновления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Подключение к базам 1С (ODBC) по юрлицам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Подключение к API САМО-тур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Подключение к API Битрикс24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Модель данных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Создание таблиц фактов (продажи, ДЗ/КЗ, воронка)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Создание справочников (даты, менеджеры, направления, контрагенты)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Настройка связей между таблицами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Разработка DAX-мер (KPI, расчёты)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Дашборд P&amp;L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KPI-карточки (выручка, себестоимость, маржа, маржинальность)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Визуализация выручки по направлениям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Визуализация маржи по менеджерам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Динамика по месяцам (план/факт, год к году)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Drill-down до сделки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Дашборд воронки продаж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Визуализация воронки по этапам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Расчёт конверсии между этапами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Список «застрявших» сделок (&gt;7 дней на этапе)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Переход в карточку Битрикс24 по клику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Дашборд ДЗ/КЗ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KPI-карточки (ДЗ, КЗ, просрочка)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Aging-анализ (0-30, 31-60, 61-90, &gt;90 дней)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ТОП-10 должников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Алерты по просрочке (Email, Telegram)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Безопасность и мобильный доступ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Настройка Row-Level Security по департаментам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Тестирование доступов по ролям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Адаптация дашбордов для Power BI Mobile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Настройка push-уведомлений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Запуск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Сверка данных дашбордов с 1С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Нагрузочное тестирование (&lt;5 сек открытие)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Исправление ошибок по результатам тестирования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Документация (модель данных, инструкции)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Обучение пользователей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Пилотная эксплуатация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Приёмка и передача в эксплуатацию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620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Время подключения к 1С указано из расчёта 1 юрлицо. При изменении количества — пропорциональный пересчёт.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приложения"/>
    <w:p>
      <w:pPr>
        <w:pStyle w:val="Heading2"/>
      </w:pPr>
      <w:r>
        <w:t xml:space="preserve">ПРИЛОЖЕНИЯ</w:t>
      </w:r>
    </w:p>
    <w:bookmarkStart w:id="53" w:name="Xd06ca566b3ce1fe1c0b5a1257aad4f7595ad51d"/>
    <w:p>
      <w:pPr>
        <w:pStyle w:val="Heading3"/>
      </w:pPr>
      <w:r>
        <w:t xml:space="preserve">Приложение A: Требования к серверу Gateway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Минимум</w:t>
            </w:r>
          </w:p>
        </w:tc>
        <w:tc>
          <w:tcPr/>
          <w:p>
            <w:pPr>
              <w:pStyle w:val="Compact"/>
            </w:pPr>
            <w:r>
              <w:t xml:space="preserve">Рекомендуется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 ядра</w:t>
            </w:r>
          </w:p>
        </w:tc>
        <w:tc>
          <w:tcPr/>
          <w:p>
            <w:pPr>
              <w:pStyle w:val="Compact"/>
            </w:pPr>
            <w:r>
              <w:t xml:space="preserve">8 ядер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ГБ</w:t>
            </w:r>
          </w:p>
        </w:tc>
        <w:tc>
          <w:tcPr/>
          <w:p>
            <w:pPr>
              <w:pStyle w:val="Compact"/>
            </w:pPr>
            <w:r>
              <w:t xml:space="preserve">16 ГБ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</w:t>
            </w:r>
          </w:p>
        </w:tc>
        <w:tc>
          <w:tcPr/>
          <w:p>
            <w:pPr>
              <w:pStyle w:val="Compact"/>
            </w:pPr>
            <w:r>
              <w:t xml:space="preserve">100 ГБ SSD</w:t>
            </w:r>
          </w:p>
        </w:tc>
        <w:tc>
          <w:tcPr/>
          <w:p>
            <w:pPr>
              <w:pStyle w:val="Compact"/>
            </w:pPr>
            <w:r>
              <w:t xml:space="preserve">200 ГБ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</w:t>
            </w:r>
          </w:p>
        </w:tc>
        <w:tc>
          <w:tcPr/>
          <w:p>
            <w:pPr>
              <w:pStyle w:val="Compact"/>
            </w:pPr>
            <w:r>
              <w:t xml:space="preserve">Windows Server 2019</w:t>
            </w:r>
          </w:p>
        </w:tc>
        <w:tc>
          <w:tcPr/>
          <w:p>
            <w:pPr>
              <w:pStyle w:val="Compact"/>
            </w:pPr>
            <w:r>
              <w:t xml:space="preserve">Windows Server 2022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</w:t>
            </w:r>
          </w:p>
        </w:tc>
        <w:tc>
          <w:tcPr/>
          <w:p>
            <w:pPr>
              <w:pStyle w:val="Compact"/>
            </w:pPr>
            <w:r>
              <w:t xml:space="preserve">Доступ к 1С + интернет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3"/>
    <w:bookmarkStart w:id="54" w:name="приложение-b-список-лицензий"/>
    <w:p>
      <w:pPr>
        <w:pStyle w:val="Heading3"/>
      </w:pPr>
      <w:r>
        <w:t xml:space="preserve">Приложение B: Список лицензий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Генеральный директор</w:t>
            </w:r>
          </w:p>
        </w:tc>
        <w:tc>
          <w:tcPr/>
          <w:p>
            <w:pPr>
              <w:pStyle w:val="Compact"/>
            </w:pPr>
            <w:r>
              <w:t xml:space="preserve">ceo@spacetravel.ru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  <w:tc>
          <w:tcPr/>
          <w:p>
            <w:pPr>
              <w:pStyle w:val="Compact"/>
            </w:pPr>
            <w:r>
              <w:t xml:space="preserve">nazarikova@spacetravel.ru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/>
          <w:p>
            <w:pPr>
              <w:pStyle w:val="Compact"/>
            </w:pPr>
            <w:r>
              <w:t xml:space="preserve">preobrazhenskaya@spacetravel.ru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Мурадян О.Ю.</w:t>
            </w:r>
          </w:p>
        </w:tc>
        <w:tc>
          <w:tcPr/>
          <w:p>
            <w:pPr>
              <w:pStyle w:val="Compact"/>
            </w:pPr>
            <w:r>
              <w:t xml:space="preserve">muradyan@spacetravel.ru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Баландина О.А.</w:t>
            </w:r>
          </w:p>
        </w:tc>
        <w:tc>
          <w:tcPr/>
          <w:p>
            <w:pPr>
              <w:pStyle w:val="Compact"/>
            </w:pPr>
            <w:r>
              <w:t xml:space="preserve">balandina@spacetravel.ru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Питуркин С.А.</w:t>
            </w:r>
          </w:p>
        </w:tc>
        <w:tc>
          <w:tcPr/>
          <w:p>
            <w:pPr>
              <w:pStyle w:val="Compact"/>
            </w:pPr>
            <w:r>
              <w:t xml:space="preserve">piturkin@spacetravel.ru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Жигалина Ю.А.</w:t>
            </w:r>
          </w:p>
        </w:tc>
        <w:tc>
          <w:tcPr/>
          <w:p>
            <w:pPr>
              <w:pStyle w:val="Compact"/>
            </w:pPr>
            <w:r>
              <w:t xml:space="preserve">zhigalina@spacetravel.ru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Акопова А.В.</w:t>
            </w:r>
          </w:p>
        </w:tc>
        <w:tc>
          <w:tcPr/>
          <w:p>
            <w:pPr>
              <w:pStyle w:val="Compact"/>
            </w:pPr>
            <w:r>
              <w:t xml:space="preserve">akopova@spacetravel.ru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logvinov@spacetravel.ru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10-15</w:t>
            </w:r>
          </w:p>
        </w:tc>
        <w:tc>
          <w:tcPr/>
          <w:p>
            <w:pPr>
              <w:pStyle w:val="Compact"/>
            </w:pPr>
            <w:r>
              <w:t xml:space="preserve">Руководители отделов</w:t>
            </w:r>
          </w:p>
        </w:tc>
        <w:tc>
          <w:tcPr/>
          <w:p>
            <w:pPr>
              <w:pStyle w:val="Compact"/>
            </w:pPr>
            <w:r>
              <w:t xml:space="preserve">xxx@spacetravel.ru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</w:tr>
    </w:tbl>
    <w:bookmarkEnd w:id="54"/>
    <w:bookmarkStart w:id="55" w:name="приложение-c-глоссарий"/>
    <w:p>
      <w:pPr>
        <w:pStyle w:val="Heading3"/>
      </w:pPr>
      <w:r>
        <w:t xml:space="preserve">Приложение C: Глоссарий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Что означает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P&amp;L</w:t>
            </w:r>
          </w:p>
        </w:tc>
        <w:tc>
          <w:tcPr/>
          <w:p>
            <w:pPr>
              <w:pStyle w:val="Compact"/>
            </w:pPr>
            <w:r>
              <w:t xml:space="preserve">Profit and Loss — отчёт о прибылях и убытках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ДЗ</w:t>
            </w:r>
          </w:p>
        </w:tc>
        <w:tc>
          <w:tcPr/>
          <w:p>
            <w:pPr>
              <w:pStyle w:val="Compact"/>
            </w:pPr>
            <w:r>
              <w:t xml:space="preserve">Дебиторская задолженность — нам должны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КЗ</w:t>
            </w:r>
          </w:p>
        </w:tc>
        <w:tc>
          <w:tcPr/>
          <w:p>
            <w:pPr>
              <w:pStyle w:val="Compact"/>
            </w:pPr>
            <w:r>
              <w:t xml:space="preserve">Кредиторская задолженность — мы должны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Aging</w:t>
            </w:r>
          </w:p>
        </w:tc>
        <w:tc>
          <w:tcPr/>
          <w:p>
            <w:pPr>
              <w:pStyle w:val="Compact"/>
            </w:pPr>
            <w:r>
              <w:t xml:space="preserve">Анализ «старения» задолженности по периодам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DSO</w:t>
            </w:r>
          </w:p>
        </w:tc>
        <w:tc>
          <w:tcPr/>
          <w:p>
            <w:pPr>
              <w:pStyle w:val="Compact"/>
            </w:pPr>
            <w:r>
              <w:t xml:space="preserve">Days Sales Outstanding — период оборота ДЗ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Drill-down</w:t>
            </w:r>
          </w:p>
        </w:tc>
        <w:tc>
          <w:tcPr/>
          <w:p>
            <w:pPr>
              <w:pStyle w:val="Compact"/>
            </w:pPr>
            <w:r>
              <w:t xml:space="preserve">«Провалиться» в детали одним кликом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</w:t>
            </w:r>
          </w:p>
        </w:tc>
        <w:tc>
          <w:tcPr/>
          <w:p>
            <w:pPr>
              <w:pStyle w:val="Compact"/>
            </w:pPr>
            <w:r>
              <w:t xml:space="preserve">Row-Level Security — ограничение доступа к строкам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Шлюз для подключения локальных источников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Датасет</w:t>
            </w:r>
          </w:p>
        </w:tc>
        <w:tc>
          <w:tcPr/>
          <w:p>
            <w:pPr>
              <w:pStyle w:val="Compact"/>
            </w:pPr>
            <w:r>
              <w:t xml:space="preserve">Набор данных в Power BI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7" w:name="согласования"/>
    <w:p>
      <w:pPr>
        <w:pStyle w:val="Heading2"/>
      </w:pPr>
      <w:r>
        <w:t xml:space="preserve">СОГЛАСОВАНИЯ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(воронка)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IT-директор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Генеральный директор</w:t>
            </w:r>
          </w:p>
        </w:tc>
        <w:tc>
          <w:tcPr/>
          <w:p>
            <w:pPr>
              <w:pStyle w:val="Compact"/>
            </w:pPr>
            <w:r>
              <w:t xml:space="preserve">[ФИО]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история-изменений"/>
    <w:p>
      <w:pPr>
        <w:pStyle w:val="Heading2"/>
      </w:pPr>
      <w:r>
        <w:t xml:space="preserve">ИСТОРИЯ ИЗМЕНЕНИЙ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Автор</w:t>
            </w:r>
          </w:p>
        </w:tc>
        <w:tc>
          <w:tcPr/>
          <w:p>
            <w:pPr>
              <w:pStyle w:val="Compact"/>
            </w:pPr>
            <w:r>
              <w:t xml:space="preserve">Что изменилось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2026-02-19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Первоначальная версия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TZ-07 v1.0 | Единая система отчётности (BI Power BI)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2026-02-23T08:11:55Z</dcterms:created>
  <dcterms:modified xsi:type="dcterms:W3CDTF">2026-02-23T08:11:55Z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