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4d973117668dce0c7e32b339783a778ccdc6407"/>
    <w:p>
      <w:pPr>
        <w:pStyle w:val="Heading1"/>
      </w:pPr>
      <w:r>
        <w:t xml:space="preserve">[TZ-13] Динамическое ценообразование чартерных туров</w:t>
      </w:r>
    </w:p>
    <w:p>
      <w:pPr>
        <w:pStyle w:val="BlockText"/>
      </w:pPr>
      <w:r>
        <w:rPr>
          <w:b/>
          <w:bCs/>
        </w:rPr>
        <w:t xml:space="preserve">Тип документа:</w:t>
      </w:r>
      <w:r>
        <w:t xml:space="preserve"> </w:t>
      </w:r>
      <w:r>
        <w:t xml:space="preserve">Техническое задание для тендера (ML-проект)</w:t>
      </w:r>
      <w:r>
        <w:t xml:space="preserve"> </w:t>
      </w:r>
      <w:r>
        <w:rPr>
          <w:b/>
          <w:bCs/>
        </w:rPr>
        <w:t xml:space="preserve">Шаблон разработан на основе:</w:t>
      </w:r>
      <w:r>
        <w:t xml:space="preserve"> </w:t>
      </w:r>
      <w:r>
        <w:t xml:space="preserve">ГОСТ 34.602-2020, лучших практик Revenue Management</w:t>
      </w:r>
    </w:p>
    <w:p>
      <w:r>
        <w:pict>
          <v:rect style="width:0;height:1.5pt" o:hralign="center" o:hrstd="t" o:hr="t"/>
        </w:pict>
      </w:r>
    </w:p>
    <w:bookmarkStart w:id="9" w:name="паспорт-проекта"/>
    <w:p>
      <w:pPr>
        <w:pStyle w:val="Heading2"/>
      </w:pPr>
      <w:r>
        <w:t xml:space="preserve">ПАСПОРТ ПРОЕКТА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Номер ТЗ</w:t>
            </w:r>
          </w:p>
        </w:tc>
        <w:tc>
          <w:tcPr/>
          <w:p>
            <w:pPr>
              <w:pStyle w:val="Compact"/>
            </w:pPr>
            <w:r>
              <w:t xml:space="preserve">TZ-13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Система динамического ценообразования чартерных туров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2026-02-19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Черновик (для тендера)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Баландина О.А., директор департамента операционных доходов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Баландина О.А.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/>
          <w:p>
            <w:pPr>
              <w:pStyle w:val="Compact"/>
            </w:pPr>
            <w:r>
              <w:t xml:space="preserve">AUTO-003, DASH-05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/>
          <w:p>
            <w:pPr>
              <w:pStyle w:val="Compact"/>
            </w:pPr>
            <w:r>
              <w:t xml:space="preserve">2 000 человеко-часов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Стратегический (рост выручки)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важное-примечание"/>
    <w:p>
      <w:pPr>
        <w:pStyle w:val="Heading2"/>
      </w:pPr>
      <w:r>
        <w:t xml:space="preserve">⚠️ ВАЖНОЕ ПРИМЕЧАНИЕ</w:t>
      </w:r>
    </w:p>
    <w:p>
      <w:pPr>
        <w:pStyle w:val="BlockText"/>
      </w:pPr>
      <w:r>
        <w:rPr>
          <w:b/>
          <w:bCs/>
        </w:rPr>
        <w:t xml:space="preserve">Данный проект требует: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Проведения тендера</w:t>
      </w:r>
      <w:r>
        <w:t xml:space="preserve"> </w:t>
      </w:r>
      <w:r>
        <w:t xml:space="preserve">среди компаний с экспертизой в ML/AI и Revenue Management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Завершения TZ-11</w:t>
      </w:r>
      <w:r>
        <w:t xml:space="preserve"> </w:t>
      </w:r>
      <w:r>
        <w:t xml:space="preserve">(парсинг цен конкурентов) — источник данных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Пилотного проекта</w:t>
      </w:r>
      <w:r>
        <w:t xml:space="preserve"> </w:t>
      </w:r>
      <w:r>
        <w:t xml:space="preserve">на 2-3 направлениях перед полным внедрением</w:t>
      </w:r>
    </w:p>
    <w:p>
      <w:pPr>
        <w:pStyle w:val="BlockText"/>
      </w:pPr>
      <w:r>
        <w:t xml:space="preserve">Документ является</w:t>
      </w:r>
      <w:r>
        <w:t xml:space="preserve"> </w:t>
      </w:r>
      <w:r>
        <w:rPr>
          <w:b/>
          <w:bCs/>
        </w:rPr>
        <w:t xml:space="preserve">запросом на предложение (RFP)</w:t>
      </w:r>
      <w:r>
        <w:t xml:space="preserve"> </w:t>
      </w:r>
      <w:r>
        <w:t xml:space="preserve">с описанием бизнес-требований.</w:t>
      </w:r>
    </w:p>
    <w:p>
      <w:r>
        <w:pict>
          <v:rect style="width:0;height:1.5pt" o:hralign="center" o:hrstd="t" o:hr="t"/>
        </w:pict>
      </w:r>
    </w:p>
    <w:bookmarkEnd w:id="10"/>
    <w:bookmarkStart w:id="15" w:name="бизнес-контекст"/>
    <w:p>
      <w:pPr>
        <w:pStyle w:val="Heading2"/>
      </w:pPr>
      <w:r>
        <w:t xml:space="preserve">1. БИЗНЕС-КОНТЕКСТ</w:t>
      </w:r>
    </w:p>
    <w:bookmarkStart w:id="11" w:name="проблема-as-is"/>
    <w:p>
      <w:pPr>
        <w:pStyle w:val="Heading3"/>
      </w:pPr>
      <w:r>
        <w:t xml:space="preserve">1.1. Проблема (AS-IS)</w:t>
      </w:r>
    </w:p>
    <w:p>
      <w:pPr>
        <w:pStyle w:val="BlockText"/>
      </w:pPr>
      <w:r>
        <w:rPr>
          <w:b/>
          <w:bCs/>
        </w:rPr>
        <w:t xml:space="preserve">Формулировка проблемы:</w:t>
      </w:r>
      <w:r>
        <w:t xml:space="preserve"> </w:t>
      </w:r>
      <w:r>
        <w:t xml:space="preserve">Ценообразование чартерных туров выполняется</w:t>
      </w:r>
      <w:r>
        <w:t xml:space="preserve"> </w:t>
      </w:r>
      <w:r>
        <w:rPr>
          <w:b/>
          <w:bCs/>
        </w:rPr>
        <w:t xml:space="preserve">вручную 1 раз в день</w:t>
      </w:r>
      <w:r>
        <w:t xml:space="preserve">, что приводит к потере маржи и «горению» непроданных мест.</w:t>
      </w:r>
    </w:p>
    <w:p>
      <w:pPr>
        <w:pStyle w:val="FirstParagraph"/>
      </w:pPr>
      <w:r>
        <w:rPr>
          <w:b/>
          <w:bCs/>
        </w:rPr>
        <w:t xml:space="preserve">Текущий процесс: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РУЧНОЕ ЦЕНООБРАЗОВАНИЕ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06:00        09:00                    18:00                  23:59    │</w:t>
      </w:r>
      <w:r>
        <w:br/>
      </w:r>
      <w:r>
        <w:rPr>
          <w:rStyle w:val="VerbatimChar"/>
        </w:rPr>
        <w:t xml:space="preserve">│     │            │                        │                      │      │</w:t>
      </w:r>
      <w:r>
        <w:br/>
      </w:r>
      <w:r>
        <w:rPr>
          <w:rStyle w:val="VerbatimChar"/>
        </w:rPr>
        <w:t xml:space="preserve">│     ▼            ▼                        ▼                      ▼      │</w:t>
      </w:r>
      <w:r>
        <w:br/>
      </w:r>
      <w:r>
        <w:rPr>
          <w:rStyle w:val="VerbatimChar"/>
        </w:rPr>
        <w:t xml:space="preserve">│  ┌──────┐    ┌──────────┐            ┌──────────┐           ┌──────┐   │</w:t>
      </w:r>
      <w:r>
        <w:br/>
      </w:r>
      <w:r>
        <w:rPr>
          <w:rStyle w:val="VerbatimChar"/>
        </w:rPr>
        <w:t xml:space="preserve">│  │Анализ│───→│Установка │            │   ЦЕНА   │           │Горение│   │</w:t>
      </w:r>
      <w:r>
        <w:br/>
      </w:r>
      <w:r>
        <w:rPr>
          <w:rStyle w:val="VerbatimChar"/>
        </w:rPr>
        <w:t xml:space="preserve">│  │Excel │    │  цены    │            │НЕ МЕНЯЕТСЯ│           │ мест  │   │</w:t>
      </w:r>
      <w:r>
        <w:br/>
      </w:r>
      <w:r>
        <w:rPr>
          <w:rStyle w:val="VerbatimChar"/>
        </w:rPr>
        <w:t xml:space="preserve">│  │3 часа│    │ в САМО   │            │ ВЕСЬ ДЕНЬ │           │~20%   │   │</w:t>
      </w:r>
      <w:r>
        <w:br/>
      </w:r>
      <w:r>
        <w:rPr>
          <w:rStyle w:val="VerbatimChar"/>
        </w:rPr>
        <w:t xml:space="preserve">│  └──────┘    └──────────┘            └──────────┘           └──────┘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Реакция на рынок: 24-48 часов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Критические проблемы: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262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Цены меняются 1 раз/день</w:t>
            </w:r>
          </w:p>
        </w:tc>
        <w:tc>
          <w:tcPr/>
          <w:p>
            <w:pPr>
              <w:pStyle w:val="Compact"/>
            </w:pPr>
            <w:r>
              <w:t xml:space="preserve">Конкуренты реагируют быстрее</w:t>
            </w:r>
          </w:p>
        </w:tc>
        <w:tc>
          <w:tcPr/>
          <w:p>
            <w:pPr>
              <w:pStyle w:val="Compact"/>
            </w:pPr>
            <w:r>
              <w:t xml:space="preserve">Потеря клиентов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 учёта загрузки рейса</w:t>
            </w:r>
          </w:p>
        </w:tc>
        <w:tc>
          <w:tcPr/>
          <w:p>
            <w:pPr>
              <w:pStyle w:val="Compact"/>
            </w:pPr>
            <w:r>
              <w:t xml:space="preserve">Продажа ниже себестоимости при полном рейсе</w:t>
            </w:r>
          </w:p>
        </w:tc>
        <w:tc>
          <w:tcPr/>
          <w:p>
            <w:pPr>
              <w:pStyle w:val="Compact"/>
            </w:pPr>
            <w:r>
              <w:t xml:space="preserve">Потеря маржи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Субъективные решения</w:t>
            </w:r>
          </w:p>
        </w:tc>
        <w:tc>
          <w:tcPr/>
          <w:p>
            <w:pPr>
              <w:pStyle w:val="Compact"/>
            </w:pPr>
            <w:r>
              <w:t xml:space="preserve">Зависимость от опыта тарификатора</w:t>
            </w:r>
          </w:p>
        </w:tc>
        <w:tc>
          <w:tcPr/>
          <w:p>
            <w:pPr>
              <w:pStyle w:val="Compact"/>
            </w:pPr>
            <w:r>
              <w:t xml:space="preserve">Нестабильность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«Горение» мест (~20%)</w:t>
            </w:r>
          </w:p>
        </w:tc>
        <w:tc>
          <w:tcPr/>
          <w:p>
            <w:pPr>
              <w:pStyle w:val="Compact"/>
            </w:pPr>
            <w:r>
              <w:t xml:space="preserve">Непроданные места на чартерах</w:t>
            </w:r>
          </w:p>
        </w:tc>
        <w:tc>
          <w:tcPr/>
          <w:p>
            <w:pPr>
              <w:pStyle w:val="Compact"/>
            </w:pPr>
            <w:r>
              <w:t xml:space="preserve">Прямые убытки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 истории решений</w:t>
            </w:r>
          </w:p>
        </w:tc>
        <w:tc>
          <w:tcPr/>
          <w:p>
            <w:pPr>
              <w:pStyle w:val="Compact"/>
            </w:pPr>
            <w:r>
              <w:t xml:space="preserve">Невозможно анализировать эффективность</w:t>
            </w:r>
          </w:p>
        </w:tc>
        <w:tc>
          <w:tcPr/>
          <w:p>
            <w:pPr>
              <w:pStyle w:val="Compact"/>
            </w:pPr>
            <w:r>
              <w:t xml:space="preserve">Нет обучения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Какие системы используются: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САМО-тур</w:t>
      </w:r>
      <w:r>
        <w:t xml:space="preserve"> </w:t>
      </w:r>
      <w:r>
        <w:t xml:space="preserve">— установка цен, бронирования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— анализ загрузки, история продаж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Сайты конкурентов</w:t>
      </w:r>
      <w:r>
        <w:t xml:space="preserve"> </w:t>
      </w:r>
      <w:r>
        <w:t xml:space="preserve">— ручной мониторинг (см. TZ-11)</w:t>
      </w:r>
    </w:p>
    <w:p>
      <w:pPr>
        <w:pStyle w:val="BodyText"/>
      </w:pPr>
      <w:r>
        <w:rPr>
          <w:b/>
          <w:bCs/>
        </w:rPr>
        <w:t xml:space="preserve">Кто выполняет работу:</w:t>
      </w:r>
      <w:r>
        <w:t xml:space="preserve"> </w:t>
      </w:r>
      <w:r>
        <w:t xml:space="preserve">- Отдел тарификации (Баландина О.А.) — 3 человека</w:t>
      </w:r>
      <w:r>
        <w:t xml:space="preserve"> </w:t>
      </w:r>
      <w:r>
        <w:t xml:space="preserve">- Ведущий тарификатор — основные решения по ценам</w:t>
      </w:r>
    </w:p>
    <w:p>
      <w:pPr>
        <w:pStyle w:val="BodyText"/>
      </w:pPr>
      <w:r>
        <w:rPr>
          <w:b/>
          <w:bCs/>
        </w:rPr>
        <w:t xml:space="preserve">Количественные показатели проблемы: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3240"/>
        <w:gridCol w:w="3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Текущее значение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анализ и установку цен</w:t>
            </w:r>
          </w:p>
        </w:tc>
        <w:tc>
          <w:tcPr/>
          <w:p>
            <w:pPr>
              <w:pStyle w:val="Compact"/>
            </w:pPr>
            <w:r>
              <w:t xml:space="preserve">180 мин/день =</w:t>
            </w:r>
            <w:r>
              <w:t xml:space="preserve"> </w:t>
            </w:r>
            <w:r>
              <w:rPr>
                <w:b/>
                <w:bCs/>
              </w:rPr>
              <w:t xml:space="preserve">55 ч/мес</w:t>
            </w:r>
          </w:p>
        </w:tc>
        <w:tc>
          <w:tcPr/>
          <w:p>
            <w:pPr>
              <w:pStyle w:val="Compact"/>
            </w:pPr>
            <w:r>
              <w:t xml:space="preserve">Анкеты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Частота изменения цен</w:t>
            </w:r>
          </w:p>
        </w:tc>
        <w:tc>
          <w:tcPr/>
          <w:p>
            <w:pPr>
              <w:pStyle w:val="Compact"/>
            </w:pPr>
            <w:r>
              <w:t xml:space="preserve">1 раз/день</w:t>
            </w:r>
          </w:p>
        </w:tc>
        <w:tc>
          <w:tcPr/>
          <w:p>
            <w:pPr>
              <w:pStyle w:val="Compact"/>
            </w:pPr>
            <w:r>
              <w:t xml:space="preserve">Процесс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«Горение» мест на чартерах</w:t>
            </w:r>
          </w:p>
        </w:tc>
        <w:tc>
          <w:tcPr/>
          <w:p>
            <w:pPr>
              <w:pStyle w:val="Compact"/>
            </w:pPr>
            <w:r>
              <w:t xml:space="preserve">~20%</w:t>
            </w:r>
          </w:p>
        </w:tc>
        <w:tc>
          <w:tcPr/>
          <w:p>
            <w:pPr>
              <w:pStyle w:val="Compact"/>
            </w:pPr>
            <w:r>
              <w:t xml:space="preserve">Статистика САМО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Туры ниже себестоимости</w:t>
            </w:r>
          </w:p>
        </w:tc>
        <w:tc>
          <w:tcPr/>
          <w:p>
            <w:pPr>
              <w:pStyle w:val="Compact"/>
            </w:pPr>
            <w:r>
              <w:t xml:space="preserve">~10-15%</w:t>
            </w:r>
          </w:p>
        </w:tc>
        <w:tc>
          <w:tcPr/>
          <w:p>
            <w:pPr>
              <w:pStyle w:val="Compact"/>
            </w:pPr>
            <w:r>
              <w:t xml:space="preserve">Оценка финансов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Средняя маржа чартеров</w:t>
            </w:r>
          </w:p>
        </w:tc>
        <w:tc>
          <w:tcPr/>
          <w:p>
            <w:pPr>
              <w:pStyle w:val="Compact"/>
            </w:pPr>
            <w:r>
              <w:t xml:space="preserve">~12-15%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Оборот чартерных направлений</w:t>
            </w:r>
          </w:p>
        </w:tc>
        <w:tc>
          <w:tcPr/>
          <w:p>
            <w:pPr>
              <w:pStyle w:val="Compact"/>
            </w:pPr>
            <w:r>
              <w:t xml:space="preserve">~100-150 млн ₽/год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Причины проблемы: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Отсутствие алгоритма</w:t>
      </w:r>
      <w:r>
        <w:t xml:space="preserve"> </w:t>
      </w:r>
      <w:r>
        <w:t xml:space="preserve">— решения принимаются «по ощущениям»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Нет данных в реальном времени</w:t>
      </w:r>
      <w:r>
        <w:t xml:space="preserve"> </w:t>
      </w:r>
      <w:r>
        <w:t xml:space="preserve">— загрузка рейсов, цены конкурентов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Ограниченные ресурсы</w:t>
      </w:r>
      <w:r>
        <w:t xml:space="preserve"> </w:t>
      </w:r>
      <w:r>
        <w:t xml:space="preserve">— 3 человека не могут анализировать всё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Страх автоматизации</w:t>
      </w:r>
      <w:r>
        <w:t xml:space="preserve"> </w:t>
      </w:r>
      <w:r>
        <w:t xml:space="preserve">— боязнь ошибок алгоритма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Нет инструментов</w:t>
      </w:r>
      <w:r>
        <w:t xml:space="preserve"> </w:t>
      </w:r>
      <w:r>
        <w:t xml:space="preserve">— только Excel</w:t>
      </w:r>
    </w:p>
    <w:bookmarkEnd w:id="11"/>
    <w:bookmarkStart w:id="12" w:name="цель-проекта-to-be"/>
    <w:p>
      <w:pPr>
        <w:pStyle w:val="Heading3"/>
      </w:pPr>
      <w:r>
        <w:t xml:space="preserve">1.2. Цель проекта (TO-BE)</w:t>
      </w:r>
    </w:p>
    <w:p>
      <w:pPr>
        <w:pStyle w:val="BlockText"/>
      </w:pPr>
      <w:r>
        <w:rPr>
          <w:b/>
          <w:bCs/>
        </w:rPr>
        <w:t xml:space="preserve">Формулировка цели по SMART: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pecific: Создать ML-систему динамического ценообразования для чартерных туров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</w:t>
      </w:r>
      <w:r>
        <w:t xml:space="preserve">easurable: +5-10% маржи, -50% «горения» мест, реакция на рынок &lt;2 часов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chievable: Аналогичные системы работают у авиакомпаний и крупных туроператоров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</w:t>
      </w:r>
      <w:r>
        <w:t xml:space="preserve">elevant: Прямое влияние на прибыльность компании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</w:t>
      </w:r>
      <w:r>
        <w:t xml:space="preserve">ime-bound: Пилот через 12 недель, полное внедрение через 20 недель</w:t>
      </w:r>
    </w:p>
    <w:p>
      <w:pPr>
        <w:pStyle w:val="FirstParagraph"/>
      </w:pPr>
      <w:r>
        <w:rPr>
          <w:b/>
          <w:bCs/>
        </w:rPr>
        <w:t xml:space="preserve">Целевое состояние: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ДИНАМИЧЕСКОЕ ЦЕНООБРАЗОВАНИЕ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Каждые 2-4 часа (автоматически)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┌─────────────┐   ┌─────────────┐   ┌─────────────┐  │</w:t>
      </w:r>
      <w:r>
        <w:br/>
      </w:r>
      <w:r>
        <w:rPr>
          <w:rStyle w:val="VerbatimChar"/>
        </w:rPr>
        <w:t xml:space="preserve">│  │  Загрузка   │   │    Цены     │   │   История   │   │  Внешние    │  │</w:t>
      </w:r>
      <w:r>
        <w:br/>
      </w:r>
      <w:r>
        <w:rPr>
          <w:rStyle w:val="VerbatimChar"/>
        </w:rPr>
        <w:t xml:space="preserve">│  │   рейса     │ + │ конкурентов │ + │   продаж    │ + │  факторы    │  │</w:t>
      </w:r>
      <w:r>
        <w:br/>
      </w:r>
      <w:r>
        <w:rPr>
          <w:rStyle w:val="VerbatimChar"/>
        </w:rPr>
        <w:t xml:space="preserve">│  │  (САМО)     │   │   (TZ-11)   │   │   (САМО)    │   │  (погода,   │  │</w:t>
      </w:r>
      <w:r>
        <w:br/>
      </w:r>
      <w:r>
        <w:rPr>
          <w:rStyle w:val="VerbatimChar"/>
        </w:rPr>
        <w:t xml:space="preserve">│  │             │   │             │   │             │   │   события)  │  │</w:t>
      </w:r>
      <w:r>
        <w:br/>
      </w:r>
      <w:r>
        <w:rPr>
          <w:rStyle w:val="VerbatimChar"/>
        </w:rPr>
        <w:t xml:space="preserve">│  └──────┬──────┘   └──────┬──────┘   └──────┬──────┘   └──────┬──────┘  │</w:t>
      </w:r>
      <w:r>
        <w:br/>
      </w:r>
      <w:r>
        <w:rPr>
          <w:rStyle w:val="VerbatimChar"/>
        </w:rPr>
        <w:t xml:space="preserve">│         │                 │                 │                 │         │</w:t>
      </w:r>
      <w:r>
        <w:br/>
      </w:r>
      <w:r>
        <w:rPr>
          <w:rStyle w:val="VerbatimChar"/>
        </w:rPr>
        <w:t xml:space="preserve">│         └─────────────────┼─────────────────┼─────────────────┘         │</w:t>
      </w:r>
      <w:r>
        <w:br/>
      </w:r>
      <w:r>
        <w:rPr>
          <w:rStyle w:val="VerbatimChar"/>
        </w:rPr>
        <w:t xml:space="preserve">│                           ▼                                             │</w:t>
      </w:r>
      <w:r>
        <w:br/>
      </w:r>
      <w:r>
        <w:rPr>
          <w:rStyle w:val="VerbatimChar"/>
        </w:rPr>
        <w:t xml:space="preserve">│                   ┌───────────────┐                                     │</w:t>
      </w:r>
      <w:r>
        <w:br/>
      </w:r>
      <w:r>
        <w:rPr>
          <w:rStyle w:val="VerbatimChar"/>
        </w:rPr>
        <w:t xml:space="preserve">│                   │  ML-АЛГОРИТМ  │                                     │</w:t>
      </w:r>
      <w:r>
        <w:br/>
      </w:r>
      <w:r>
        <w:rPr>
          <w:rStyle w:val="VerbatimChar"/>
        </w:rPr>
        <w:t xml:space="preserve">│                   │  (Pricing     │                                     │</w:t>
      </w:r>
      <w:r>
        <w:br/>
      </w:r>
      <w:r>
        <w:rPr>
          <w:rStyle w:val="VerbatimChar"/>
        </w:rPr>
        <w:t xml:space="preserve">│                   │   Engine)     │                                     │</w:t>
      </w:r>
      <w:r>
        <w:br/>
      </w:r>
      <w:r>
        <w:rPr>
          <w:rStyle w:val="VerbatimChar"/>
        </w:rPr>
        <w:t xml:space="preserve">│                   └───────┬───────┘                                     │</w:t>
      </w:r>
      <w:r>
        <w:br/>
      </w:r>
      <w:r>
        <w:rPr>
          <w:rStyle w:val="VerbatimChar"/>
        </w:rPr>
        <w:t xml:space="preserve">│                           │         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┌────────────┼────────────┐                                │</w:t>
      </w:r>
      <w:r>
        <w:br/>
      </w:r>
      <w:r>
        <w:rPr>
          <w:rStyle w:val="VerbatimChar"/>
        </w:rPr>
        <w:t xml:space="preserve">│              ▼            ▼            ▼                                │</w:t>
      </w:r>
      <w:r>
        <w:br/>
      </w:r>
      <w:r>
        <w:rPr>
          <w:rStyle w:val="VerbatimChar"/>
        </w:rPr>
        <w:t xml:space="preserve">│         ┌────────┐  ┌──────────┐  ┌────────────┐                        │</w:t>
      </w:r>
      <w:r>
        <w:br/>
      </w:r>
      <w:r>
        <w:rPr>
          <w:rStyle w:val="VerbatimChar"/>
        </w:rPr>
        <w:t xml:space="preserve">│         │Рекоменд.│  │Автоматич.│  │  Дашборд   │                        │</w:t>
      </w:r>
      <w:r>
        <w:br/>
      </w:r>
      <w:r>
        <w:rPr>
          <w:rStyle w:val="VerbatimChar"/>
        </w:rPr>
        <w:t xml:space="preserve">│         │  цена  │  │обновление│  │  контроля  │                        │</w:t>
      </w:r>
      <w:r>
        <w:br/>
      </w:r>
      <w:r>
        <w:rPr>
          <w:rStyle w:val="VerbatimChar"/>
        </w:rPr>
        <w:t xml:space="preserve">│         │        │  │ в САМО   │  │            │                        │</w:t>
      </w:r>
      <w:r>
        <w:br/>
      </w:r>
      <w:r>
        <w:rPr>
          <w:rStyle w:val="VerbatimChar"/>
        </w:rPr>
        <w:t xml:space="preserve">│         └────────┘  └──────────┘  └────────────┘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Реакция на рынок: 2-4 часа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Что изменится: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Цены обновляются каждые 2-4 часа</w:t>
      </w:r>
      <w:r>
        <w:t xml:space="preserve"> </w:t>
      </w:r>
      <w:r>
        <w:t xml:space="preserve">автоматически или по рекомендации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Учитывается загрузка рейса</w:t>
      </w:r>
      <w:r>
        <w:t xml:space="preserve"> </w:t>
      </w:r>
      <w:r>
        <w:t xml:space="preserve">— чем больше продано, тем выше цена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Учитываются цены конкурентов</w:t>
      </w:r>
      <w:r>
        <w:t xml:space="preserve"> </w:t>
      </w:r>
      <w:r>
        <w:t xml:space="preserve">(данные из TZ-11)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Учитывается сезонность и тренды</w:t>
      </w:r>
      <w:r>
        <w:t xml:space="preserve"> </w:t>
      </w:r>
      <w:r>
        <w:t xml:space="preserve">— ML обучается на истории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Тарификатор контролирует</w:t>
      </w:r>
      <w:r>
        <w:t xml:space="preserve"> </w:t>
      </w:r>
      <w:r>
        <w:t xml:space="preserve">— может подтвердить или отклонить рекомендацию</w:t>
      </w:r>
    </w:p>
    <w:p>
      <w:pPr>
        <w:pStyle w:val="BodyText"/>
      </w:pPr>
      <w:r>
        <w:rPr>
          <w:b/>
          <w:bCs/>
        </w:rPr>
        <w:t xml:space="preserve">Режимы работы системы: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200"/>
        <w:gridCol w:w="41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Когда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Рекомендательный</w:t>
            </w:r>
          </w:p>
        </w:tc>
        <w:tc>
          <w:tcPr/>
          <w:p>
            <w:pPr>
              <w:pStyle w:val="Compact"/>
            </w:pPr>
            <w:r>
              <w:t xml:space="preserve">Система предлагает цену, человек подтверждает</w:t>
            </w:r>
          </w:p>
        </w:tc>
        <w:tc>
          <w:tcPr/>
          <w:p>
            <w:pPr>
              <w:pStyle w:val="Compact"/>
            </w:pPr>
            <w:r>
              <w:t xml:space="preserve">Начальный этап, новые направления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Полуавтоматический</w:t>
            </w:r>
          </w:p>
        </w:tc>
        <w:tc>
          <w:tcPr/>
          <w:p>
            <w:pPr>
              <w:pStyle w:val="Compact"/>
            </w:pPr>
            <w:r>
              <w:t xml:space="preserve">Система меняет цену в пределах ±10%, остальное — подтверждение</w:t>
            </w:r>
          </w:p>
        </w:tc>
        <w:tc>
          <w:tcPr/>
          <w:p>
            <w:pPr>
              <w:pStyle w:val="Compact"/>
            </w:pPr>
            <w:r>
              <w:t xml:space="preserve">Основной режим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Автоматический</w:t>
            </w:r>
          </w:p>
        </w:tc>
        <w:tc>
          <w:tcPr/>
          <w:p>
            <w:pPr>
              <w:pStyle w:val="Compact"/>
            </w:pPr>
            <w:r>
              <w:t xml:space="preserve">Система меняет цену без подтверждения</w:t>
            </w:r>
          </w:p>
        </w:tc>
        <w:tc>
          <w:tcPr/>
          <w:p>
            <w:pPr>
              <w:pStyle w:val="Compact"/>
            </w:pPr>
            <w:r>
              <w:t xml:space="preserve">Проверенные направления, ночное время</w:t>
            </w:r>
          </w:p>
        </w:tc>
      </w:tr>
    </w:tbl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ценообразование</w:t>
            </w:r>
          </w:p>
        </w:tc>
        <w:tc>
          <w:tcPr/>
          <w:p>
            <w:pPr>
              <w:pStyle w:val="Compact"/>
            </w:pPr>
            <w:r>
              <w:t xml:space="preserve">180 мин/день</w:t>
            </w:r>
          </w:p>
        </w:tc>
        <w:tc>
          <w:tcPr/>
          <w:p>
            <w:pPr>
              <w:pStyle w:val="Compact"/>
            </w:pPr>
            <w:r>
              <w:t xml:space="preserve">30 мин/день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Частота изменения цен</w:t>
            </w:r>
          </w:p>
        </w:tc>
        <w:tc>
          <w:tcPr/>
          <w:p>
            <w:pPr>
              <w:pStyle w:val="Compact"/>
            </w:pPr>
            <w:r>
              <w:t xml:space="preserve">1 раз/день</w:t>
            </w:r>
          </w:p>
        </w:tc>
        <w:tc>
          <w:tcPr/>
          <w:p>
            <w:pPr>
              <w:pStyle w:val="Compact"/>
            </w:pPr>
            <w:r>
              <w:t xml:space="preserve">6-12 раз/день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«Горение» мест</w:t>
            </w:r>
          </w:p>
        </w:tc>
        <w:tc>
          <w:tcPr/>
          <w:p>
            <w:pPr>
              <w:pStyle w:val="Compact"/>
            </w:pPr>
            <w:r>
              <w:t xml:space="preserve">~20%</w:t>
            </w:r>
          </w:p>
        </w:tc>
        <w:tc>
          <w:tcPr/>
          <w:p>
            <w:pPr>
              <w:pStyle w:val="Compact"/>
            </w:pPr>
            <w:r>
              <w:t xml:space="preserve">&lt;10%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Средняя маржа</w:t>
            </w:r>
          </w:p>
        </w:tc>
        <w:tc>
          <w:tcPr/>
          <w:p>
            <w:pPr>
              <w:pStyle w:val="Compact"/>
            </w:pPr>
            <w:r>
              <w:t xml:space="preserve">12-15%</w:t>
            </w:r>
          </w:p>
        </w:tc>
        <w:tc>
          <w:tcPr/>
          <w:p>
            <w:pPr>
              <w:pStyle w:val="Compact"/>
            </w:pPr>
            <w:r>
              <w:t xml:space="preserve">17-20%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 п.п.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Туры ниже себестоимости</w:t>
            </w:r>
          </w:p>
        </w:tc>
        <w:tc>
          <w:tcPr/>
          <w:p>
            <w:pPr>
              <w:pStyle w:val="Compact"/>
            </w:pPr>
            <w:r>
              <w:t xml:space="preserve">10-15%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Реакция на конкурентов</w:t>
            </w:r>
          </w:p>
        </w:tc>
        <w:tc>
          <w:tcPr/>
          <w:p>
            <w:pPr>
              <w:pStyle w:val="Compact"/>
            </w:pPr>
            <w:r>
              <w:t xml:space="preserve">24-48 ч</w:t>
            </w:r>
          </w:p>
        </w:tc>
        <w:tc>
          <w:tcPr/>
          <w:p>
            <w:pPr>
              <w:pStyle w:val="Compact"/>
            </w:pPr>
            <w:r>
              <w:t xml:space="preserve">2-4 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-90%</w:t>
            </w:r>
          </w:p>
        </w:tc>
      </w:tr>
    </w:tbl>
    <w:bookmarkEnd w:id="12"/>
    <w:bookmarkStart w:id="13" w:name="ожидаемый-эффект"/>
    <w:p>
      <w:pPr>
        <w:pStyle w:val="Heading3"/>
      </w:pPr>
      <w:r>
        <w:t xml:space="preserve">1.3. Ожидаемый эффект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 ч/мес</w:t>
            </w:r>
          </w:p>
        </w:tc>
      </w:tr>
    </w:tbl>
    <w:bookmarkEnd w:id="13"/>
    <w:bookmarkStart w:id="14" w:name="scope-границы-проекта"/>
    <w:p>
      <w:pPr>
        <w:pStyle w:val="Heading3"/>
      </w:pPr>
      <w:r>
        <w:t xml:space="preserve">1.4. Scope (границы проекта)</w:t>
      </w:r>
    </w:p>
    <w:p>
      <w:pPr>
        <w:pStyle w:val="FirstParagraph"/>
      </w:pPr>
      <w:r>
        <w:rPr>
          <w:b/>
          <w:bCs/>
        </w:rPr>
        <w:t xml:space="preserve">Входит в scope (Must Have):</w:t>
      </w:r>
      <w:r>
        <w:t xml:space="preserve"> </w:t>
      </w:r>
      <w:r>
        <w:t xml:space="preserve">- [x] Алгоритм расчёта оптимальной цены (ML)</w:t>
      </w:r>
      <w:r>
        <w:t xml:space="preserve"> </w:t>
      </w:r>
      <w:r>
        <w:t xml:space="preserve">- [x] Интеграция с САМО-тур (чтение загрузки, запись цен)</w:t>
      </w:r>
      <w:r>
        <w:t xml:space="preserve"> </w:t>
      </w:r>
      <w:r>
        <w:t xml:space="preserve">- [x] Интеграция с TZ-11 (цены конкурентов)</w:t>
      </w:r>
      <w:r>
        <w:t xml:space="preserve"> </w:t>
      </w:r>
      <w:r>
        <w:t xml:space="preserve">- [x] Дашборд контроля и аналитики (Power BI)</w:t>
      </w:r>
      <w:r>
        <w:t xml:space="preserve"> </w:t>
      </w:r>
      <w:r>
        <w:t xml:space="preserve">- [x] Режим рекомендаций (человек подтверждает)</w:t>
      </w:r>
      <w:r>
        <w:t xml:space="preserve"> </w:t>
      </w:r>
      <w:r>
        <w:t xml:space="preserve">- [x] Пилот на 2-3 направлениях</w:t>
      </w:r>
      <w:r>
        <w:t xml:space="preserve"> </w:t>
      </w:r>
      <w:r>
        <w:t xml:space="preserve">- [x] Обучение тарификаторов</w:t>
      </w:r>
    </w:p>
    <w:p>
      <w:pPr>
        <w:pStyle w:val="BodyText"/>
      </w:pPr>
      <w:r>
        <w:rPr>
          <w:b/>
          <w:bCs/>
        </w:rPr>
        <w:t xml:space="preserve">Входит в scope (Should Have):</w:t>
      </w:r>
      <w:r>
        <w:t xml:space="preserve"> </w:t>
      </w:r>
      <w:r>
        <w:t xml:space="preserve">- [ ] Полуавтоматический режим (±10% без подтверждения)</w:t>
      </w:r>
      <w:r>
        <w:t xml:space="preserve"> </w:t>
      </w:r>
      <w:r>
        <w:t xml:space="preserve">- [ ] A/B тестирование ценовых стратегий</w:t>
      </w:r>
      <w:r>
        <w:t xml:space="preserve"> </w:t>
      </w:r>
      <w:r>
        <w:t xml:space="preserve">- [ ] Прогноз продаж на 7-14 дней</w:t>
      </w:r>
      <w:r>
        <w:t xml:space="preserve"> </w:t>
      </w:r>
      <w:r>
        <w:t xml:space="preserve">- [ ] Алерты при аномалиях (резкое падение продаж)</w:t>
      </w:r>
    </w:p>
    <w:p>
      <w:pPr>
        <w:pStyle w:val="BodyText"/>
      </w:pPr>
      <w:r>
        <w:rPr>
          <w:b/>
          <w:bCs/>
        </w:rPr>
        <w:t xml:space="preserve">Зависимости (что должно быть готово ДО начала):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Зависимость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TZ-11</w:t>
            </w:r>
          </w:p>
        </w:tc>
        <w:tc>
          <w:tcPr/>
          <w:p>
            <w:pPr>
              <w:pStyle w:val="Compact"/>
            </w:pPr>
            <w:r>
              <w:t xml:space="preserve">Парсинг цен конкурентов</w:t>
            </w:r>
          </w:p>
        </w:tc>
        <w:tc>
          <w:tcPr/>
          <w:p>
            <w:pPr>
              <w:pStyle w:val="Compact"/>
            </w:pPr>
            <w:r>
              <w:t xml:space="preserve">IT / подрядчик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P-01</w:t>
            </w:r>
          </w:p>
        </w:tc>
        <w:tc>
          <w:tcPr/>
          <w:p>
            <w:pPr>
              <w:pStyle w:val="Compact"/>
            </w:pPr>
            <w:r>
              <w:t xml:space="preserve">Аудит API САМО-тур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Историч. данные продаж (2+ года)</w:t>
            </w:r>
          </w:p>
        </w:tc>
        <w:tc>
          <w:tcPr/>
          <w:p>
            <w:pPr>
              <w:pStyle w:val="Compact"/>
            </w:pPr>
            <w:r>
              <w:t xml:space="preserve">Баландина О.А.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Данные загрузки рейсов</w:t>
            </w:r>
          </w:p>
        </w:tc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функциональные-требования"/>
    <w:p>
      <w:pPr>
        <w:pStyle w:val="Heading2"/>
      </w:pPr>
      <w:r>
        <w:t xml:space="preserve">2. ФУНКЦИОНАЛЬНЫЕ ТРЕБОВАНИЯ</w:t>
      </w:r>
    </w:p>
    <w:bookmarkStart w:id="16" w:name="пользователи-системы"/>
    <w:p>
      <w:pPr>
        <w:pStyle w:val="Heading3"/>
      </w:pPr>
      <w:r>
        <w:t xml:space="preserve">2.1. Пользователи системы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931"/>
        <w:gridCol w:w="1545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Ключевые задачи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Тарификатор</w:t>
            </w:r>
          </w:p>
        </w:tc>
        <w:tc>
          <w:tcPr/>
          <w:p>
            <w:pPr>
              <w:pStyle w:val="Compact"/>
            </w:pPr>
            <w:r>
              <w:t xml:space="preserve">Принимает решения по ценам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Просмотр рекомендаций, подтверждение/отклонение, анализ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тарификации</w:t>
            </w:r>
          </w:p>
        </w:tc>
        <w:tc>
          <w:tcPr/>
          <w:p>
            <w:pPr>
              <w:pStyle w:val="Compact"/>
            </w:pPr>
            <w:r>
              <w:t xml:space="preserve">Контролирует ценовую политику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Настройка правил, контроль KPI, стратегия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Scientist (поддержка)</w:t>
            </w:r>
          </w:p>
        </w:tc>
        <w:tc>
          <w:tcPr/>
          <w:p>
            <w:pPr>
              <w:pStyle w:val="Compact"/>
            </w:pPr>
            <w:r>
              <w:t xml:space="preserve">Развитие алгоритма</w:t>
            </w:r>
          </w:p>
        </w:tc>
        <w:tc>
          <w:tcPr/>
          <w:p>
            <w:pPr>
              <w:pStyle w:val="Compact"/>
            </w:pPr>
            <w:r>
              <w:t xml:space="preserve">0.5 FTE</w:t>
            </w:r>
          </w:p>
        </w:tc>
        <w:tc>
          <w:tcPr/>
          <w:p>
            <w:pPr>
              <w:pStyle w:val="Compact"/>
            </w:pPr>
            <w:r>
              <w:t xml:space="preserve">Мониторинг качества, дообучение модели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IT-администратор</w:t>
            </w:r>
          </w:p>
        </w:tc>
        <w:tc>
          <w:tcPr/>
          <w:p>
            <w:pPr>
              <w:pStyle w:val="Compact"/>
            </w:pPr>
            <w:r>
              <w:t xml:space="preserve">Техническая поддержка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Мониторинг системы, инциденты</w:t>
            </w:r>
          </w:p>
        </w:tc>
      </w:tr>
    </w:tbl>
    <w:bookmarkEnd w:id="16"/>
    <w:bookmarkStart w:id="22" w:name="высокоуровневые-требования"/>
    <w:p>
      <w:pPr>
        <w:pStyle w:val="Heading3"/>
      </w:pPr>
      <w:r>
        <w:t xml:space="preserve">2.2. Высокоуровневые требования</w:t>
      </w:r>
    </w:p>
    <w:bookmarkStart w:id="17" w:name="X996f89ab7ec9118d6f8d4d652120f056fc2a2f2"/>
    <w:p>
      <w:pPr>
        <w:pStyle w:val="Heading4"/>
      </w:pPr>
      <w:r>
        <w:t xml:space="preserve">FR-01: Расчёт оптимальной цены (ML-алгоритм)</w:t>
      </w:r>
    </w:p>
    <w:p>
      <w:pPr>
        <w:pStyle w:val="FirstParagraph"/>
      </w:pPr>
      <w:r>
        <w:rPr>
          <w:b/>
          <w:bCs/>
        </w:rPr>
        <w:t xml:space="preserve">Входные данные алгоритма: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667"/>
        <w:gridCol w:w="2084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Загрузка рейса</w:t>
            </w:r>
          </w:p>
        </w:tc>
        <w:tc>
          <w:tcPr/>
          <w:p>
            <w:pPr>
              <w:pStyle w:val="Compact"/>
            </w:pPr>
            <w:r>
              <w:t xml:space="preserve">% проданных мест, динамика продаж</w:t>
            </w:r>
          </w:p>
        </w:tc>
        <w:tc>
          <w:tcPr/>
          <w:p>
            <w:pPr>
              <w:pStyle w:val="Compact"/>
            </w:pPr>
            <w:r>
              <w:t xml:space="preserve">САМО-тур API</w:t>
            </w:r>
          </w:p>
        </w:tc>
        <w:tc>
          <w:tcPr/>
          <w:p>
            <w:pPr>
              <w:pStyle w:val="Compact"/>
            </w:pPr>
            <w:r>
              <w:t xml:space="preserve">Каждые 2 часа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Цены конкурентов</w:t>
            </w:r>
          </w:p>
        </w:tc>
        <w:tc>
          <w:tcPr/>
          <w:p>
            <w:pPr>
              <w:pStyle w:val="Compact"/>
            </w:pPr>
            <w:r>
              <w:t xml:space="preserve">Мин/avg/max по направлению</w:t>
            </w:r>
          </w:p>
        </w:tc>
        <w:tc>
          <w:tcPr/>
          <w:p>
            <w:pPr>
              <w:pStyle w:val="Compact"/>
            </w:pPr>
            <w:r>
              <w:t xml:space="preserve">TZ-11 (PostgreSQL)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История продаж</w:t>
            </w:r>
          </w:p>
        </w:tc>
        <w:tc>
          <w:tcPr/>
          <w:p>
            <w:pPr>
              <w:pStyle w:val="Compact"/>
            </w:pPr>
            <w:r>
              <w:t xml:space="preserve">Продажи за 2+ года по направлению</w:t>
            </w:r>
          </w:p>
        </w:tc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При обучении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Календарь событий</w:t>
            </w:r>
          </w:p>
        </w:tc>
        <w:tc>
          <w:tcPr/>
          <w:p>
            <w:pPr>
              <w:pStyle w:val="Compact"/>
            </w:pPr>
            <w:r>
              <w:t xml:space="preserve">Праздники, каникулы, события</w:t>
            </w:r>
          </w:p>
        </w:tc>
        <w:tc>
          <w:tcPr/>
          <w:p>
            <w:pPr>
              <w:pStyle w:val="Compact"/>
            </w:pPr>
            <w:r>
              <w:t xml:space="preserve">Справочник</w:t>
            </w:r>
          </w:p>
        </w:tc>
        <w:tc>
          <w:tcPr/>
          <w:p>
            <w:pPr>
              <w:pStyle w:val="Compact"/>
            </w:pPr>
            <w:r>
              <w:t xml:space="preserve">Статически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Текущая цена</w:t>
            </w:r>
          </w:p>
        </w:tc>
        <w:tc>
          <w:tcPr/>
          <w:p>
            <w:pPr>
              <w:pStyle w:val="Compact"/>
            </w:pPr>
            <w:r>
              <w:t xml:space="preserve">Установленная цена в САМО</w:t>
            </w:r>
          </w:p>
        </w:tc>
        <w:tc>
          <w:tcPr/>
          <w:p>
            <w:pPr>
              <w:pStyle w:val="Compact"/>
            </w:pPr>
            <w:r>
              <w:t xml:space="preserve">САМО-тур API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Себестоимость</w:t>
            </w:r>
          </w:p>
        </w:tc>
        <w:tc>
          <w:tcPr/>
          <w:p>
            <w:pPr>
              <w:pStyle w:val="Compact"/>
            </w:pPr>
            <w:r>
              <w:t xml:space="preserve">Минимальная цена</w:t>
            </w:r>
          </w:p>
        </w:tc>
        <w:tc>
          <w:tcPr/>
          <w:p>
            <w:pPr>
              <w:pStyle w:val="Compact"/>
            </w:pPr>
            <w:r>
              <w:t xml:space="preserve">САМО-тур / 1С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Даты вылета</w:t>
            </w:r>
          </w:p>
        </w:tc>
        <w:tc>
          <w:tcPr/>
          <w:p>
            <w:pPr>
              <w:pStyle w:val="Compact"/>
            </w:pPr>
            <w:r>
              <w:t xml:space="preserve">Сколько дней до вылета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Выходные данные алгоритма: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Рекомендуемая цена</w:t>
            </w:r>
          </w:p>
        </w:tc>
        <w:tc>
          <w:tcPr/>
          <w:p>
            <w:pPr>
              <w:pStyle w:val="Compact"/>
            </w:pPr>
            <w:r>
              <w:t xml:space="preserve">Оптимальная цена для максимизации маржи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Границы</w:t>
            </w:r>
          </w:p>
        </w:tc>
        <w:tc>
          <w:tcPr/>
          <w:p>
            <w:pPr>
              <w:pStyle w:val="Compact"/>
            </w:pPr>
            <w:r>
              <w:t xml:space="preserve">Минимальная и максимальная допустимая цена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Уверенность</w:t>
            </w:r>
          </w:p>
        </w:tc>
        <w:tc>
          <w:tcPr/>
          <w:p>
            <w:pPr>
              <w:pStyle w:val="Compact"/>
            </w:pPr>
            <w:r>
              <w:t xml:space="preserve">Уровень уверенности модели (0-100%)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Причина изменения</w:t>
            </w:r>
          </w:p>
        </w:tc>
        <w:tc>
          <w:tcPr/>
          <w:p>
            <w:pPr>
              <w:pStyle w:val="Compact"/>
            </w:pPr>
            <w:r>
              <w:t xml:space="preserve">«Конкурент снизил цену», «Низкая загрузка», «Высокий спрос»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Прогноз продаж</w:t>
            </w:r>
          </w:p>
        </w:tc>
        <w:tc>
          <w:tcPr/>
          <w:p>
            <w:pPr>
              <w:pStyle w:val="Compact"/>
            </w:pPr>
            <w:r>
              <w:t xml:space="preserve">Ожидаемое кол-во продаж при данной цене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Бизнес-правила (ограничения):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Минимальная цена</w:t>
            </w:r>
          </w:p>
        </w:tc>
        <w:tc>
          <w:tcPr/>
          <w:p>
            <w:pPr>
              <w:pStyle w:val="Compact"/>
            </w:pPr>
            <w:r>
              <w:t xml:space="preserve">≥ Себестоимость + 5%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Максимальная цена</w:t>
            </w:r>
          </w:p>
        </w:tc>
        <w:tc>
          <w:tcPr/>
          <w:p>
            <w:pPr>
              <w:pStyle w:val="Compact"/>
            </w:pPr>
            <w:r>
              <w:t xml:space="preserve">≤ Рыночная цена × 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за раз</w:t>
            </w:r>
          </w:p>
        </w:tc>
        <w:tc>
          <w:tcPr/>
          <w:p>
            <w:pPr>
              <w:pStyle w:val="Compact"/>
            </w:pPr>
            <w:r>
              <w:t xml:space="preserve">Не более ±15% от текущей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за день</w:t>
            </w:r>
          </w:p>
        </w:tc>
        <w:tc>
          <w:tcPr/>
          <w:p>
            <w:pPr>
              <w:pStyle w:val="Compact"/>
            </w:pPr>
            <w:r>
              <w:t xml:space="preserve">Не более ±30% от утренней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Последние 3 дня до вылета</w:t>
            </w:r>
          </w:p>
        </w:tc>
        <w:tc>
          <w:tcPr/>
          <w:p>
            <w:pPr>
              <w:pStyle w:val="Compact"/>
            </w:pPr>
            <w:r>
              <w:t xml:space="preserve">Только снижение (распродажа)</w:t>
            </w:r>
          </w:p>
        </w:tc>
      </w:tr>
    </w:tbl>
    <w:bookmarkEnd w:id="17"/>
    <w:bookmarkStart w:id="18" w:name="fr-02-интеграция-с-само-тур"/>
    <w:p>
      <w:pPr>
        <w:pStyle w:val="Heading4"/>
      </w:pPr>
      <w:r>
        <w:t xml:space="preserve">FR-02: Интеграция с САМО-тур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2394"/>
        <w:gridCol w:w="2026"/>
        <w:gridCol w:w="1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API метод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загрузки рейсов</w:t>
            </w:r>
          </w:p>
        </w:tc>
        <w:tc>
          <w:tcPr/>
          <w:p>
            <w:pPr>
              <w:pStyle w:val="Compact"/>
            </w:pPr>
            <w:r>
              <w:t xml:space="preserve">САМО → Система</w:t>
            </w:r>
          </w:p>
        </w:tc>
        <w:tc>
          <w:tcPr/>
          <w:p>
            <w:pPr>
              <w:pStyle w:val="Compact"/>
            </w:pPr>
            <w:r>
              <w:t xml:space="preserve">GET /flights/load</w:t>
            </w:r>
          </w:p>
        </w:tc>
        <w:tc>
          <w:tcPr/>
          <w:p>
            <w:pPr>
              <w:pStyle w:val="Compact"/>
            </w:pPr>
            <w:r>
              <w:t xml:space="preserve">Каждые 2 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текущих цен</w:t>
            </w:r>
          </w:p>
        </w:tc>
        <w:tc>
          <w:tcPr/>
          <w:p>
            <w:pPr>
              <w:pStyle w:val="Compact"/>
            </w:pPr>
            <w:r>
              <w:t xml:space="preserve">САМО → Система</w:t>
            </w:r>
          </w:p>
        </w:tc>
        <w:tc>
          <w:tcPr/>
          <w:p>
            <w:pPr>
              <w:pStyle w:val="Compact"/>
            </w:pPr>
            <w:r>
              <w:t xml:space="preserve">GET /tours/prices</w:t>
            </w:r>
          </w:p>
        </w:tc>
        <w:tc>
          <w:tcPr/>
          <w:p>
            <w:pPr>
              <w:pStyle w:val="Compact"/>
            </w:pPr>
            <w:r>
              <w:t xml:space="preserve">Каждые 2 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бронирований</w:t>
            </w:r>
          </w:p>
        </w:tc>
        <w:tc>
          <w:tcPr/>
          <w:p>
            <w:pPr>
              <w:pStyle w:val="Compact"/>
            </w:pPr>
            <w:r>
              <w:t xml:space="preserve">САМО → Система</w:t>
            </w:r>
          </w:p>
        </w:tc>
        <w:tc>
          <w:tcPr/>
          <w:p>
            <w:pPr>
              <w:pStyle w:val="Compact"/>
            </w:pPr>
            <w:r>
              <w:t xml:space="preserve">GET /bookings</w:t>
            </w:r>
          </w:p>
        </w:tc>
        <w:tc>
          <w:tcPr/>
          <w:p>
            <w:pPr>
              <w:pStyle w:val="Compact"/>
            </w:pPr>
            <w:r>
              <w:t xml:space="preserve">Каждые 2 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новой цены</w:t>
            </w:r>
          </w:p>
        </w:tc>
        <w:tc>
          <w:tcPr/>
          <w:p>
            <w:pPr>
              <w:pStyle w:val="Compact"/>
            </w:pPr>
            <w:r>
              <w:t xml:space="preserve">Система → САМО</w:t>
            </w:r>
          </w:p>
        </w:tc>
        <w:tc>
          <w:tcPr/>
          <w:p>
            <w:pPr>
              <w:pStyle w:val="Compact"/>
            </w:pPr>
            <w:r>
              <w:t xml:space="preserve">PUT /tours/prices</w:t>
            </w:r>
          </w:p>
        </w:tc>
        <w:tc>
          <w:tcPr/>
          <w:p>
            <w:pPr>
              <w:pStyle w:val="Compact"/>
            </w:pPr>
            <w:r>
              <w:t xml:space="preserve">По событию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себестоимости</w:t>
            </w:r>
          </w:p>
        </w:tc>
        <w:tc>
          <w:tcPr/>
          <w:p>
            <w:pPr>
              <w:pStyle w:val="Compact"/>
            </w:pPr>
            <w:r>
              <w:t xml:space="preserve">САМО → Система</w:t>
            </w:r>
          </w:p>
        </w:tc>
        <w:tc>
          <w:tcPr/>
          <w:p>
            <w:pPr>
              <w:pStyle w:val="Compact"/>
            </w:pPr>
            <w:r>
              <w:t xml:space="preserve">GET /tours/cost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Точная спецификация API зависит от результатов P-01 (аудит API САМО).</w:t>
      </w:r>
    </w:p>
    <w:bookmarkEnd w:id="18"/>
    <w:bookmarkStart w:id="19" w:name="X055a179a3dd15c91f7bf4a0b82579be78c42f0c"/>
    <w:p>
      <w:pPr>
        <w:pStyle w:val="Heading4"/>
      </w:pPr>
      <w:r>
        <w:t xml:space="preserve">FR-03: Интеграция с TZ-11 (цены конкурентов)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Цены конкурентов по направлению</w:t>
            </w:r>
          </w:p>
        </w:tc>
        <w:tc>
          <w:tcPr/>
          <w:p>
            <w:pPr>
              <w:pStyle w:val="Compact"/>
            </w:pPr>
            <w:r>
              <w:t xml:space="preserve">PostgreSQL (TZ-11)</w:t>
            </w:r>
          </w:p>
        </w:tc>
        <w:tc>
          <w:tcPr/>
          <w:p>
            <w:pPr>
              <w:pStyle w:val="Compact"/>
            </w:pPr>
            <w:r>
              <w:t xml:space="preserve">SQL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Мин/avg/max цена рынка</w:t>
            </w:r>
          </w:p>
        </w:tc>
        <w:tc>
          <w:tcPr/>
          <w:p>
            <w:pPr>
              <w:pStyle w:val="Compact"/>
            </w:pPr>
            <w:r>
              <w:t xml:space="preserve">Агрегация</w:t>
            </w:r>
          </w:p>
        </w:tc>
        <w:tc>
          <w:tcPr/>
          <w:p>
            <w:pPr>
              <w:pStyle w:val="Compact"/>
            </w:pPr>
            <w:r>
              <w:t xml:space="preserve">Числа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изменений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Временной ряд</w:t>
            </w:r>
          </w:p>
        </w:tc>
      </w:tr>
    </w:tbl>
    <w:bookmarkEnd w:id="19"/>
    <w:bookmarkStart w:id="20" w:name="fr-04-интерфейс-тарификатора-дашборд"/>
    <w:p>
      <w:pPr>
        <w:pStyle w:val="Heading4"/>
      </w:pPr>
      <w:r>
        <w:t xml:space="preserve">FR-04: Интерфейс тарификатора (дашборд)</w:t>
      </w:r>
    </w:p>
    <w:p>
      <w:pPr>
        <w:pStyle w:val="FirstParagraph"/>
      </w:pPr>
      <w:r>
        <w:rPr>
          <w:b/>
          <w:bCs/>
        </w:rPr>
        <w:t xml:space="preserve">Страница 1: Рекомендации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Таблица направлений</w:t>
            </w:r>
          </w:p>
        </w:tc>
        <w:tc>
          <w:tcPr/>
          <w:p>
            <w:pPr>
              <w:pStyle w:val="Compact"/>
            </w:pPr>
            <w:r>
              <w:t xml:space="preserve">Направление, текущая цена, рекомендуемая, разница, уверенность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Фильтры</w:t>
            </w:r>
          </w:p>
        </w:tc>
        <w:tc>
          <w:tcPr/>
          <w:p>
            <w:pPr>
              <w:pStyle w:val="Compact"/>
            </w:pPr>
            <w:r>
              <w:t xml:space="preserve">Дата вылета, направление, изменение &gt;X%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Действия</w:t>
            </w:r>
          </w:p>
        </w:tc>
        <w:tc>
          <w:tcPr/>
          <w:p>
            <w:pPr>
              <w:pStyle w:val="Compact"/>
            </w:pPr>
            <w:r>
              <w:t xml:space="preserve">Подтвердить / Отклонить / Изменить вручную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Массовые действия</w:t>
            </w:r>
          </w:p>
        </w:tc>
        <w:tc>
          <w:tcPr/>
          <w:p>
            <w:pPr>
              <w:pStyle w:val="Compact"/>
            </w:pPr>
            <w:r>
              <w:t xml:space="preserve">Подтвердить все с уверенностью &gt;80%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Страница 2: Аналитика направления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График загрузки</w:t>
            </w:r>
          </w:p>
        </w:tc>
        <w:tc>
          <w:tcPr/>
          <w:p>
            <w:pPr>
              <w:pStyle w:val="Compact"/>
            </w:pPr>
            <w:r>
              <w:t xml:space="preserve">Динамика продаж vs план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График цен</w:t>
            </w:r>
          </w:p>
        </w:tc>
        <w:tc>
          <w:tcPr/>
          <w:p>
            <w:pPr>
              <w:pStyle w:val="Compact"/>
            </w:pPr>
            <w:r>
              <w:t xml:space="preserve">Наши цены vs конкуренты (30 дней)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Прогноз</w:t>
            </w:r>
          </w:p>
        </w:tc>
        <w:tc>
          <w:tcPr/>
          <w:p>
            <w:pPr>
              <w:pStyle w:val="Compact"/>
            </w:pPr>
            <w:r>
              <w:t xml:space="preserve">Ожидаемые продажи при текущей цене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решений</w:t>
            </w:r>
          </w:p>
        </w:tc>
        <w:tc>
          <w:tcPr/>
          <w:p>
            <w:pPr>
              <w:pStyle w:val="Compact"/>
            </w:pPr>
            <w:r>
              <w:t xml:space="preserve">Все изменения цен и их эффект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Страница 3: KPI и эффективность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Общая маржа</w:t>
            </w:r>
          </w:p>
        </w:tc>
        <w:tc>
          <w:tcPr/>
          <w:p>
            <w:pPr>
              <w:pStyle w:val="Compact"/>
            </w:pPr>
            <w:r>
              <w:t xml:space="preserve">Текущая vs целевая vs прошлый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«Горение» мест</w:t>
            </w:r>
          </w:p>
        </w:tc>
        <w:tc>
          <w:tcPr/>
          <w:p>
            <w:pPr>
              <w:pStyle w:val="Compact"/>
            </w:pPr>
            <w:r>
              <w:t xml:space="preserve">% непроданных мест на вылетевших рейсах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Эффективность алгоритма</w:t>
            </w:r>
          </w:p>
        </w:tc>
        <w:tc>
          <w:tcPr/>
          <w:p>
            <w:pPr>
              <w:pStyle w:val="Compact"/>
            </w:pPr>
            <w:r>
              <w:t xml:space="preserve">% подтверждённых рекомендаций, точность прогнозов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Сравнение A/B</w:t>
            </w:r>
          </w:p>
        </w:tc>
        <w:tc>
          <w:tcPr/>
          <w:p>
            <w:pPr>
              <w:pStyle w:val="Compact"/>
            </w:pPr>
            <w:r>
              <w:t xml:space="preserve">Если включено тестирование</w:t>
            </w:r>
          </w:p>
        </w:tc>
      </w:tr>
    </w:tbl>
    <w:bookmarkEnd w:id="20"/>
    <w:bookmarkStart w:id="21" w:name="fr-05-уведомления-и-алерты"/>
    <w:p>
      <w:pPr>
        <w:pStyle w:val="Heading4"/>
      </w:pPr>
      <w:r>
        <w:t xml:space="preserve">FR-05: Уведомления и алерты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98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Получатель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Конкурент снизил цену &gt;15%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Тарификатор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&lt;50% за 7 дней до вылета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Тарификатор + Руководитель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Система не получила данные &gt;2ч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IT-отдел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Рекомендация отклонена 3+ раз подряд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</w:tr>
    </w:tbl>
    <w:bookmarkEnd w:id="21"/>
    <w:bookmarkEnd w:id="22"/>
    <w:bookmarkStart w:id="23" w:name="сводная-таблица-требований"/>
    <w:p>
      <w:pPr>
        <w:pStyle w:val="Heading3"/>
      </w:pPr>
      <w:r>
        <w:t xml:space="preserve">2.3. Сводная таблица требований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6"/>
        <w:gridCol w:w="1841"/>
        <w:gridCol w:w="2026"/>
        <w:gridCol w:w="33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Критерий приёмки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ML-алгоритм расчёта цены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Точность прогноза &gt;70%, ROI положительный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Интеграция с САМО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Данные обновляются каждые 2ч, цены записываются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Интеграция с TZ-11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Данные конкурентов доступны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Дашборд тарификатора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3 страницы, все функции работают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Уведомления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Telegram-алерты работают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1" w:name="требования-к-ml-алгоритму"/>
    <w:p>
      <w:pPr>
        <w:pStyle w:val="Heading2"/>
      </w:pPr>
      <w:r>
        <w:t xml:space="preserve">3. ТРЕБОВАНИЯ К ML-АЛГОРИТМУ</w:t>
      </w:r>
    </w:p>
    <w:bookmarkStart w:id="25" w:name="постановка-задачи"/>
    <w:p>
      <w:pPr>
        <w:pStyle w:val="Heading3"/>
      </w:pPr>
      <w:r>
        <w:t xml:space="preserve">3.1. Постановка задачи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 задачи</w:t>
            </w:r>
          </w:p>
        </w:tc>
        <w:tc>
          <w:tcPr/>
          <w:p>
            <w:pPr>
              <w:pStyle w:val="Compact"/>
            </w:pPr>
            <w:r>
              <w:t xml:space="preserve">Регрессия (предсказание оптимальной цены) + Оптимизация (максимизация маржи)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Целевая метрика</w:t>
            </w:r>
          </w:p>
        </w:tc>
        <w:tc>
          <w:tcPr/>
          <w:p>
            <w:pPr>
              <w:pStyle w:val="Compact"/>
            </w:pPr>
            <w:r>
              <w:t xml:space="preserve">Маржа на рейс = (Выручка − Себестоимость)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Горизонт прогноза</w:t>
            </w:r>
          </w:p>
        </w:tc>
        <w:tc>
          <w:tcPr/>
          <w:p>
            <w:pPr>
              <w:pStyle w:val="Compact"/>
            </w:pPr>
            <w:r>
              <w:t xml:space="preserve">1-60 дней до вылета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Частота расчёта</w:t>
            </w:r>
          </w:p>
        </w:tc>
        <w:tc>
          <w:tcPr/>
          <w:p>
            <w:pPr>
              <w:pStyle w:val="Compact"/>
            </w:pPr>
            <w:r>
              <w:t xml:space="preserve">Каждые 2-4 часа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Объём данных</w:t>
            </w:r>
          </w:p>
        </w:tc>
        <w:tc>
          <w:tcPr/>
          <w:p>
            <w:pPr>
              <w:pStyle w:val="Compact"/>
            </w:pPr>
            <w:r>
              <w:t xml:space="preserve">~50 направлений × 365 дней × 2 года = ~36 500 записей</w:t>
            </w:r>
          </w:p>
        </w:tc>
      </w:tr>
    </w:tbl>
    <w:bookmarkEnd w:id="25"/>
    <w:bookmarkStart w:id="26" w:name="features-признаки"/>
    <w:p>
      <w:pPr>
        <w:pStyle w:val="Heading3"/>
      </w:pPr>
      <w:r>
        <w:t xml:space="preserve">3.2. Features (признаки)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036"/>
        <w:gridCol w:w="113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Загрузка</w:t>
            </w:r>
          </w:p>
        </w:tc>
        <w:tc>
          <w:tcPr/>
          <w:p>
            <w:pPr>
              <w:pStyle w:val="Compact"/>
            </w:pPr>
            <w:r>
              <w:t xml:space="preserve">load_percent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% проданных мест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Загрузка</w:t>
            </w:r>
          </w:p>
        </w:tc>
        <w:tc>
          <w:tcPr/>
          <w:p>
            <w:pPr>
              <w:pStyle w:val="Compact"/>
            </w:pPr>
            <w:r>
              <w:t xml:space="preserve">sales_velocity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Скорость продаж (брони/день)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Загрузка</w:t>
            </w:r>
          </w:p>
        </w:tc>
        <w:tc>
          <w:tcPr/>
          <w:p>
            <w:pPr>
              <w:pStyle w:val="Compact"/>
            </w:pPr>
            <w:r>
              <w:t xml:space="preserve">days_to_departure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Дней до вылета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Конкуренты</w:t>
            </w:r>
          </w:p>
        </w:tc>
        <w:tc>
          <w:tcPr/>
          <w:p>
            <w:pPr>
              <w:pStyle w:val="Compact"/>
            </w:pPr>
            <w:r>
              <w:t xml:space="preserve">competitor_min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Минимальная цена конкурентов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Конкуренты</w:t>
            </w:r>
          </w:p>
        </w:tc>
        <w:tc>
          <w:tcPr/>
          <w:p>
            <w:pPr>
              <w:pStyle w:val="Compact"/>
            </w:pPr>
            <w:r>
              <w:t xml:space="preserve">competitor_avg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Средняя цена рынка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Конкуренты</w:t>
            </w:r>
          </w:p>
        </w:tc>
        <w:tc>
          <w:tcPr/>
          <w:p>
            <w:pPr>
              <w:pStyle w:val="Compact"/>
            </w:pPr>
            <w:r>
              <w:t xml:space="preserve">price_position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Дешевле/на уровне/дороже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История</w:t>
            </w:r>
          </w:p>
        </w:tc>
        <w:tc>
          <w:tcPr/>
          <w:p>
            <w:pPr>
              <w:pStyle w:val="Compact"/>
            </w:pPr>
            <w:r>
              <w:t xml:space="preserve">same_period_last_year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Продажи в тот же период год назад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История</w:t>
            </w:r>
          </w:p>
        </w:tc>
        <w:tc>
          <w:tcPr/>
          <w:p>
            <w:pPr>
              <w:pStyle w:val="Compact"/>
            </w:pPr>
            <w:r>
              <w:t xml:space="preserve">trend_7d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Тренд продаж за 7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Календарь</w:t>
            </w:r>
          </w:p>
        </w:tc>
        <w:tc>
          <w:tcPr/>
          <w:p>
            <w:pPr>
              <w:pStyle w:val="Compact"/>
            </w:pPr>
            <w:r>
              <w:t xml:space="preserve">is_holiday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Праздничные дни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Календарь</w:t>
            </w:r>
          </w:p>
        </w:tc>
        <w:tc>
          <w:tcPr/>
          <w:p>
            <w:pPr>
              <w:pStyle w:val="Compact"/>
            </w:pPr>
            <w:r>
              <w:t xml:space="preserve">is_school_vacation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Школьные каникулы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Календарь</w:t>
            </w:r>
          </w:p>
        </w:tc>
        <w:tc>
          <w:tcPr/>
          <w:p>
            <w:pPr>
              <w:pStyle w:val="Compact"/>
            </w:pPr>
            <w:r>
              <w:t xml:space="preserve">day_of_week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День недели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Страна/курорт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flight_type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Чартер/регулярка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Себестоимость</w:t>
            </w:r>
          </w:p>
        </w:tc>
        <w:tc>
          <w:tcPr/>
          <w:p>
            <w:pPr>
              <w:pStyle w:val="Compact"/>
            </w:pPr>
            <w:r>
              <w:t xml:space="preserve">cost_per_seat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Себестоимость места</w:t>
            </w:r>
          </w:p>
        </w:tc>
      </w:tr>
    </w:tbl>
    <w:bookmarkEnd w:id="26"/>
    <w:bookmarkStart w:id="27" w:name="возможные-подходы-к-моделированию"/>
    <w:p>
      <w:pPr>
        <w:pStyle w:val="Heading3"/>
      </w:pPr>
      <w:r>
        <w:t xml:space="preserve">3.3. Возможные подходы к моделированию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Подход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Плюсы</w:t>
            </w:r>
          </w:p>
        </w:tc>
        <w:tc>
          <w:tcPr/>
          <w:p>
            <w:pPr>
              <w:pStyle w:val="Compact"/>
            </w:pPr>
            <w:r>
              <w:t xml:space="preserve">Минусы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Gradient Boosting</w:t>
            </w:r>
            <w:r>
              <w:t xml:space="preserve"> </w:t>
            </w:r>
            <w:r>
              <w:t xml:space="preserve">(XGBoost, LightGBM)</w:t>
            </w:r>
          </w:p>
        </w:tc>
        <w:tc>
          <w:tcPr/>
          <w:p>
            <w:pPr>
              <w:pStyle w:val="Compact"/>
            </w:pPr>
            <w:r>
              <w:t xml:space="preserve">Ансамбль деревьев</w:t>
            </w:r>
          </w:p>
        </w:tc>
        <w:tc>
          <w:tcPr/>
          <w:p>
            <w:pPr>
              <w:pStyle w:val="Compact"/>
            </w:pPr>
            <w:r>
              <w:t xml:space="preserve">Хорошо работает с табличными данными, интерпретируемость</w:t>
            </w:r>
          </w:p>
        </w:tc>
        <w:tc>
          <w:tcPr/>
          <w:p>
            <w:pPr>
              <w:pStyle w:val="Compact"/>
            </w:pPr>
            <w:r>
              <w:t xml:space="preserve">Требует feature engineering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Neural Network</w:t>
            </w:r>
          </w:p>
        </w:tc>
        <w:tc>
          <w:tcPr/>
          <w:p>
            <w:pPr>
              <w:pStyle w:val="Compact"/>
            </w:pPr>
            <w:r>
              <w:t xml:space="preserve">Глубокое обучение</w:t>
            </w:r>
          </w:p>
        </w:tc>
        <w:tc>
          <w:tcPr/>
          <w:p>
            <w:pPr>
              <w:pStyle w:val="Compact"/>
            </w:pPr>
            <w:r>
              <w:t xml:space="preserve">Автоматическое извлечение признаков</w:t>
            </w:r>
          </w:p>
        </w:tc>
        <w:tc>
          <w:tcPr/>
          <w:p>
            <w:pPr>
              <w:pStyle w:val="Compact"/>
            </w:pPr>
            <w:r>
              <w:t xml:space="preserve">Требует много данных, «чёрный ящик»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Reinforcement Learning</w:t>
            </w:r>
          </w:p>
        </w:tc>
        <w:tc>
          <w:tcPr/>
          <w:p>
            <w:pPr>
              <w:pStyle w:val="Compact"/>
            </w:pPr>
            <w:r>
              <w:t xml:space="preserve">Обучение с подкреплением</w:t>
            </w:r>
          </w:p>
        </w:tc>
        <w:tc>
          <w:tcPr/>
          <w:p>
            <w:pPr>
              <w:pStyle w:val="Compact"/>
            </w:pPr>
            <w:r>
              <w:t xml:space="preserve">Оптимизация долгосрочной прибыли</w:t>
            </w:r>
          </w:p>
        </w:tc>
        <w:tc>
          <w:tcPr/>
          <w:p>
            <w:pPr>
              <w:pStyle w:val="Compact"/>
            </w:pPr>
            <w:r>
              <w:t xml:space="preserve">Сложность, нужна симуляция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Rule-based + ML</w:t>
            </w:r>
          </w:p>
        </w:tc>
        <w:tc>
          <w:tcPr/>
          <w:p>
            <w:pPr>
              <w:pStyle w:val="Compact"/>
            </w:pPr>
            <w:r>
              <w:t xml:space="preserve">Гибрид правил и ML</w:t>
            </w:r>
          </w:p>
        </w:tc>
        <w:tc>
          <w:tcPr/>
          <w:p>
            <w:pPr>
              <w:pStyle w:val="Compact"/>
            </w:pPr>
            <w:r>
              <w:t xml:space="preserve">Контроль, понятность</w:t>
            </w:r>
          </w:p>
        </w:tc>
        <w:tc>
          <w:tcPr/>
          <w:p>
            <w:pPr>
              <w:pStyle w:val="Compact"/>
            </w:pPr>
            <w:r>
              <w:t xml:space="preserve">Менее гибко</w:t>
            </w:r>
          </w:p>
        </w:tc>
      </w:tr>
    </w:tbl>
    <w:p>
      <w:pPr>
        <w:pStyle w:val="BlockText"/>
      </w:pPr>
      <w:r>
        <w:rPr>
          <w:b/>
          <w:bCs/>
        </w:rPr>
        <w:t xml:space="preserve">Рекомендация:</w:t>
      </w:r>
      <w:r>
        <w:t xml:space="preserve"> </w:t>
      </w:r>
      <w:r>
        <w:t xml:space="preserve">Начать с</w:t>
      </w:r>
      <w:r>
        <w:t xml:space="preserve"> </w:t>
      </w:r>
      <w:r>
        <w:rPr>
          <w:b/>
          <w:bCs/>
        </w:rPr>
        <w:t xml:space="preserve">Gradient Boosting + Rule-based constraints</w:t>
      </w:r>
      <w:r>
        <w:t xml:space="preserve">. Это даёт интерпретируемость и контроль, что критично для финансовых решений.</w:t>
      </w:r>
    </w:p>
    <w:bookmarkEnd w:id="27"/>
    <w:bookmarkStart w:id="28" w:name="метрики-качества"/>
    <w:p>
      <w:pPr>
        <w:pStyle w:val="Heading3"/>
      </w:pPr>
      <w:r>
        <w:t xml:space="preserve">3.4. Метрики качества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MAE (Mean Absolute Error)</w:t>
            </w:r>
          </w:p>
        </w:tc>
        <w:tc>
          <w:tcPr/>
          <w:p>
            <w:pPr>
              <w:pStyle w:val="Compact"/>
            </w:pPr>
            <w:r>
              <w:t xml:space="preserve">Средняя ошибка прогноза цены</w:t>
            </w:r>
          </w:p>
        </w:tc>
        <w:tc>
          <w:tcPr/>
          <w:p>
            <w:pPr>
              <w:pStyle w:val="Compact"/>
            </w:pPr>
            <w:r>
              <w:t xml:space="preserve">&lt;5% от средней цены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Точность направления</w:t>
            </w:r>
          </w:p>
        </w:tc>
        <w:tc>
          <w:tcPr/>
          <w:p>
            <w:pPr>
              <w:pStyle w:val="Compact"/>
            </w:pPr>
            <w:r>
              <w:t xml:space="preserve">% верных прогнозов «выше/ниже»</w:t>
            </w:r>
          </w:p>
        </w:tc>
        <w:tc>
          <w:tcPr/>
          <w:p>
            <w:pPr>
              <w:pStyle w:val="Compact"/>
            </w:pPr>
            <w:r>
              <w:t xml:space="preserve">&gt;70%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Маржа (A/B тест)</w:t>
            </w:r>
          </w:p>
        </w:tc>
        <w:tc>
          <w:tcPr/>
          <w:p>
            <w:pPr>
              <w:pStyle w:val="Compact"/>
            </w:pPr>
            <w:r>
              <w:t xml:space="preserve">Маржа ML vs ручное</w:t>
            </w:r>
          </w:p>
        </w:tc>
        <w:tc>
          <w:tcPr/>
          <w:p>
            <w:pPr>
              <w:pStyle w:val="Compact"/>
            </w:pPr>
            <w:r>
              <w:t xml:space="preserve">+5% и выше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 Rate</w:t>
            </w:r>
          </w:p>
        </w:tc>
        <w:tc>
          <w:tcPr/>
          <w:p>
            <w:pPr>
              <w:pStyle w:val="Compact"/>
            </w:pPr>
            <w:r>
              <w:t xml:space="preserve">% подтверждённых рекомендаций</w:t>
            </w:r>
          </w:p>
        </w:tc>
        <w:tc>
          <w:tcPr/>
          <w:p>
            <w:pPr>
              <w:pStyle w:val="Compact"/>
            </w:pPr>
            <w:r>
              <w:t xml:space="preserve">&gt;60%</w:t>
            </w:r>
          </w:p>
        </w:tc>
      </w:tr>
    </w:tbl>
    <w:bookmarkEnd w:id="28"/>
    <w:bookmarkStart w:id="29" w:name="требования-к-данным"/>
    <w:p>
      <w:pPr>
        <w:pStyle w:val="Heading3"/>
      </w:pPr>
      <w:r>
        <w:t xml:space="preserve">3.5. Требования к данным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498"/>
        <w:gridCol w:w="2140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Объём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Требования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продаж</w:t>
            </w:r>
          </w:p>
        </w:tc>
        <w:tc>
          <w:tcPr/>
          <w:p>
            <w:pPr>
              <w:pStyle w:val="Compact"/>
            </w:pPr>
            <w:r>
              <w:t xml:space="preserve">2+ года</w:t>
            </w:r>
          </w:p>
        </w:tc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Все бронирования с ценами, датами, загрузкой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цен</w:t>
            </w:r>
          </w:p>
        </w:tc>
        <w:tc>
          <w:tcPr/>
          <w:p>
            <w:pPr>
              <w:pStyle w:val="Compact"/>
            </w:pPr>
            <w:r>
              <w:t xml:space="preserve">1+ год</w:t>
            </w:r>
          </w:p>
        </w:tc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Цены по дням для каждого направления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рейсов</w:t>
            </w:r>
          </w:p>
        </w:tc>
        <w:tc>
          <w:tcPr/>
          <w:p>
            <w:pPr>
              <w:pStyle w:val="Compact"/>
            </w:pPr>
            <w:r>
              <w:t xml:space="preserve">1+ год</w:t>
            </w:r>
          </w:p>
        </w:tc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% проданных мест на каждую дату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Цены конкурентов</w:t>
            </w:r>
          </w:p>
        </w:tc>
        <w:tc>
          <w:tcPr/>
          <w:p>
            <w:pPr>
              <w:pStyle w:val="Compact"/>
            </w:pPr>
            <w:r>
              <w:t xml:space="preserve">С момента запуска TZ-11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Ежедневные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Календарь событий</w:t>
            </w:r>
          </w:p>
        </w:tc>
        <w:tc>
          <w:tcPr/>
          <w:p>
            <w:pPr>
              <w:pStyle w:val="Compact"/>
            </w:pPr>
            <w:r>
              <w:t xml:space="preserve">Статически</w:t>
            </w:r>
          </w:p>
        </w:tc>
        <w:tc>
          <w:tcPr/>
          <w:p>
            <w:pPr>
              <w:pStyle w:val="Compact"/>
            </w:pPr>
            <w:r>
              <w:t xml:space="preserve">Справочник</w:t>
            </w:r>
          </w:p>
        </w:tc>
        <w:tc>
          <w:tcPr/>
          <w:p>
            <w:pPr>
              <w:pStyle w:val="Compact"/>
            </w:pPr>
            <w:r>
              <w:t xml:space="preserve">Праздники, каникулы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Себестоимость</w:t>
            </w:r>
          </w:p>
        </w:tc>
        <w:tc>
          <w:tcPr/>
          <w:p>
            <w:pPr>
              <w:pStyle w:val="Compact"/>
            </w:pPr>
            <w:r>
              <w:t xml:space="preserve">Текущие</w:t>
            </w:r>
          </w:p>
        </w:tc>
        <w:tc>
          <w:tcPr/>
          <w:p>
            <w:pPr>
              <w:pStyle w:val="Compact"/>
            </w:pPr>
            <w:r>
              <w:t xml:space="preserve">САМО / 1С</w:t>
            </w:r>
          </w:p>
        </w:tc>
        <w:tc>
          <w:tcPr/>
          <w:p>
            <w:pPr>
              <w:pStyle w:val="Compact"/>
            </w:pPr>
            <w:r>
              <w:t xml:space="preserve">Себестоимость по направлениям</w:t>
            </w:r>
          </w:p>
        </w:tc>
      </w:tr>
    </w:tbl>
    <w:bookmarkEnd w:id="29"/>
    <w:bookmarkStart w:id="30" w:name="архитектура-ml-системы"/>
    <w:p>
      <w:pPr>
        <w:pStyle w:val="Heading3"/>
      </w:pPr>
      <w:r>
        <w:t xml:space="preserve">3.6. Архитектура ML-системы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ML PIPELINE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DATA LAYER                                   │ 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          │   │</w:t>
      </w:r>
      <w:r>
        <w:br/>
      </w:r>
      <w:r>
        <w:rPr>
          <w:rStyle w:val="VerbatimChar"/>
        </w:rPr>
        <w:t xml:space="preserve">│  │  │САМО-тур │  │ TZ-11   │  │  1С     │  │Календарь│             │   │</w:t>
      </w:r>
      <w:r>
        <w:br/>
      </w:r>
      <w:r>
        <w:rPr>
          <w:rStyle w:val="VerbatimChar"/>
        </w:rPr>
        <w:t xml:space="preserve">│  │  │  API    │  │PostgreSQL│ │(костинг)│  │(справ.) │             │   │</w:t>
      </w:r>
      <w:r>
        <w:br/>
      </w:r>
      <w:r>
        <w:rPr>
          <w:rStyle w:val="VerbatimChar"/>
        </w:rPr>
        <w:t xml:space="preserve">│  │  └────┬────┘  └────┬────┘  └────┬────┘  └────┬────┘             │   │</w:t>
      </w:r>
      <w:r>
        <w:br/>
      </w:r>
      <w:r>
        <w:rPr>
          <w:rStyle w:val="VerbatimChar"/>
        </w:rPr>
        <w:t xml:space="preserve">│  │       └────────────┼───────────┼────────────┘                   │   │</w:t>
      </w:r>
      <w:r>
        <w:br/>
      </w:r>
      <w:r>
        <w:rPr>
          <w:rStyle w:val="VerbatimChar"/>
        </w:rPr>
        <w:t xml:space="preserve">│  │                    ▼                                             │   │</w:t>
      </w:r>
      <w:r>
        <w:br/>
      </w:r>
      <w:r>
        <w:rPr>
          <w:rStyle w:val="VerbatimChar"/>
        </w:rPr>
        <w:t xml:space="preserve">│  │           ┌─────────────────┐                                    │   │</w:t>
      </w:r>
      <w:r>
        <w:br/>
      </w:r>
      <w:r>
        <w:rPr>
          <w:rStyle w:val="VerbatimChar"/>
        </w:rPr>
        <w:t xml:space="preserve">│  │           │  Feature Store  │ ← Подготовленные признаки          │   │</w:t>
      </w:r>
      <w:r>
        <w:br/>
      </w:r>
      <w:r>
        <w:rPr>
          <w:rStyle w:val="VerbatimChar"/>
        </w:rPr>
        <w:t xml:space="preserve">│  │           │   (PostgreSQL)  │                                    │   │</w:t>
      </w:r>
      <w:r>
        <w:br/>
      </w:r>
      <w:r>
        <w:rPr>
          <w:rStyle w:val="VerbatimChar"/>
        </w:rPr>
        <w:t xml:space="preserve">│  │           └────────┬────────┘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└────────────────────┼────────────────────────────────────────────┘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▼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MODEL LAYER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┌──────────────────┐    ┌──────────────────┐                   │   │</w:t>
      </w:r>
      <w:r>
        <w:br/>
      </w:r>
      <w:r>
        <w:rPr>
          <w:rStyle w:val="VerbatimChar"/>
        </w:rPr>
        <w:t xml:space="preserve">│  │  │  Training        │    │  Inference       │                   │   │</w:t>
      </w:r>
      <w:r>
        <w:br/>
      </w:r>
      <w:r>
        <w:rPr>
          <w:rStyle w:val="VerbatimChar"/>
        </w:rPr>
        <w:t xml:space="preserve">│  │  │  Pipeline        │    │  Service         │                   │   │</w:t>
      </w:r>
      <w:r>
        <w:br/>
      </w:r>
      <w:r>
        <w:rPr>
          <w:rStyle w:val="VerbatimChar"/>
        </w:rPr>
        <w:t xml:space="preserve">│  │  │  (batch,         │    │  (online,        │                   │   │</w:t>
      </w:r>
      <w:r>
        <w:br/>
      </w:r>
      <w:r>
        <w:rPr>
          <w:rStyle w:val="VerbatimChar"/>
        </w:rPr>
        <w:t xml:space="preserve">│  │  │   weekly)        │    │   каждые 2ч)     │                   │   │</w:t>
      </w:r>
      <w:r>
        <w:br/>
      </w:r>
      <w:r>
        <w:rPr>
          <w:rStyle w:val="VerbatimChar"/>
        </w:rPr>
        <w:t xml:space="preserve">│  │  └──────────────────┘    └─────────┬────────┘                   │   │</w:t>
      </w:r>
      <w:r>
        <w:br/>
      </w:r>
      <w:r>
        <w:rPr>
          <w:rStyle w:val="VerbatimChar"/>
        </w:rPr>
        <w:t xml:space="preserve">│  │                                    │                             │   │</w:t>
      </w:r>
      <w:r>
        <w:br/>
      </w:r>
      <w:r>
        <w:rPr>
          <w:rStyle w:val="VerbatimChar"/>
        </w:rPr>
        <w:t xml:space="preserve">│  │                                    ▼                             │   │</w:t>
      </w:r>
      <w:r>
        <w:br/>
      </w:r>
      <w:r>
        <w:rPr>
          <w:rStyle w:val="VerbatimChar"/>
        </w:rPr>
        <w:t xml:space="preserve">│  │                          ┌─────────────────┐                     │   │</w:t>
      </w:r>
      <w:r>
        <w:br/>
      </w:r>
      <w:r>
        <w:rPr>
          <w:rStyle w:val="VerbatimChar"/>
        </w:rPr>
        <w:t xml:space="preserve">│  │                          │  Business Rules │ ← Ограничения       │   │</w:t>
      </w:r>
      <w:r>
        <w:br/>
      </w:r>
      <w:r>
        <w:rPr>
          <w:rStyle w:val="VerbatimChar"/>
        </w:rPr>
        <w:t xml:space="preserve">│  │                          │     Engine      │   (мин/макс цена)   │   │</w:t>
      </w:r>
      <w:r>
        <w:br/>
      </w:r>
      <w:r>
        <w:rPr>
          <w:rStyle w:val="VerbatimChar"/>
        </w:rPr>
        <w:t xml:space="preserve">│  │                          └────────┬────────┘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└───────────────────────────────────┼─────────────────────────────┘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▼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APPLICATION LAYER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┌──────────────┐           │   │</w:t>
      </w:r>
      <w:r>
        <w:br/>
      </w:r>
      <w:r>
        <w:rPr>
          <w:rStyle w:val="VerbatimChar"/>
        </w:rPr>
        <w:t xml:space="preserve">│  │  │  Dashboard   │  │  САМО API   │  │  Telegram    │           │   │</w:t>
      </w:r>
      <w:r>
        <w:br/>
      </w:r>
      <w:r>
        <w:rPr>
          <w:rStyle w:val="VerbatimChar"/>
        </w:rPr>
        <w:t xml:space="preserve">│  │  │  (Power BI)  │  │  (write)    │  │  (alerts)    │           │ 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└──────────────┘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нефункциональные-требования"/>
    <w:p>
      <w:pPr>
        <w:pStyle w:val="Heading2"/>
      </w:pPr>
      <w:r>
        <w:t xml:space="preserve">4. НЕФУНКЦИОНАЛЬНЫЕ ТРЕБОВАНИЯ</w:t>
      </w:r>
    </w:p>
    <w:bookmarkStart w:id="32" w:name="производительность"/>
    <w:p>
      <w:pPr>
        <w:pStyle w:val="Heading3"/>
      </w:pPr>
      <w:r>
        <w:t xml:space="preserve">4.1. Производительность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расчёта одного направления</w:t>
            </w:r>
          </w:p>
        </w:tc>
        <w:tc>
          <w:tcPr/>
          <w:p>
            <w:pPr>
              <w:pStyle w:val="Compact"/>
            </w:pPr>
            <w:r>
              <w:t xml:space="preserve">&lt; 1 секунды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расчёта всех направлений (50)</w:t>
            </w:r>
          </w:p>
        </w:tc>
        <w:tc>
          <w:tcPr/>
          <w:p>
            <w:pPr>
              <w:pStyle w:val="Compact"/>
            </w:pPr>
            <w:r>
              <w:t xml:space="preserve">&lt; 2 минут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загрузки дашборда</w:t>
            </w:r>
          </w:p>
        </w:tc>
        <w:tc>
          <w:tcPr/>
          <w:p>
            <w:pPr>
              <w:pStyle w:val="Compact"/>
            </w:pPr>
            <w:r>
              <w:t xml:space="preserve">&lt; 5 секунд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Частота обновления</w:t>
            </w:r>
          </w:p>
        </w:tc>
        <w:tc>
          <w:tcPr/>
          <w:p>
            <w:pPr>
              <w:pStyle w:val="Compact"/>
            </w:pPr>
            <w:r>
              <w:t xml:space="preserve">Каждые 2-4 часа</w:t>
            </w:r>
          </w:p>
        </w:tc>
      </w:tr>
    </w:tbl>
    <w:bookmarkEnd w:id="32"/>
    <w:bookmarkStart w:id="33" w:name="надёжность"/>
    <w:p>
      <w:pPr>
        <w:pStyle w:val="Heading3"/>
      </w:pPr>
      <w:r>
        <w:t xml:space="preserve">4.2. Надёжность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&gt; 99% (критично для бизнеса)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Резервирование</w:t>
            </w:r>
          </w:p>
        </w:tc>
        <w:tc>
          <w:tcPr/>
          <w:p>
            <w:pPr>
              <w:pStyle w:val="Compact"/>
            </w:pPr>
            <w:r>
              <w:t xml:space="preserve">Fallback на последние рекомендации при сбое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Мониторинг качества модели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алерт при деградации &gt;10%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Версионирование моделей</w:t>
            </w:r>
          </w:p>
        </w:tc>
        <w:tc>
          <w:tcPr/>
          <w:p>
            <w:pPr>
              <w:pStyle w:val="Compact"/>
            </w:pPr>
            <w:r>
              <w:t xml:space="preserve">История всех версий, откат за 5 мин</w:t>
            </w:r>
          </w:p>
        </w:tc>
      </w:tr>
    </w:tbl>
    <w:bookmarkEnd w:id="33"/>
    <w:bookmarkStart w:id="34" w:name="безопасность"/>
    <w:p>
      <w:pPr>
        <w:pStyle w:val="Heading3"/>
      </w:pPr>
      <w:r>
        <w:t xml:space="preserve">4.3. Безопасность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 к системе</w:t>
            </w:r>
          </w:p>
        </w:tc>
        <w:tc>
          <w:tcPr/>
          <w:p>
            <w:pPr>
              <w:pStyle w:val="Compact"/>
            </w:pPr>
            <w:r>
              <w:t xml:space="preserve">Только авторизованные пользователи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Логирование решений</w:t>
            </w:r>
          </w:p>
        </w:tc>
        <w:tc>
          <w:tcPr/>
          <w:p>
            <w:pPr>
              <w:pStyle w:val="Compact"/>
            </w:pPr>
            <w:r>
              <w:t xml:space="preserve">Все рекомендации и действия сохраняются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Кто подтвердил/отклонил, когда, почему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Резервное копирование</w:t>
            </w:r>
          </w:p>
        </w:tc>
        <w:tc>
          <w:tcPr/>
          <w:p>
            <w:pPr>
              <w:pStyle w:val="Compact"/>
            </w:pPr>
            <w:r>
              <w:t xml:space="preserve">Ежедневно, хранение 1 год</w:t>
            </w:r>
          </w:p>
        </w:tc>
      </w:tr>
    </w:tbl>
    <w:bookmarkEnd w:id="34"/>
    <w:bookmarkStart w:id="35" w:name="интерпретируемость"/>
    <w:p>
      <w:pPr>
        <w:pStyle w:val="Heading3"/>
      </w:pPr>
      <w:r>
        <w:t xml:space="preserve">4.4. Интерпретируемость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Объяснение рекомендации</w:t>
            </w:r>
          </w:p>
        </w:tc>
        <w:tc>
          <w:tcPr/>
          <w:p>
            <w:pPr>
              <w:pStyle w:val="Compact"/>
            </w:pPr>
            <w:r>
              <w:t xml:space="preserve">«Цена снижена из-за низкой загрузки (45%) за 10 дней до вылета»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importance</w:t>
            </w:r>
          </w:p>
        </w:tc>
        <w:tc>
          <w:tcPr/>
          <w:p>
            <w:pPr>
              <w:pStyle w:val="Compact"/>
            </w:pPr>
            <w:r>
              <w:t xml:space="preserve">Какие факторы повлияли на решение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What-if анализ</w:t>
            </w:r>
          </w:p>
        </w:tc>
        <w:tc>
          <w:tcPr/>
          <w:p>
            <w:pPr>
              <w:pStyle w:val="Compact"/>
            </w:pPr>
            <w:r>
              <w:t xml:space="preserve">«Если снизить цену на 5%, продажи вырастут на ~X%»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этапы-реализации"/>
    <w:p>
      <w:pPr>
        <w:pStyle w:val="Heading2"/>
      </w:pPr>
      <w:r>
        <w:t xml:space="preserve">5. ЭТАПЫ РЕАЛИЗАЦИИ</w:t>
      </w:r>
    </w:p>
    <w:bookmarkStart w:id="37" w:name="укрупнённый-план"/>
    <w:p>
      <w:pPr>
        <w:pStyle w:val="Heading3"/>
      </w:pPr>
      <w:r>
        <w:t xml:space="preserve">5.1. Укрупнённый план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931"/>
        <w:gridCol w:w="2704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Подготовка данных</w:t>
            </w:r>
          </w:p>
        </w:tc>
        <w:tc>
          <w:tcPr/>
          <w:p>
            <w:pPr>
              <w:pStyle w:val="Compac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</w:pPr>
            <w:r>
              <w:t xml:space="preserve">Исторические данные собраны и очищены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Тендер и выбор подрядчика</w:t>
            </w:r>
          </w:p>
        </w:tc>
        <w:tc>
          <w:tcPr/>
          <w:p>
            <w:pPr>
              <w:pStyle w:val="Compact"/>
            </w:pPr>
            <w:r>
              <w:t xml:space="preserve">3-4 недели</w:t>
            </w:r>
          </w:p>
        </w:tc>
        <w:tc>
          <w:tcPr/>
          <w:p>
            <w:pPr>
              <w:pStyle w:val="Compact"/>
            </w:pPr>
            <w:r>
              <w:t xml:space="preserve">Контракт подписан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Анализ данных (EDA)</w:t>
            </w:r>
          </w:p>
        </w:tc>
        <w:tc>
          <w:tcPr/>
          <w:p>
            <w:pPr>
              <w:pStyle w:val="Compac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</w:pPr>
            <w:r>
              <w:t xml:space="preserve">Отчёт о качестве данных, первые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Разработка модели (v1)</w:t>
            </w:r>
          </w:p>
        </w:tc>
        <w:tc>
          <w:tcPr/>
          <w:p>
            <w:pPr>
              <w:pStyle w:val="Compact"/>
            </w:pPr>
            <w:r>
              <w:t xml:space="preserve">4 недели</w:t>
            </w:r>
          </w:p>
        </w:tc>
        <w:tc>
          <w:tcPr/>
          <w:p>
            <w:pPr>
              <w:pStyle w:val="Compact"/>
            </w:pPr>
            <w:r>
              <w:t xml:space="preserve">Работающий прототип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Интеграция с САМО + TZ-11</w:t>
            </w:r>
          </w:p>
        </w:tc>
        <w:tc>
          <w:tcPr/>
          <w:p>
            <w:pPr>
              <w:pStyle w:val="Compact"/>
            </w:pPr>
            <w:r>
              <w:t xml:space="preserve">3 недели</w:t>
            </w:r>
          </w:p>
        </w:tc>
        <w:tc>
          <w:tcPr/>
          <w:p>
            <w:pPr>
              <w:pStyle w:val="Compact"/>
            </w:pPr>
            <w:r>
              <w:t xml:space="preserve">Данные поступают, цены записываются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Разработка дашборда</w:t>
            </w:r>
          </w:p>
        </w:tc>
        <w:tc>
          <w:tcPr/>
          <w:p>
            <w:pPr>
              <w:pStyle w:val="Compac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</w:pPr>
            <w:r>
              <w:t xml:space="preserve">Power BI дашборд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</w:pPr>
            <w:r>
              <w:t xml:space="preserve">Протокол тестирования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Пилот (2-3 направления)</w:t>
            </w:r>
          </w:p>
        </w:tc>
        <w:tc>
          <w:tcPr/>
          <w:p>
            <w:pPr>
              <w:pStyle w:val="Compact"/>
            </w:pPr>
            <w:r>
              <w:t xml:space="preserve">4 недели</w:t>
            </w:r>
          </w:p>
        </w:tc>
        <w:tc>
          <w:tcPr/>
          <w:p>
            <w:pPr>
              <w:pStyle w:val="Compact"/>
            </w:pPr>
            <w:r>
              <w:t xml:space="preserve">Реальная работа, оценка эффекта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Доработка модели</w:t>
            </w:r>
          </w:p>
        </w:tc>
        <w:tc>
          <w:tcPr/>
          <w:p>
            <w:pPr>
              <w:pStyle w:val="Compac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</w:pPr>
            <w:r>
              <w:t xml:space="preserve">Улучшения по результатам пилота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Масштабирование</w:t>
            </w:r>
          </w:p>
        </w:tc>
        <w:tc>
          <w:tcPr/>
          <w:p>
            <w:pPr>
              <w:pStyle w:val="Compac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</w:pPr>
            <w:r>
              <w:t xml:space="preserve">Все направления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Стабилизация</w:t>
            </w:r>
          </w:p>
        </w:tc>
        <w:tc>
          <w:tcPr/>
          <w:p>
            <w:pPr>
              <w:pStyle w:val="Compac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</w:pPr>
            <w:r>
              <w:t xml:space="preserve">Передача в эксплуатацию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16-20 недель (без этапа 0 и тендера)</w:t>
      </w:r>
    </w:p>
    <w:bookmarkEnd w:id="37"/>
    <w:bookmarkStart w:id="38" w:name="пилотный-проект"/>
    <w:p>
      <w:pPr>
        <w:pStyle w:val="Heading3"/>
      </w:pPr>
      <w:r>
        <w:t xml:space="preserve">5.2. Пилотный проект</w:t>
      </w:r>
    </w:p>
    <w:p>
      <w:pPr>
        <w:pStyle w:val="FirstParagraph"/>
      </w:pPr>
      <w:r>
        <w:rPr>
          <w:b/>
          <w:bCs/>
        </w:rPr>
        <w:t xml:space="preserve">Направления для пилота (рекомендация):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429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Почему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Москва → Анталия</w:t>
            </w:r>
          </w:p>
        </w:tc>
        <w:tc>
          <w:tcPr/>
          <w:p>
            <w:pPr>
              <w:pStyle w:val="Compact"/>
            </w:pPr>
            <w:r>
              <w:t xml:space="preserve">Высокий объём, много данных, конкурентный рынок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Москва → Хургада</w:t>
            </w:r>
          </w:p>
        </w:tc>
        <w:tc>
          <w:tcPr/>
          <w:p>
            <w:pPr>
              <w:pStyle w:val="Compact"/>
            </w:pPr>
            <w:r>
              <w:t xml:space="preserve">Сезонность, высокая волатильность цен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СПб → Анталия</w:t>
            </w:r>
          </w:p>
        </w:tc>
        <w:tc>
          <w:tcPr/>
          <w:p>
            <w:pPr>
              <w:pStyle w:val="Compact"/>
            </w:pPr>
            <w:r>
              <w:t xml:space="preserve">Второй хаб, проверка масштабируемости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успеха пилота: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Порог успеха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Маржа vs ручное управление</w:t>
            </w:r>
          </w:p>
        </w:tc>
        <w:tc>
          <w:tcPr/>
          <w:p>
            <w:pPr>
              <w:pStyle w:val="Compact"/>
            </w:pPr>
            <w:r>
              <w:t xml:space="preserve">+3% и выше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«Горение» мест</w:t>
            </w:r>
          </w:p>
        </w:tc>
        <w:tc>
          <w:tcPr/>
          <w:p>
            <w:pPr>
              <w:pStyle w:val="Compact"/>
            </w:pPr>
            <w:r>
              <w:t xml:space="preserve">−20% и выше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 rate (% подтверждений)</w:t>
            </w:r>
          </w:p>
        </w:tc>
        <w:tc>
          <w:tcPr/>
          <w:p>
            <w:pPr>
              <w:pStyle w:val="Compact"/>
            </w:pPr>
            <w:r>
              <w:t xml:space="preserve">&gt;50%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Отсутствие критических ошибок</w:t>
            </w:r>
          </w:p>
        </w:tc>
        <w:tc>
          <w:tcPr/>
          <w:p>
            <w:pPr>
              <w:pStyle w:val="Compact"/>
            </w:pPr>
            <w:r>
              <w:t xml:space="preserve">0 инцидентов</w:t>
            </w:r>
          </w:p>
        </w:tc>
      </w:tr>
    </w:tbl>
    <w:bookmarkEnd w:id="38"/>
    <w:bookmarkStart w:id="39" w:name="процедура-тендера"/>
    <w:p>
      <w:pPr>
        <w:pStyle w:val="Heading3"/>
      </w:pPr>
      <w:r>
        <w:t xml:space="preserve">5.3. Процедура тендера</w:t>
      </w:r>
    </w:p>
    <w:p>
      <w:pPr>
        <w:pStyle w:val="FirstParagraph"/>
      </w:pPr>
      <w:r>
        <w:rPr>
          <w:b/>
          <w:bCs/>
        </w:rPr>
        <w:t xml:space="preserve">Критерии выбора подрядчика: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5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Вес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Опыт Revenue Management / Dynamic Pricing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Кейсы в авиации, туризме, ритейле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Опыт ML/Data Science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Квалификация команды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Понимание туристической отрасли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Специфика продукта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Соотношение цена/качество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 и сроки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Реалистичность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Поддержка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SLA, условия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Запрос предложений (RFP) должен включать:</w:t>
      </w:r>
      <w:r>
        <w:t xml:space="preserve"> </w:t>
      </w:r>
      <w:r>
        <w:t xml:space="preserve">1. Портфолио проектов динамического ценообразования</w:t>
      </w:r>
      <w:r>
        <w:t xml:space="preserve"> </w:t>
      </w:r>
      <w:r>
        <w:t xml:space="preserve">2. Описание команды (Data Scientist, ML Engineer)</w:t>
      </w:r>
      <w:r>
        <w:t xml:space="preserve"> </w:t>
      </w:r>
      <w:r>
        <w:t xml:space="preserve">3. Предлагаемый подход к моделированию</w:t>
      </w:r>
      <w:r>
        <w:t xml:space="preserve"> </w:t>
      </w:r>
      <w:r>
        <w:t xml:space="preserve">4. Требования к данным</w:t>
      </w:r>
      <w:r>
        <w:t xml:space="preserve"> </w:t>
      </w:r>
      <w:r>
        <w:t xml:space="preserve">5. План проекта с этапами и milestones</w:t>
      </w:r>
      <w:r>
        <w:t xml:space="preserve"> </w:t>
      </w:r>
      <w:r>
        <w:t xml:space="preserve">6. Стоимость (разработка + поддержка)</w:t>
      </w:r>
      <w:r>
        <w:t xml:space="preserve"> </w:t>
      </w:r>
      <w:r>
        <w:t xml:space="preserve">7. KPI и гарантии результата</w:t>
      </w:r>
    </w:p>
    <w:bookmarkEnd w:id="39"/>
    <w:bookmarkStart w:id="40" w:name="риски"/>
    <w:p>
      <w:pPr>
        <w:pStyle w:val="Heading3"/>
      </w:pPr>
      <w:r>
        <w:t xml:space="preserve">5.4. 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131"/>
        <w:gridCol w:w="2451"/>
        <w:gridCol w:w="1697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Недостаточно исторических данных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Начать сбор данных заранее, использовать transfer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Сопротивление тарификаторов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Режим рекомендаций, обучение, вовлечение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Ошибки алгоритма (ущерб)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Ограничения, режим подтверждения, страховка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Зависимость от TZ-11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Внедрить TZ-11 первым, fallback на последние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Сложность интеграции с САМО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P-01 до начала, резервный план (файловый обмен)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Качество данных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Этап 0 — очистка и валидация данных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приёмочные-испытания"/>
    <w:p>
      <w:pPr>
        <w:pStyle w:val="Heading2"/>
      </w:pPr>
      <w:r>
        <w:t xml:space="preserve">6. ПРИЁМОЧНЫЕ ИСПЫТАНИЯ</w:t>
      </w:r>
    </w:p>
    <w:bookmarkStart w:id="42" w:name="критерии-приёмки-mvp-после-пилота"/>
    <w:p>
      <w:pPr>
        <w:pStyle w:val="Heading3"/>
      </w:pPr>
      <w:r>
        <w:t xml:space="preserve">6.1. Критерии приёмки MVP (после пилота)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200"/>
        <w:gridCol w:w="154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  <w:tc>
          <w:tcPr/>
          <w:p>
            <w:pPr>
              <w:pStyle w:val="Compact"/>
            </w:pPr>
            <w:r>
              <w:t xml:space="preserve">Метод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Рост маржи на пилотных направлениях</w:t>
            </w:r>
          </w:p>
        </w:tc>
        <w:tc>
          <w:tcPr/>
          <w:p>
            <w:pPr>
              <w:pStyle w:val="Compact"/>
            </w:pPr>
            <w:r>
              <w:t xml:space="preserve">≥ +3% vs ручное</w:t>
            </w:r>
          </w:p>
        </w:tc>
        <w:tc>
          <w:tcPr/>
          <w:p>
            <w:pPr>
              <w:pStyle w:val="Compact"/>
            </w:pPr>
            <w:r>
              <w:t xml:space="preserve">A/B тест или сравнение с прошлым годом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Снижение «горения»</w:t>
            </w:r>
          </w:p>
        </w:tc>
        <w:tc>
          <w:tcPr/>
          <w:p>
            <w:pPr>
              <w:pStyle w:val="Compact"/>
            </w:pPr>
            <w:r>
              <w:t xml:space="preserve">≥ −20%</w:t>
            </w:r>
          </w:p>
        </w:tc>
        <w:tc>
          <w:tcPr/>
          <w:p>
            <w:pPr>
              <w:pStyle w:val="Compact"/>
            </w:pPr>
            <w:r>
              <w:t xml:space="preserve">Статистика САМО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Acceptance rate</w:t>
            </w:r>
          </w:p>
        </w:tc>
        <w:tc>
          <w:tcPr/>
          <w:p>
            <w:pPr>
              <w:pStyle w:val="Compact"/>
            </w:pPr>
            <w:r>
              <w:t xml:space="preserve">≥ 50%</w:t>
            </w:r>
          </w:p>
        </w:tc>
        <w:tc>
          <w:tcPr/>
          <w:p>
            <w:pPr>
              <w:pStyle w:val="Compact"/>
            </w:pPr>
            <w:r>
              <w:t xml:space="preserve">Логи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Точность прогнозов</w:t>
            </w:r>
          </w:p>
        </w:tc>
        <w:tc>
          <w:tcPr/>
          <w:p>
            <w:pPr>
              <w:pStyle w:val="Compact"/>
            </w:pPr>
            <w:r>
              <w:t xml:space="preserve">≥ 70% направление</w:t>
            </w:r>
          </w:p>
        </w:tc>
        <w:tc>
          <w:tcPr/>
          <w:p>
            <w:pPr>
              <w:pStyle w:val="Compact"/>
            </w:pPr>
            <w:r>
              <w:t xml:space="preserve">Метрики модели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Uptime за пилот</w:t>
            </w:r>
          </w:p>
        </w:tc>
        <w:tc>
          <w:tcPr/>
          <w:p>
            <w:pPr>
              <w:pStyle w:val="Compact"/>
            </w:pPr>
            <w:r>
              <w:t xml:space="preserve">≥ 99%</w:t>
            </w:r>
          </w:p>
        </w:tc>
        <w:tc>
          <w:tcPr/>
          <w:p>
            <w:pPr>
              <w:pStyle w:val="Compact"/>
            </w:pPr>
            <w:r>
              <w:t xml:space="preserve">Мониторинг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Нет критических ошибок</w:t>
            </w:r>
          </w:p>
        </w:tc>
        <w:tc>
          <w:tcPr/>
          <w:p>
            <w:pPr>
              <w:pStyle w:val="Compact"/>
            </w:pPr>
            <w:r>
              <w:t xml:space="preserve">0 инцидентов с убытками</w:t>
            </w:r>
          </w:p>
        </w:tc>
        <w:tc>
          <w:tcPr/>
          <w:p>
            <w:pPr>
              <w:pStyle w:val="Compact"/>
            </w:pPr>
            <w:r>
              <w:t xml:space="preserve">Логи, финансы</w:t>
            </w:r>
          </w:p>
        </w:tc>
      </w:tr>
    </w:tbl>
    <w:bookmarkEnd w:id="42"/>
    <w:bookmarkStart w:id="43" w:name="процедура-приёмки"/>
    <w:p>
      <w:pPr>
        <w:pStyle w:val="Heading3"/>
      </w:pPr>
      <w:r>
        <w:t xml:space="preserve">6.2. Процедура приёмки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Завершение пилота</w:t>
      </w:r>
      <w:r>
        <w:t xml:space="preserve"> </w:t>
      </w:r>
      <w:r>
        <w:t xml:space="preserve">— 4 недели работы на реальных данных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Анализ результатов</w:t>
      </w:r>
      <w:r>
        <w:t xml:space="preserve"> </w:t>
      </w:r>
      <w:r>
        <w:t xml:space="preserve">— подрядчик готовит отчёт с метриками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Финансовый анализ</w:t>
      </w:r>
      <w:r>
        <w:t xml:space="preserve"> </w:t>
      </w:r>
      <w:r>
        <w:t xml:space="preserve">— бухгалтерия подтверждает эффект на маржу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Решение о масштабировании</w:t>
      </w:r>
      <w:r>
        <w:t xml:space="preserve"> </w:t>
      </w:r>
      <w:r>
        <w:t xml:space="preserve">— если критерии пилота выполнены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Масштабирование</w:t>
      </w:r>
      <w:r>
        <w:t xml:space="preserve"> </w:t>
      </w:r>
      <w:r>
        <w:t xml:space="preserve">— добавление остальных направлений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Акт приёмки</w:t>
      </w:r>
      <w:r>
        <w:t xml:space="preserve"> </w:t>
      </w:r>
      <w:r>
        <w:t xml:space="preserve">— подписание после стабильной работы 2 недели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документация-и-обучение"/>
    <w:p>
      <w:pPr>
        <w:pStyle w:val="Heading2"/>
      </w:pPr>
      <w:r>
        <w:t xml:space="preserve">7. ДОКУМЕНТАЦИЯ И ОБУЧЕНИЕ</w:t>
      </w:r>
    </w:p>
    <w:bookmarkStart w:id="45" w:name="документация-от-подрядчика"/>
    <w:p>
      <w:pPr>
        <w:pStyle w:val="Heading3"/>
      </w:pPr>
      <w:r>
        <w:t xml:space="preserve">7.1. Документация от подрядчика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Описание ML-модели (Model Card)</w:t>
            </w:r>
          </w:p>
        </w:tc>
        <w:tc>
          <w:tcPr/>
          <w:p>
            <w:pPr>
              <w:pStyle w:val="Compact"/>
            </w:pPr>
            <w:r>
              <w:t xml:space="preserve">До пилота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Технический дизайн архитектуры</w:t>
            </w:r>
          </w:p>
        </w:tc>
        <w:tc>
          <w:tcPr/>
          <w:p>
            <w:pPr>
              <w:pStyle w:val="Compact"/>
            </w:pPr>
            <w:r>
              <w:t xml:space="preserve">До этапа разработки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Руководство пользователя (тарификаторы)</w:t>
            </w:r>
          </w:p>
        </w:tc>
        <w:tc>
          <w:tcPr/>
          <w:p>
            <w:pPr>
              <w:pStyle w:val="Compact"/>
            </w:pPr>
            <w:r>
              <w:t xml:space="preserve">До пилота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Руководство администратора</w:t>
            </w:r>
          </w:p>
        </w:tc>
        <w:tc>
          <w:tcPr/>
          <w:p>
            <w:pPr>
              <w:pStyle w:val="Compact"/>
            </w:pPr>
            <w:r>
              <w:t xml:space="preserve">До масштабирования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 (инструкции по инцидентам)</w:t>
            </w:r>
          </w:p>
        </w:tc>
        <w:tc>
          <w:tcPr/>
          <w:p>
            <w:pPr>
              <w:pStyle w:val="Compact"/>
            </w:pPr>
            <w:r>
              <w:t xml:space="preserve">До масштабирования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 о результатах пилота</w:t>
            </w:r>
          </w:p>
        </w:tc>
        <w:tc>
          <w:tcPr/>
          <w:p>
            <w:pPr>
              <w:pStyle w:val="Compact"/>
            </w:pPr>
            <w:r>
              <w:t xml:space="preserve">После пилота</w:t>
            </w:r>
          </w:p>
        </w:tc>
      </w:tr>
    </w:tbl>
    <w:bookmarkEnd w:id="45"/>
    <w:bookmarkStart w:id="46" w:name="обучение"/>
    <w:p>
      <w:pPr>
        <w:pStyle w:val="Heading3"/>
      </w:pPr>
      <w:r>
        <w:t xml:space="preserve">7.2. Обучение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712"/>
        <w:gridCol w:w="2996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Когда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Тарификаторы (3 чел.)</w:t>
            </w:r>
          </w:p>
        </w:tc>
        <w:tc>
          <w:tcPr/>
          <w:p>
            <w:pPr>
              <w:pStyle w:val="Compact"/>
            </w:pPr>
            <w:r>
              <w:t xml:space="preserve">Вебинар + практика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  <w:tc>
          <w:tcPr/>
          <w:p>
            <w:pPr>
              <w:pStyle w:val="Compact"/>
            </w:pPr>
            <w:r>
              <w:t xml:space="preserve">Начало пилота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тарификации</w:t>
            </w:r>
          </w:p>
        </w:tc>
        <w:tc>
          <w:tcPr/>
          <w:p>
            <w:pPr>
              <w:pStyle w:val="Compact"/>
            </w:pPr>
            <w:r>
              <w:t xml:space="preserve">Индивидуально</w:t>
            </w:r>
          </w:p>
        </w:tc>
        <w:tc>
          <w:tcPr/>
          <w:p>
            <w:pPr>
              <w:pStyle w:val="Compact"/>
            </w:pPr>
            <w:r>
              <w:t xml:space="preserve">3 часа</w:t>
            </w:r>
          </w:p>
        </w:tc>
        <w:tc>
          <w:tcPr/>
          <w:p>
            <w:pPr>
              <w:pStyle w:val="Compact"/>
            </w:pPr>
            <w:r>
              <w:t xml:space="preserve">До пилота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Scientist (поддержка)</w:t>
            </w:r>
          </w:p>
        </w:tc>
        <w:tc>
          <w:tcPr/>
          <w:p>
            <w:pPr>
              <w:pStyle w:val="Compact"/>
            </w:pPr>
            <w:r>
              <w:t xml:space="preserve">Передача знаний</w:t>
            </w:r>
          </w:p>
        </w:tc>
        <w:tc>
          <w:tcPr/>
          <w:p>
            <w:pPr>
              <w:pStyle w:val="Compact"/>
            </w:pPr>
            <w:r>
              <w:t xml:space="preserve">8 часов</w:t>
            </w:r>
          </w:p>
        </w:tc>
        <w:tc>
          <w:tcPr/>
          <w:p>
            <w:pPr>
              <w:pStyle w:val="Compact"/>
            </w:pPr>
            <w:r>
              <w:t xml:space="preserve">При внедрении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IT-администратор</w:t>
            </w:r>
          </w:p>
        </w:tc>
        <w:tc>
          <w:tcPr/>
          <w:p>
            <w:pPr>
              <w:pStyle w:val="Compact"/>
            </w:pPr>
            <w:r>
              <w:t xml:space="preserve">Индивидуально</w:t>
            </w:r>
          </w:p>
        </w:tc>
        <w:tc>
          <w:tcPr/>
          <w:p>
            <w:pPr>
              <w:pStyle w:val="Compact"/>
            </w:pPr>
            <w:r>
              <w:t xml:space="preserve">2 часа</w:t>
            </w:r>
          </w:p>
        </w:tc>
        <w:tc>
          <w:tcPr/>
          <w:p>
            <w:pPr>
              <w:pStyle w:val="Compact"/>
            </w:pPr>
            <w:r>
              <w:t xml:space="preserve">При внедрении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поддержка-и-sla"/>
    <w:p>
      <w:pPr>
        <w:pStyle w:val="Heading2"/>
      </w:pPr>
      <w:r>
        <w:t xml:space="preserve">8. ПОДДЕРЖКА И SLA</w:t>
      </w:r>
    </w:p>
    <w:bookmarkStart w:id="48" w:name="гарантийный-период"/>
    <w:p>
      <w:pPr>
        <w:pStyle w:val="Heading3"/>
      </w:pPr>
      <w:r>
        <w:t xml:space="preserve">8.1. Гарантийный период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6 месяцев с момента подписания акта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Включает:</w:t>
      </w:r>
    </w:p>
    <w:p>
      <w:pPr>
        <w:pStyle w:val="Compact"/>
        <w:numPr>
          <w:ilvl w:val="1"/>
          <w:numId w:val="1003"/>
        </w:numPr>
      </w:pPr>
      <w:r>
        <w:t xml:space="preserve">Исправление дефектов</w:t>
      </w:r>
    </w:p>
    <w:p>
      <w:pPr>
        <w:pStyle w:val="Compact"/>
        <w:numPr>
          <w:ilvl w:val="1"/>
          <w:numId w:val="1003"/>
        </w:numPr>
      </w:pPr>
      <w:r>
        <w:t xml:space="preserve">Дообучение модели (до 2 раз)</w:t>
      </w:r>
    </w:p>
    <w:p>
      <w:pPr>
        <w:pStyle w:val="Compact"/>
        <w:numPr>
          <w:ilvl w:val="1"/>
          <w:numId w:val="1003"/>
        </w:numPr>
      </w:pPr>
      <w:r>
        <w:t xml:space="preserve">Консультации</w:t>
      </w:r>
    </w:p>
    <w:p>
      <w:pPr>
        <w:pStyle w:val="Compact"/>
        <w:numPr>
          <w:ilvl w:val="1"/>
          <w:numId w:val="1003"/>
        </w:numPr>
      </w:pPr>
      <w:r>
        <w:t xml:space="preserve">Мониторинг качества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 включает:</w:t>
      </w:r>
      <w:r>
        <w:t xml:space="preserve"> </w:t>
      </w:r>
      <w:r>
        <w:t xml:space="preserve">Новая функциональность, новые направления (после масштабирования)</w:t>
      </w:r>
    </w:p>
    <w:bookmarkEnd w:id="48"/>
    <w:bookmarkStart w:id="49" w:name="sla-после-гарантии"/>
    <w:p>
      <w:pPr>
        <w:pStyle w:val="Heading3"/>
      </w:pPr>
      <w:r>
        <w:t xml:space="preserve">8.2. SLA (после гарантии)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1552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Время реакции</w:t>
            </w:r>
          </w:p>
        </w:tc>
        <w:tc>
          <w:tcPr/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— Критический</w:t>
            </w:r>
          </w:p>
        </w:tc>
        <w:tc>
          <w:tcPr/>
          <w:p>
            <w:pPr>
              <w:pStyle w:val="Compact"/>
            </w:pPr>
            <w:r>
              <w:t xml:space="preserve">Система не выдаёт рекомендации</w:t>
            </w:r>
          </w:p>
        </w:tc>
        <w:tc>
          <w:tcPr/>
          <w:p>
            <w:pPr>
              <w:pStyle w:val="Compact"/>
            </w:pPr>
            <w:r>
              <w:t xml:space="preserve">1 час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— Высокий</w:t>
            </w:r>
          </w:p>
        </w:tc>
        <w:tc>
          <w:tcPr/>
          <w:p>
            <w:pPr>
              <w:pStyle w:val="Compact"/>
            </w:pPr>
            <w:r>
              <w:t xml:space="preserve">Ошибочные рекомендации (убытки)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  <w:tc>
          <w:tcPr/>
          <w:p>
            <w:pPr>
              <w:pStyle w:val="Compact"/>
            </w:pPr>
            <w:r>
              <w:t xml:space="preserve">1 рабочий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— Средний</w:t>
            </w:r>
          </w:p>
        </w:tc>
        <w:tc>
          <w:tcPr/>
          <w:p>
            <w:pPr>
              <w:pStyle w:val="Compact"/>
            </w:pPr>
            <w:r>
              <w:t xml:space="preserve">Деградация качества модели</w:t>
            </w:r>
          </w:p>
        </w:tc>
        <w:tc>
          <w:tcPr/>
          <w:p>
            <w:pPr>
              <w:pStyle w:val="Compact"/>
            </w:pPr>
            <w:r>
              <w:t xml:space="preserve">1 рабочий день</w:t>
            </w:r>
          </w:p>
        </w:tc>
        <w:tc>
          <w:tcPr/>
          <w:p>
            <w:pPr>
              <w:pStyle w:val="Compact"/>
            </w:pPr>
            <w:r>
              <w:t xml:space="preserve">1 неделя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— Низкий</w:t>
            </w:r>
          </w:p>
        </w:tc>
        <w:tc>
          <w:tcPr/>
          <w:p>
            <w:pPr>
              <w:pStyle w:val="Compact"/>
            </w:pPr>
            <w:r>
              <w:t xml:space="preserve">Улучшения, отчёты</w:t>
            </w:r>
          </w:p>
        </w:tc>
        <w:tc>
          <w:tcPr/>
          <w:p>
            <w:pPr>
              <w:pStyle w:val="Compact"/>
            </w:pPr>
            <w:r>
              <w:t xml:space="preserve">3 рабочих дня</w:t>
            </w:r>
          </w:p>
        </w:tc>
        <w:tc>
          <w:tcPr/>
          <w:p>
            <w:pPr>
              <w:pStyle w:val="Compact"/>
            </w:pPr>
            <w:r>
              <w:t xml:space="preserve">По согласованию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приложения"/>
    <w:p>
      <w:pPr>
        <w:pStyle w:val="Heading2"/>
      </w:pPr>
      <w:r>
        <w:t xml:space="preserve">ПРИЛОЖЕНИЯ</w:t>
      </w:r>
    </w:p>
    <w:bookmarkStart w:id="51" w:name="приложение-a-пример-рекомендации-системы"/>
    <w:p>
      <w:pPr>
        <w:pStyle w:val="Heading3"/>
      </w:pPr>
      <w:r>
        <w:t xml:space="preserve">Приложение A: Пример рекомендации системы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"MOW-AYT"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"departure_date"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"calculation_time"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"2026-05-15T08:00:00Z"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"days_to_departure"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"competitor_min"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"competitor_avg"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73500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-6.8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"Низкая загрузка (42%) при высокой конкуренции (мин. 68 000 ₽). Снижение цены ускорит продажи."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"+15 бронирований за 7 дней"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"cost_per_seat"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"alternatives"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"expected_bookings"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69900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"expected_bookings"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11900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"expected_bookings"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приложение-b-дашборд-макет-wireframe"/>
    <w:p>
      <w:pPr>
        <w:pStyle w:val="Heading3"/>
      </w:pPr>
      <w:r>
        <w:t xml:space="preserve">Приложение B: Дашборд — макет (wireframe)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ДИНАМИЧЕСКОЕ ЦЕНООБРАЗОВАНИЕ — Рекомендации           [Обновить]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Фильтры: [Направление ▼] [Дата вылета ▼] [Изменение &gt;5% ☑]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Направление    │ Вылет    │ Загрузка │ Сейчас  │ Рекоменд. │ Δ%   │ │</w:t>
      </w:r>
      <w:r>
        <w:br/>
      </w:r>
      <w:r>
        <w:rPr>
          <w:rStyle w:val="VerbatimChar"/>
        </w:rPr>
        <w:t xml:space="preserve">│  ├────────────────┼──────────┼──────────┼─────────┼───────────┼──────┤ │</w:t>
      </w:r>
      <w:r>
        <w:br/>
      </w:r>
      <w:r>
        <w:rPr>
          <w:rStyle w:val="VerbatimChar"/>
        </w:rPr>
        <w:t xml:space="preserve">│  │ MOW → AYT      │ 15.06    │ 42%      │ 75 000  │ 69 900 ▼  │ -6.8%│ │</w:t>
      </w:r>
      <w:r>
        <w:br/>
      </w:r>
      <w:r>
        <w:rPr>
          <w:rStyle w:val="VerbatimChar"/>
        </w:rPr>
        <w:t xml:space="preserve">│  │ [Подтвердить] [Отклонить] [Изменить]                              │ │</w:t>
      </w:r>
      <w:r>
        <w:br/>
      </w:r>
      <w:r>
        <w:rPr>
          <w:rStyle w:val="VerbatimChar"/>
        </w:rPr>
        <w:t xml:space="preserve">│  ├────────────────┼──────────┼──────────┼─────────┼───────────┼──────┤ │</w:t>
      </w:r>
      <w:r>
        <w:br/>
      </w:r>
      <w:r>
        <w:rPr>
          <w:rStyle w:val="VerbatimChar"/>
        </w:rPr>
        <w:t xml:space="preserve">│  │ MOW → HRG      │ 18.06    │ 78%      │ 55 000  │ 59 900 ▲  │ +8.9%│ │</w:t>
      </w:r>
      <w:r>
        <w:br/>
      </w:r>
      <w:r>
        <w:rPr>
          <w:rStyle w:val="VerbatimChar"/>
        </w:rPr>
        <w:t xml:space="preserve">│  │ [Подтвердить] [Отклонить] [Изменить]                              │ │</w:t>
      </w:r>
      <w:r>
        <w:br/>
      </w:r>
      <w:r>
        <w:rPr>
          <w:rStyle w:val="VerbatimChar"/>
        </w:rPr>
        <w:t xml:space="preserve">│  ├────────────────┼──────────┼──────────┼─────────┼───────────┼──────┤ │</w:t>
      </w:r>
      <w:r>
        <w:br/>
      </w:r>
      <w:r>
        <w:rPr>
          <w:rStyle w:val="VerbatimChar"/>
        </w:rPr>
        <w:t xml:space="preserve">│  │ LED → AYT      │ 20.06    │ 55%      │ 72 000  │ 72 000 ─  │  0%  │ │</w:t>
      </w:r>
      <w:r>
        <w:br/>
      </w:r>
      <w:r>
        <w:rPr>
          <w:rStyle w:val="VerbatimChar"/>
        </w:rPr>
        <w:t xml:space="preserve">│  │ [Без изменений]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[✓ Подтвердить все с уверенностью &gt;80%]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KPI за неделю: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              │</w:t>
      </w:r>
      <w:r>
        <w:br/>
      </w:r>
      <w:r>
        <w:rPr>
          <w:rStyle w:val="VerbatimChar"/>
        </w:rPr>
        <w:t xml:space="preserve">│  │ Маржа    │  │ Горение  │  │Подтвержд.│  │ Точность │                │</w:t>
      </w:r>
      <w:r>
        <w:br/>
      </w:r>
      <w:r>
        <w:rPr>
          <w:rStyle w:val="VerbatimChar"/>
        </w:rPr>
        <w:t xml:space="preserve">│  │ +4.2%    │  │ -18%     │  │ 67%      │  │ 73%      │            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└──────────┘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52"/>
    <w:bookmarkStart w:id="53" w:name="приложение-c-глоссарий"/>
    <w:p>
      <w:pPr>
        <w:pStyle w:val="Heading3"/>
      </w:pPr>
      <w:r>
        <w:t xml:space="preserve">Приложение C: Глоссарий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Management</w:t>
            </w:r>
          </w:p>
        </w:tc>
        <w:tc>
          <w:tcPr/>
          <w:p>
            <w:pPr>
              <w:pStyle w:val="Compact"/>
            </w:pPr>
            <w:r>
              <w:t xml:space="preserve">Управление доходами — дисциплина оптимизации цен и запасов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 Pricing</w:t>
            </w:r>
          </w:p>
        </w:tc>
        <w:tc>
          <w:tcPr/>
          <w:p>
            <w:pPr>
              <w:pStyle w:val="Compact"/>
            </w:pPr>
            <w:r>
              <w:t xml:space="preserve">Динамическое ценообразование — автоматическое изменение цен в зависимости от спроса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Yield</w:t>
            </w:r>
          </w:p>
        </w:tc>
        <w:tc>
          <w:tcPr/>
          <w:p>
            <w:pPr>
              <w:pStyle w:val="Compact"/>
            </w:pPr>
            <w:r>
              <w:t xml:space="preserve">Доход на единицу (место, номер)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Factor</w:t>
            </w:r>
          </w:p>
        </w:tc>
        <w:tc>
          <w:tcPr/>
          <w:p>
            <w:pPr>
              <w:pStyle w:val="Compact"/>
            </w:pPr>
            <w:r>
              <w:t xml:space="preserve">Загрузка — % проданных мест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 (Average Selling Price)</w:t>
            </w:r>
          </w:p>
        </w:tc>
        <w:tc>
          <w:tcPr/>
          <w:p>
            <w:pPr>
              <w:pStyle w:val="Compact"/>
            </w:pPr>
            <w:r>
              <w:t xml:space="preserve">Средняя цена продажи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Признак — входная переменная для ML-модели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</w:t>
            </w:r>
          </w:p>
        </w:tc>
        <w:tc>
          <w:tcPr/>
          <w:p>
            <w:pPr>
              <w:pStyle w:val="Compact"/>
            </w:pPr>
            <w:r>
              <w:t xml:space="preserve">Инференс — применение обученной модели для предсказаний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A/B Test</w:t>
            </w:r>
          </w:p>
        </w:tc>
        <w:tc>
          <w:tcPr/>
          <w:p>
            <w:pPr>
              <w:pStyle w:val="Compact"/>
            </w:pPr>
            <w:r>
              <w:t xml:space="preserve">Сравнительный эксперимент двух вариантов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 Rate</w:t>
            </w:r>
          </w:p>
        </w:tc>
        <w:tc>
          <w:tcPr/>
          <w:p>
            <w:pPr>
              <w:pStyle w:val="Compact"/>
            </w:pPr>
            <w:r>
              <w:t xml:space="preserve">Доля принятых рекомендаций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«Горение» мест</w:t>
            </w:r>
          </w:p>
        </w:tc>
        <w:tc>
          <w:tcPr/>
          <w:p>
            <w:pPr>
              <w:pStyle w:val="Compact"/>
            </w:pPr>
            <w:r>
              <w:t xml:space="preserve">Непроданные места на вылетевших рейсах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6" w:name="оценка-трудозатрат"/>
    <w:p>
      <w:pPr>
        <w:pStyle w:val="Heading2"/>
      </w:pPr>
      <w:r>
        <w:t xml:space="preserve">7. ОЦЕНКА ТРУДОЗАТРАТ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/>
          <w:p>
            <w:pPr>
              <w:pStyle w:val="Compact"/>
            </w:pPr>
            <w:r>
              <w:t xml:space="preserve">2 000 человеко-часов</w:t>
            </w:r>
          </w:p>
        </w:tc>
      </w:tr>
    </w:tbl>
    <w:bookmarkStart w:id="55" w:name="смета-работ"/>
    <w:p>
      <w:pPr>
        <w:pStyle w:val="Heading3"/>
      </w:pPr>
      <w:r>
        <w:t xml:space="preserve">Смета работ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Работа</w:t>
            </w:r>
          </w:p>
        </w:tc>
        <w:tc>
          <w:tcPr/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Подготовка данных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Анализ исторических данных продаж (2+ года)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Сбор и очистка данных из САМО-тур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Интеграция данных из TZ-11 (цены конкурентов)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Подготовка датасета для обучения модели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Feature engineering (создание признаков)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Разработка ML-модели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Исследование и выбор алгоритма (XGBoost, нейросети)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Обучение базовой модели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Настройка гиперпараметров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Валидация модели на исторических данных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A/B тестирование (сравнение с текущим подходом)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Интеграция с САМО-тур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Анализ API САМО-тур для обновления цен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Модуль чтения данных о загрузке рейсов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Модуль автоматического обновления цен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Режим рекомендаций (с подтверждением тарификатора)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Режим полуавтоматический (авто с возможностью отката)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Режим автоматический (полностью без участия человека)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Дашборд управления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Дашборд: текущие цены vs рекомендации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Дашборд: загрузка рейсов и прогноз продаж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Дашборд: сравнение с конкурентами (данные TZ-11)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Отчёт: эффективность ценовых решений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Логирование всех решений (кто, когда, почему)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Тестирование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Тестирование на исторических данных (backtesting)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Пилотный запуск на 2-3 направлениях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Мониторинг результатов пилота (2-4 недели)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Внедрение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Масштабирование на все направления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Обучение тарификаторов работе с системой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Обучение руководства работе с дашбордами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Документация (техническая + пользовательская)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Сопровождение при запуске (4 недели)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2 000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Смета носит оценочный характер для тендера. Финальная детализация — после выбора подрядчика и этапа проектирования. Требуется предварительное внедрение TZ-11 (парсинг цен конкурентов).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история-изменений"/>
    <w:p>
      <w:pPr>
        <w:pStyle w:val="Heading2"/>
      </w:pPr>
      <w:r>
        <w:t xml:space="preserve">ИСТОРИЯ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t xml:space="preserve">Изменения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2026-02-19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Первоначальная версия (RFP)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согласования"/>
    <w:p>
      <w:pPr>
        <w:pStyle w:val="Heading2"/>
      </w:pPr>
      <w:r>
        <w:t xml:space="preserve">СОГЛАСОВАНИЯ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 (операционные доходы)</w:t>
            </w:r>
          </w:p>
        </w:tc>
        <w:tc>
          <w:tcPr/>
          <w:p>
            <w:pPr>
              <w:pStyle w:val="Compact"/>
            </w:pPr>
            <w:r>
              <w:t xml:space="preserve">Баландина О.А.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Директор по продажам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IT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Финансовый директор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Генеральный директор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следующие-шаги"/>
    <w:p>
      <w:pPr>
        <w:pStyle w:val="Heading2"/>
      </w:pPr>
      <w:r>
        <w:t xml:space="preserve">СЛЕДУЮЩИЕ ШАГИ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931"/>
        <w:gridCol w:w="2897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Зависимость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Завершить TZ-11</w:t>
            </w:r>
            <w:r>
              <w:t xml:space="preserve"> </w:t>
            </w:r>
            <w:r>
              <w:t xml:space="preserve">(парсинг цен)</w:t>
            </w:r>
          </w:p>
        </w:tc>
        <w:tc>
          <w:tcPr/>
          <w:p>
            <w:pPr>
              <w:pStyle w:val="Compact"/>
            </w:pPr>
            <w:r>
              <w:t xml:space="preserve">IT / подрядчик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КРИТИЧНО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Собрать исторические данные (2+ года)</w:t>
            </w:r>
          </w:p>
        </w:tc>
        <w:tc>
          <w:tcPr/>
          <w:p>
            <w:pPr>
              <w:pStyle w:val="Compact"/>
            </w:pPr>
            <w:r>
              <w:t xml:space="preserve">Баландина О.А.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Провести аудит API САМО (P-01)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Согласовать ТЗ с руководством</w:t>
            </w:r>
          </w:p>
        </w:tc>
        <w:tc>
          <w:tcPr/>
          <w:p>
            <w:pPr>
              <w:pStyle w:val="Compact"/>
            </w:pPr>
            <w:r>
              <w:t xml:space="preserve">Баландина О.А.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Сформировать список подрядчиков</w:t>
            </w:r>
          </w:p>
        </w:tc>
        <w:tc>
          <w:tcPr/>
          <w:p>
            <w:pPr>
              <w:pStyle w:val="Compact"/>
            </w:pPr>
            <w:r>
              <w:t xml:space="preserve">IT + Закупки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Рассылка RFP</w:t>
            </w:r>
          </w:p>
        </w:tc>
        <w:tc>
          <w:tcPr/>
          <w:p>
            <w:pPr>
              <w:pStyle w:val="Compact"/>
            </w:pPr>
            <w:r>
              <w:t xml:space="preserve">Закупки</w:t>
            </w:r>
          </w:p>
        </w:tc>
        <w:tc>
          <w:tcPr/>
          <w:p>
            <w:pPr>
              <w:pStyle w:val="Compact"/>
            </w:pPr>
            <w:r>
              <w:t xml:space="preserve">п.4, п.5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Сбор предложений</w:t>
            </w:r>
          </w:p>
        </w:tc>
        <w:tc>
          <w:tcPr/>
          <w:p>
            <w:pPr>
              <w:pStyle w:val="Compact"/>
            </w:pPr>
            <w:r>
              <w:t xml:space="preserve">Закупки</w:t>
            </w:r>
          </w:p>
        </w:tc>
        <w:tc>
          <w:tcPr/>
          <w:p>
            <w:pPr>
              <w:pStyle w:val="Compact"/>
            </w:pPr>
            <w:r>
              <w:t xml:space="preserve">п.6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Оценка и выбор</w:t>
            </w:r>
          </w:p>
        </w:tc>
        <w:tc>
          <w:tcPr/>
          <w:p>
            <w:pPr>
              <w:pStyle w:val="Compact"/>
            </w:pPr>
            <w:r>
              <w:t xml:space="preserve">Комиссия</w:t>
            </w:r>
          </w:p>
        </w:tc>
        <w:tc>
          <w:tcPr/>
          <w:p>
            <w:pPr>
              <w:pStyle w:val="Compact"/>
            </w:pPr>
            <w:r>
              <w:t xml:space="preserve">п.7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Подписание контракта</w:t>
            </w:r>
          </w:p>
        </w:tc>
        <w:tc>
          <w:tcPr/>
          <w:p>
            <w:pPr>
              <w:pStyle w:val="Compact"/>
            </w:pPr>
            <w:r>
              <w:t xml:space="preserve">Юристы</w:t>
            </w:r>
          </w:p>
        </w:tc>
        <w:tc>
          <w:tcPr/>
          <w:p>
            <w:pPr>
              <w:pStyle w:val="Compact"/>
            </w:pPr>
            <w:r>
              <w:t xml:space="preserve">п.8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Старт проекта</w:t>
            </w:r>
          </w:p>
        </w:tc>
        <w:tc>
          <w:tcPr/>
          <w:p>
            <w:pPr>
              <w:pStyle w:val="Compact"/>
            </w:pPr>
            <w:r>
              <w:t xml:space="preserve">Подрядчик</w:t>
            </w:r>
          </w:p>
        </w:tc>
        <w:tc>
          <w:tcPr/>
          <w:p>
            <w:pPr>
              <w:pStyle w:val="Compact"/>
            </w:pPr>
            <w:r>
              <w:t xml:space="preserve">п.1, п.9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59"/>
    <w:bookmarkStart w:id="60" w:name="резюме-для-руководства"/>
    <w:p>
      <w:pPr>
        <w:pStyle w:val="Heading2"/>
      </w:pPr>
      <w:r>
        <w:t xml:space="preserve">РЕЗЮМЕ ДЛЯ РУКОВОДСТВА</w:t>
      </w:r>
    </w:p>
    <w:p>
      <w:pPr>
        <w:pStyle w:val="FirstParagraph"/>
      </w:pPr>
      <w:r>
        <w:rPr>
          <w:b/>
          <w:bCs/>
        </w:rPr>
        <w:t xml:space="preserve">Проект «Динамическое ценообразование»</w:t>
      </w:r>
      <w:r>
        <w:t xml:space="preserve"> </w:t>
      </w:r>
      <w:r>
        <w:t xml:space="preserve">— самый высокодоходный в программе автоматизации.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/>
          <w:p>
            <w:pPr>
              <w:pStyle w:val="Compact"/>
            </w:pPr>
            <w:r>
              <w:t xml:space="preserve">2 000 человеко-часов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t xml:space="preserve">55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эффект</w:t>
            </w:r>
          </w:p>
        </w:tc>
        <w:tc>
          <w:tcPr/>
          <w:p>
            <w:pPr>
              <w:pStyle w:val="Compact"/>
            </w:pPr>
            <w:r>
              <w:t xml:space="preserve">+5-10% маржи, -50% «горения» мест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Средний (зависит от данных и внедрения TZ-11)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Рекомендация:</w:t>
      </w:r>
      <w:r>
        <w:t xml:space="preserve"> </w:t>
      </w:r>
      <w:r>
        <w:t xml:space="preserve">Запустить после успешного внедрения TZ-11 (парсинг цен конкурентов).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2026-02-23T08:11:56Z</dcterms:created>
  <dcterms:modified xsi:type="dcterms:W3CDTF">2026-02-23T08:11:56Z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