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tz-08-платёжный-календарь-cash-flow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[TZ-08] Платёжный календарь (Cash Flow)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0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2026-02-19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Черновик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ПАСПОРТ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и прогноз кассовых разрывов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В., финансовый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AUTO-014, DASH-07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176 человеко-часов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 (Power BI), P-05 (1С)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Суть 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Платёжный календарь ведётся в Excel вручную, нет автоматического прогноза кассовых разрывов — проблемы обнаруживаются в последний момент.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процесс: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Бухгалтер собирает плановые платежи из 1С — 30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Добавляет внесистемные платежи вручную — 15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Сверяет с остатками на счетах — 15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Рассчитывает прогнозный остаток — 20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Ищет потенциальные разрывы — 10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Формирует отчёт для финдиректора — 10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7. При изменениях — повторить с начала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Боли: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чему приводит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расчёт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Ошибки, устаревшие данные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прогноза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Кассовые разрывы «внезапно»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раза/мес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алертов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Узнаём о проблеме в день платежа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3-5 раз/мес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 клиент-банков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Сбор остатков занимает 30 мин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визуализации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 объяснить ситуацию директору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 каждом отчёте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Затраты времени сейчас: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хотим получить: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Динамический дашборд с прогнозом остатков на 30 дней вперёд, автоматические алерты о кассовых разрывах за 7/14/30 дней.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процесс: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Данные из 1С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загружаются в Power BI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Остатки по счетам обновляются ежедневно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Система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рассчитывает прогноз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При прогнозируемом разрыве —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алерт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финдиректору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Финдиректор смотрит дашборд и принимает решение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30 минут на анализ вместо 90 на сбор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 (AS-IS)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Будет (TO-BE)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календарь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-67%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Горизонт прогноза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дней (ручной)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дней (авто)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+23 дня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«Внезапные» разрывы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обнаружения разрыва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День платежа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+7 дней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Актуальность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Вчерашние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+1 день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ЭКОНОМИКА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22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ГРАНИЦЫ ПРОЕКТА (SCOPE)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 в проект: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Дашборд платёжного календаря (план/факт)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Прогноз остатков на 30 дней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Алерты о кассовых разрывах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Интеграция с 1С (плановые платежи)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Детализация по банкам и юрлицам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Drill-down до документа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нужно сделать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настроен, 1С подключён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платёжного календаря в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ТЕХНИЧЕСКАЯ СРЕДА</w:t>
      </w:r>
    </w:p>
    <w:bookmarkStart w:id="14" w:name="системы-и-верс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1. Системы и версии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8. 3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план платежей, остатки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Визуализация, прогноз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Gateway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1С (из TZ-07)</w:t>
            </w:r>
          </w:p>
        </w:tc>
      </w:tr>
    </w:tbl>
    <w:bookmarkEnd w:id="14"/>
    <w:bookmarkStart w:id="15" w:name="используемая-инфраструктура-tz-07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2. Используемая инфраструктура TZ-07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Power BI Gateway — уже настроен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Подключение к 1С — уже работает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15 лицензий — уже закуплены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Workspace «Space Travel» — уже создан</w:t>
      </w:r>
    </w:p>
    <w:bookmarkEnd w:id="15"/>
    <w:bookmarkStart w:id="16" w:name="конта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3. Контакты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обращаться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Логика, приоритеты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[ФИО]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1С, сверка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Технический контакт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BI, интеграции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ФУНКЦИОНАЛЬНЫЕ ТРЕБОВАНИЯ</w:t>
      </w:r>
    </w:p>
    <w:bookmarkStart w:id="18" w:name="кто-будет-пользоватьс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1. Кто будет пользоваться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Анализирует, принимает решения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 (казначейство)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Вводит плановые платежи, мониторит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Смотрит сводку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23" w:name="функци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2. Функции системы</w:t>
      </w:r>
    </w:p>
    <w:bookmarkStart w:id="19" w:name="f-01-дашборд-платёжного-календар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F-01: Дашборд платёжного календаря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директор, Бухгалтер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AUTO-014, DASH-07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видеть план платежей на 30 дней с прогнозом остатков, чтобы заранее видеть кассовые разрывы.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Платёжный календарь [Период ▼] [↻]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Остаток │ │Поступит │ │ К оплате│ │Прогноз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сегодня │ │ за 7 дн │ │ за 7 дн │ │через 7дн│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12. 5M │ │ +8. 2M │ │ -6. 8M │ │ 13. 9M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 │ │ │ │ ✅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ПРОГНОЗ ОСТАТКА (30 дней)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15M ┤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╭──╮ ╭───╮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10M ┤───╯ ╰────╯ ╰───╮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╰───╮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5M ┤ ╰──────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🔴 разрыв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0M ┼────────────────────────────────────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01 05 10 15 20 25 30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┌──────────────────────┐ ┌──────────────────────┐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Поступления │ │ К оплате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05. 03 +2. 5M Клиент │ │ 06. 03 -1. 2M Отель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08. 03 +1. 8M Агент │ │ 10. 03 -3. 5M Авиа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12. 03 +3. 9M Клиент │ │ 15. 03 -2. 1M Зарплата│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[Все поступления →] │ │ [Все платежи →]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└──────────────────────┘ └──────────────────────┘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Остаток сегодня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по всем счетам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Поступления (7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плановых поступлений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 оплате (7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плановых платежей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(7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Остаток + Поступления − 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(14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Аналогично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(30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Аналогично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Дней до разрыва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Первый день с остатком &lt; 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7 дней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Фильтры: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Фильтр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Юрлицо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юрлиц + Все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 банков + Все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Тип платежа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Поставщики, Зарплата, Налоги, Прочее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Срочный, Обычный, Может подождать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Источники данных: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поступления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(Счета на оплату)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Дата, Контрагент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(Платёжный календарь)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Дата, Контрагент, Приоритет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на счетах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(Банковские выписки)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Банк, Юрлицо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Фактические 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(Платёжные поручения)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Дата, Статус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Прогноз на 30 дней рассчитывается корректно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График показывает потенциальные разрывы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Drill-down до документа работает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Данные обновляются ежедневно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Расхождение с 1С &lt; 0. 1%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f-02-алерты-о-кассовых-разрывах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F-02: Алерты о кассовых разрывах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получать уведомления о прогнозируемых кассовых разрывах заранее, чтобы успеть принять меры.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Правила алертов: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Условие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Канал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Кому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A-01: Критический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&lt; 0 в течение 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Telegram + Звонок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директор, Ген. директор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A-02: Высокий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&lt; 3M в течение 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A-03: Средний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&lt; 5M в течение 14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A-04: Информация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&lt; 10M в течение 30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(еженедельно)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Содержание алерта: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🔴 КРИТИЧЕСКИЙ: Прогнозируется кассовый разрыв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Дата разрыва: 15. 03. 2026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Прогнозный остаток: -1 250 000 ₽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Текущий остаток: 12 500 000 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ПРИЧИНА: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- 10. 03: Платёж авиакомпании -8 500 000 ₽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- 12. 03: Зарплата -4 200 000 ₽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Поступлений ожидается: +9 450 000 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РЕКОМЕНДАЦИИ: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1. Ускорить поступление от ООО «ТурСервис» (2. 5M, план 18. 03)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2. Перенести платёж поставщику (1. 2M, можно на 20. 03)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3. Использовать овердрафт (лимит 5M)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[Открыть дашборд →]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Все 4 типа алертов настроены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Алерты приходят заблаговременно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Содержание информативно (причина + рекомендации)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Нет ложных срабатываний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f-03-детализация-по-банкам-и-юрлицам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F-03: Детализация по банкам и юрлицам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бухгалтер, я хочу видеть остатки и движения по каждому банку и юрлицу отдельно, чтобы планировать переводы между счетами.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детализации: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Остатки по счетам [↻]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ООО «Спейс Тревел» ИТОГО: 8. 5M│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Сбербанк р/с 407... 123 5 200 000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Альфа-Банк р/с 407... 456 2 800 000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 Тинькофф р/с 407... 789 500 000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ООО «СТ Авиа» ИТОГО: 2. 1M│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Сбербанк р/с 407... 321 1 500 000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 ВТБ р/с 407... 654 600 000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ООО «СТ MICE» ИТОГО: 1. 2M│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├── Альфа-Банк р/с 407... 987 1 200 000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ИП Иванов ИТОГО: 0. 5M│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 Точка р/с 407... 111 500 000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ООО «СТ Франчайзинг» ИТОГО: 0. 2M│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 Сбербанк р/с 407... 222 200 000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═══════════════════════════════════════════════════════════│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ИТОГО ПО ВСЕМ ЮРЛИЦАМ: 12 500 000 ₽│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Функции: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Клик на счёт → движения за период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Сравнение остатков на начало/конец периода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Выделение счетов с низким остатком (&lt; 500 000 ₽)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Экспорт в Excel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Все 5 юрлиц отображаются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Все 16 банков отображаются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Drill-down до движений работает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Суммы совпадают с 1С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f-04-план-факт-анализ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F-04: План-факт анализ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видеть отклонения факта от плана, чтобы улучшать качество планирования.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Метрики план-факт: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Точность прогноза поступлений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÷ План × 100%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Точность прогноза платежей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÷ План × 100%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Отклонение остатка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− План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 ошибка (MAE)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Avg(|Факт − План|)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Визуализация: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ПЛАН-ФАКТ: Март 2026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Дата │ План остаток │ Факт остаток │ Отклонение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────────┼──────────────┼──────────────┼────────────────│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01. 03 │ 12 500 000 │ 12 500 000 │ 0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02. 03 │ 11 800 000 │ 12 100 000 │ ▲ +300 000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03. 03 │ 10 500 000 │ 11 200 000 │ ▲ +700 000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04. 03 │ 9 200 000 │ 9 800 000 │ ▲ +600 000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05. 03 │ 11 500 000 │ 10 500 000 │ ▼ -1 000 000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│... 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Точность прогноза поступлений: 92%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Точность прогноза платежей: 97%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Средняя ошибка: 450 000 ₽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План и факт отображаются рядом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Отклонения выделены цветом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Метрики точности рассчитываются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Данные за последние 3 месяца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3. Сводная таблица функций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платёжного календаря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TC-01, TC-02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о разрывах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TC-03, TC-04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Детализация по банкам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План-факт анализ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4"/>
    <w:bookmarkEnd w:id="25"/>
    <w:bookmarkStart w:id="31" w:name="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ИНТЕГРАЦИИ</w:t>
      </w:r>
    </w:p>
    <w:bookmarkStart w:id="26" w:name="какие-системы-участвую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1. Какие системы участвуют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 (5 баз)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ODBC (из TZ-07)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Gateway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Шлюз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 TZ-07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 TZ-07</w:t>
            </w:r>
          </w:p>
        </w:tc>
      </w:tr>
    </w:tbl>
    <w:bookmarkEnd w:id="26"/>
    <w:bookmarkStart w:id="27" w:name="источники-данных-в-1с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2. Источники данных в 1С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Регистр/документ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Какие 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Сумма, Контрагент, Приоритет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на оплату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поступления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Сумма, Контрагент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Банковские выписки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на счетах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Банк, Остаток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Платёжные поручения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платежей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Сумма, Статус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Поступления на р/с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поступлений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Сумма, Контрагент</w:t>
            </w:r>
          </w:p>
        </w:tc>
      </w:tr>
    </w:tbl>
    <w:bookmarkEnd w:id="27"/>
    <w:bookmarkStart w:id="28" w:name="sql-запросы-пример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3. SQL-запросы (примеры)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Плановые платежи: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KeywordTok"/>
          <w:rFonts w:ascii="Tahoma" w:hAnsi="Tahoma" w:cs="Tahoma" w:eastAsia="Tahoma"/>
          <w:b w:val="0"/>
          <w:sz w:val="18"/>
        </w:rPr>
        <w:t>SELECT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ДатаПлатежа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payment_date,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Сумма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amount,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Контрагент. Наименование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contragent,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ВидОперации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operation_type,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Приоритет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priority,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Организация. Наименование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legal_entity,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БанковскийСчет. Банк. Наименование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bank</w:t>
      </w:r>
      <w:r>
        <w:rPr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FROM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Документ. ПлатежныйКалендарь</w:t>
      </w:r>
      <w:r>
        <w:rPr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WHERE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ДатаПлатежа</w:t>
      </w:r>
      <w:r>
        <w:rPr>
          <w:rStyle w:val="OperatorTok"/>
          <w:rFonts w:ascii="Tahoma" w:hAnsi="Tahoma" w:cs="Tahoma" w:eastAsia="Tahoma"/>
          <w:b w:val="0"/>
          <w:sz w:val="18"/>
        </w:rPr>
        <w:t>&gt;=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CharTok"/>
          <w:rFonts w:ascii="Tahoma" w:hAnsi="Tahoma" w:cs="Tahoma" w:eastAsia="Tahoma"/>
          <w:b w:val="0"/>
          <w:sz w:val="18"/>
        </w:rPr>
        <w:t>&amp;today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AND</w:t>
      </w:r>
      <w:r>
        <w:rPr>
          <w:rStyle w:val="NormalTok"/>
          <w:rFonts w:ascii="Tahoma" w:hAnsi="Tahoma" w:cs="Tahoma" w:eastAsia="Tahoma"/>
          <w:b w:val="0"/>
          <w:sz w:val="18"/>
        </w:rPr>
        <w:t>ДатаПлатежа</w:t>
      </w:r>
      <w:r>
        <w:rPr>
          <w:rStyle w:val="OperatorTok"/>
          <w:rFonts w:ascii="Tahoma" w:hAnsi="Tahoma" w:cs="Tahoma" w:eastAsia="Tahoma"/>
          <w:b w:val="0"/>
          <w:sz w:val="18"/>
        </w:rPr>
        <w:t>&lt;=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CharTok"/>
          <w:rFonts w:ascii="Tahoma" w:hAnsi="Tahoma" w:cs="Tahoma" w:eastAsia="Tahoma"/>
          <w:b w:val="0"/>
          <w:sz w:val="18"/>
        </w:rPr>
        <w:t>&amp;plus_30_days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AND</w:t>
      </w:r>
      <w:r>
        <w:rPr>
          <w:rStyle w:val="NormalTok"/>
          <w:rFonts w:ascii="Tahoma" w:hAnsi="Tahoma" w:cs="Tahoma" w:eastAsia="Tahoma"/>
          <w:b w:val="0"/>
          <w:sz w:val="18"/>
        </w:rPr>
        <w:t>Статус</w:t>
      </w:r>
      <w:r>
        <w:rPr>
          <w:rStyle w:val="OperatorTok"/>
          <w:rFonts w:ascii="Tahoma" w:hAnsi="Tahoma" w:cs="Tahoma" w:eastAsia="Tahoma"/>
          <w:b w:val="0"/>
          <w:sz w:val="18"/>
        </w:rPr>
        <w:t>=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"Запланирован"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Остатки на счетах: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KeywordTok"/>
          <w:rFonts w:ascii="Tahoma" w:hAnsi="Tahoma" w:cs="Tahoma" w:eastAsia="Tahoma"/>
          <w:b w:val="0"/>
          <w:sz w:val="18"/>
        </w:rPr>
        <w:t>SELECT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Период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date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БанковскийСчет. Банк. Наименование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bank,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БанковскийСчет. НомерСчета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account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Организация. Наименование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legal_entity,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СуммаОстаток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balance</w:t>
      </w:r>
      <w:r>
        <w:rPr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FROM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РегистрБухгалтерии. Хозрасчетный. ОстаткиИОбороты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WHERE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Счет</w:t>
      </w:r>
      <w:r>
        <w:rPr>
          <w:rStyle w:val="OperatorTok"/>
          <w:rFonts w:ascii="Tahoma" w:hAnsi="Tahoma" w:cs="Tahoma" w:eastAsia="Tahoma"/>
          <w:b w:val="0"/>
          <w:sz w:val="18"/>
        </w:rPr>
        <w:t>=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"51"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AND</w:t>
      </w:r>
      <w:r>
        <w:rPr>
          <w:rStyle w:val="NormalTok"/>
          <w:rFonts w:ascii="Tahoma" w:hAnsi="Tahoma" w:cs="Tahoma" w:eastAsia="Tahoma"/>
          <w:b w:val="0"/>
          <w:sz w:val="18"/>
        </w:rPr>
        <w:t>Период</w:t>
      </w:r>
      <w:r>
        <w:rPr>
          <w:rStyle w:val="OperatorTok"/>
          <w:rFonts w:ascii="Tahoma" w:hAnsi="Tahoma" w:cs="Tahoma" w:eastAsia="Tahoma"/>
          <w:b w:val="0"/>
          <w:sz w:val="18"/>
        </w:rPr>
        <w:t>=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CharTok"/>
          <w:rFonts w:ascii="Tahoma" w:hAnsi="Tahoma" w:cs="Tahoma" w:eastAsia="Tahoma"/>
          <w:b w:val="0"/>
          <w:sz w:val="18"/>
        </w:rPr>
        <w:t>&amp;today</w:t>
      </w:r>
    </w:p>
    <w:bookmarkEnd w:id="28"/>
    <w:bookmarkStart w:id="29" w:name="расписание-обновл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4. Расписание обновления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Датасет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DS_CashFlow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платежи, остатки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 07: 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DS_CashFlow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за вчера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 09: 00</w:t>
            </w:r>
          </w:p>
        </w:tc>
      </w:tr>
    </w:tbl>
    <w:bookmarkEnd w:id="29"/>
    <w:bookmarkStart w:id="30" w:name="обработка-ошибо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5. Обработка ошибок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Ошибка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недоступен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Использовать данные за вчера + алерт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данных за сегодня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Показать предупреждение на дашборде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Отрицательный остаток в 1С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Проверить корректность данных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0"/>
    <w:bookmarkEnd w:id="31"/>
    <w:bookmarkStart w:id="35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НЕФУНКЦИОНАЛЬНЫЕ ТРЕБОВАНИЯ</w:t>
      </w:r>
    </w:p>
    <w:bookmarkStart w:id="32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открытия дашборда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секунд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расчёта прогноза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10 секунд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применения фильтра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 секунды</w:t>
            </w:r>
          </w:p>
        </w:tc>
      </w:tr>
    </w:tbl>
    <w:bookmarkEnd w:id="32"/>
    <w:bookmarkStart w:id="33" w:name="нагруз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2. Нагрузка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Пользователей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Плановых платежей/месяц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Банковских счетов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Юрлиц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</w:tbl>
    <w:bookmarkEnd w:id="33"/>
    <w:bookmarkStart w:id="34" w:name="надёж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3. Надёжность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Актуальность остатков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старше 1 дня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99% в рабочее время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Доставка в течение 1 часа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4"/>
    <w:bookmarkEnd w:id="35"/>
    <w:bookmarkStart w:id="38" w:name="этапы-и-сро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ЭТАПЫ И СРОКИ</w:t>
      </w:r>
    </w:p>
    <w:bookmarkStart w:id="36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 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Ожидание TZ-07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настроен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источников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Запросы готовы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датасета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DS_CashFlow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календаря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Детализация по банкам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План-факт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Запуск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 недели (после TZ-07)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36"/>
    <w:bookmarkStart w:id="37" w:name="кто-что-делает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 2. Кто что делает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Делает (R)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Отвечает (A)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Консультирует (C)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Источники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/ Подрядчик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7"/>
    <w:bookmarkEnd w:id="38"/>
    <w:bookmarkStart w:id="41" w:name="тестирование-и-приём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ТЕСТИРОВАНИЕ И ПРИЁМКА</w:t>
      </w:r>
    </w:p>
    <w:bookmarkStart w:id="39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 1.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проверяем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остатка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дашборд</w:t>
            </w:r>
            <w:r>
              <w:rPr>
                <w:rFonts w:ascii="Tahoma" w:hAnsi="Tahoma" w:cs="Tahoma" w:eastAsia="Tahoma"/>
                <w:b w:val="0"/>
                <w:sz w:val="18"/>
              </w:rPr>
              <w:t>2. Проверить прогноз на 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корректен (сверка вручную)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Кликнуть на платёж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Открывается детализация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критический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прогноз с остатком &lt; 0 через 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Telegram получены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ложный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Прогноз положительный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НЕ приходит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по банкам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с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Суммы совпадают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План-факт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план и факт за прошлую неделю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Отклонения рассчитаны</w:t>
            </w:r>
          </w:p>
        </w:tc>
      </w:tr>
    </w:tbl>
    <w:bookmarkEnd w:id="39"/>
    <w:bookmarkStart w:id="40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 2.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проверить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корректен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Расхождение &lt; 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сверка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4 типа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Тестовые срабатывания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совпадают с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банки отображаются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Визуальная проверка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юрлица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Визуальная проверка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0"/>
    <w:bookmarkEnd w:id="41"/>
    <w:bookmarkStart w:id="44" w:name="поддержка-и-гарант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ПОДДЕРЖКА И ГАРАНТИИ</w:t>
      </w:r>
    </w:p>
    <w:bookmarkStart w:id="42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 1. Гарантийный период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 месяца после запуска (совместно с TZ-07)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исправление ошибок, настройка алертов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НЕ входит: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новые отчёты, интеграция с клиент-банками</w:t>
      </w:r>
    </w:p>
    <w:bookmarkEnd w:id="42"/>
    <w:bookmarkStart w:id="43" w:name="sla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 2. SLA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случилось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недоступен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не обновились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в расчёте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3"/>
    <w:bookmarkEnd w:id="44"/>
    <w:bookmarkStart w:id="45" w:name="рис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избежать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1С не заполнен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Обучить бухгалтеров, регламент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обновляются с задержкой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Ежедневная загрузка выписок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Ложные алерты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порогов, тестирование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 задерживается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Параллельная подготовка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5"/>
    <w:bookmarkStart w:id="48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bookmarkStart w:id="46" w:name="общая-трудоёмкость-176-человеко-ча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Общая трудоёмкость: 176 человеко-часов</w:t>
      </w:r>
    </w:p>
    <w:bookmarkEnd w:id="46"/>
    <w:bookmarkStart w:id="47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Источники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SQL-запрос: плановые платежи из платёжного календаря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SQL-запрос: плановые поступления из счетов на оплату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SQL-запрос: остатки на банковских счетах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датасета DS_CashFlow в 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DAX-формулы расчёта прогноза на 30 дней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платёжного календаря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KPI-карточки (остаток сегодня, поступления, платежи, прогноз)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График прогноза остатка на 30 дней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Индикация потенциальных кассовых разрывов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поступлений с drill-down до документа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платежей с drill-down до документа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Детализация по банкам и юрлицам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Иерархическое отображение остатков (юрлицо → банк → счёт)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 до движений по счёту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Алерты о кассовых разрывах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«Критический» (прогноз &lt; 0 через 7 дней) — Email + 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«Высокий» (прогноз &lt; 3M через 7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«Средний» (прогноз &lt; 5M через 14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«Информация» (еженедельный отчёт)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План-факт анализ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Сравнение прогноза с фактом по дням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Метрики точности прогнозирования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прогноза (ручная сверка)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срабатывания алертов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(формулы, инструкции)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пользователей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Приёмка и передача в эксплуатацию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176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Время на SQL-запросы указано из расчёта 1 юрлицо / 1 банк. При изменении количества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7"/>
    <w:bookmarkEnd w:id="48"/>
    <w:bookmarkStart w:id="51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49" w:name="приложение-a-формула-расчёта-прогноз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Формула расчёта прогноза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Прогноз[день N] = Остаток[сегодня]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+ Σ(Поступления[сегодня.. N])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Σ(Платежи[сегодня.. N])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Где: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Поступления = из 1С «Счета на оплату» (плановая дата)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Платежи = из 1С «Платёжный календарь» (плановая дата)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Остаток = из 1С «Банковские выписки» (последняя)</w:t>
      </w:r>
    </w:p>
    <w:bookmarkEnd w:id="49"/>
    <w:bookmarkStart w:id="50" w:name="приложение-b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B: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Cash Flow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Денежный поток — движение денег в компании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Кассовый разрыв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Ситуация, когда денег не хватает на платежи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 платежей по датам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Овердрафт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Кредитная линия на случай временной нехватки денег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Aging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«старения» задолженности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0"/>
    <w:bookmarkEnd w:id="51"/>
    <w:bookmarkStart w:id="52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Подпись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2"/>
    <w:bookmarkStart w:id="53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изменилось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TZ-08 v1. 0 | Платёжный календарь (Cash Flow)</w:t>
      </w:r>
    </w:p>
    <w:bookmarkEnd w:id="53"/>
    <w:bookmarkEnd w:id="54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2026-02-24T16:17:17Z</dcterms:created>
  <dcterms:modified xsi:type="dcterms:W3CDTF">2026-02-24T16:17:17Z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