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tz-11-парсинг-цен-конкурентов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[TZ-11] Парсинг цен конкурентов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Шаблон разработан на основе: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ГОСТ 34. 602-2020, лучших практик</w:t>
      </w:r>
      <w:r>
        <w:rPr>
          <w:rFonts w:ascii="Tahoma" w:hAnsi="Tahoma" w:cs="Tahoma" w:eastAsia="Tahoma"/>
          <w:b w:val="0"/>
          <w:sz w:val="18"/>
        </w:rPr>
      </w:r>
      <w:hyperlink r:id="rId9">
        <w:r>
          <w:rPr>
            <w:rStyle w:val="Hyperlink"/>
          </w:rPr>
          <w:t xml:space="preserve">Сбера</w:t>
        </w:r>
      </w:hyperlink>
      <w:r>
        <w:rPr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hyperlink r:id="rId10">
        <w:r>
          <w:rPr>
            <w:rStyle w:val="Hyperlink"/>
          </w:rPr>
          <w:t xml:space="preserve">X5 Tech</w:t>
        </w:r>
      </w:hyperlink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11" w:name="паспорт-проект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ПАСПОРТ ПРОЕКТА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Номер ТЗ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TZ-11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парсинг цен конкурентов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Версия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2026-02-19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Статус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Черновик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Заказчик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А., директор департамента операционных доходов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Владелец процесса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AUTO-018, DASH-05 (частично)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Трудоёмкость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 человеко-часов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Start w:id="16" w:name="бизнес-контекс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БИЗНЕС-КОНТЕКСТ</w:t>
      </w:r>
    </w:p>
    <w:bookmarkStart w:id="12" w:name="проблема-as-is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 1. Проблема (AS-IS)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Формулировка 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Компания не имеет актуальной информации о ценах конкурентов и реагирует на изменения рынка с опозданием в 2-3 дня.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Текущая ситуация: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Мониторинг цен конкурентов выполняется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вручную 2-3 раза в неделю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Сотрудник проверяет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10-15 сайтов конкурентов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по ключевым направлениям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Результаты вносятся 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Excel-таблицу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без стандартного формата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Нет оперативных уведомлений о резких изменениях цен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Решения о корректировке цен принимаются с задержкой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Какие системы используются: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Excel — хранение результатов мониторинга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Браузер — ручной просмотр сайтов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САМО-тур — корректировка своих цен (ручной ввод)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Кто выполняет работу: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Отдел тарификации (3 человека) — Баландина О. А.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Ведущий тарификатор — основной исполнитель мониторинга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Количественные показатели проблемы: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Текущее значение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 данных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мониторинг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 × 3 раза/неделю =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12 ч/мес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анализ и отчёт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мин × 4 раза/мес =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4 ч/мес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Общее время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28 ч/мес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Задержка реакции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2-3 дня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Оценка руководителя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Направлений отслеживается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из 80 (25%)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Конкурентов проверяется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из 30+ (33%)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Причины 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Отсутствие автоматизации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нет инструментов для автоматического сбора данных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Ограниченные ресурсы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3 человека физически не могут мониторить всех конкурентов ежедневно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Устаревший процесс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данные теряют актуальность за 2-3 дня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Нет стандартизации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каждый сотрудник ведёт мониторинг в своём формате</w:t>
      </w:r>
    </w:p>
    <w:bookmarkEnd w:id="12"/>
    <w:bookmarkStart w:id="13" w:name="цель-проекта-to-be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 2. Цель проекта (TO-BE)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Формулировка цели по SMART: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S</w:t>
      </w:r>
      <w:r>
        <w:rPr>
          <w:rFonts w:ascii="Tahoma" w:hAnsi="Tahoma" w:cs="Tahoma" w:eastAsia="Tahoma"/>
          <w:b w:val="0"/>
          <w:sz w:val="18"/>
        </w:rPr>
        <w:t>pecific: Внедрить систему автоматического сбора цен с сайтов конкурентов с ежедневным обновлением и дашбордом сравнения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M</w:t>
      </w:r>
      <w:r>
        <w:rPr>
          <w:rFonts w:ascii="Tahoma" w:hAnsi="Tahoma" w:cs="Tahoma" w:eastAsia="Tahoma"/>
          <w:b w:val="0"/>
          <w:sz w:val="18"/>
        </w:rPr>
        <w:t>easurable: Охват 30+ конкурентов по 50+ направлениям, ежедневное обновление, алерты в течение 30 минут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A</w:t>
      </w:r>
      <w:r>
        <w:rPr>
          <w:rFonts w:ascii="Tahoma" w:hAnsi="Tahoma" w:cs="Tahoma" w:eastAsia="Tahoma"/>
          <w:b w:val="0"/>
          <w:sz w:val="18"/>
        </w:rPr>
        <w:t>chievable: Технология парсинга доступна, аналоги работают в отрасли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R</w:t>
      </w:r>
      <w:r>
        <w:rPr>
          <w:rFonts w:ascii="Tahoma" w:hAnsi="Tahoma" w:cs="Tahoma" w:eastAsia="Tahoma"/>
          <w:b w:val="0"/>
          <w:sz w:val="18"/>
        </w:rPr>
        <w:t>elevant: Позволяет быстро реагировать на рынок и не терять продажи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T</w:t>
      </w:r>
      <w:r>
        <w:rPr>
          <w:rFonts w:ascii="Tahoma" w:hAnsi="Tahoma" w:cs="Tahoma" w:eastAsia="Tahoma"/>
          <w:b w:val="0"/>
          <w:sz w:val="18"/>
        </w:rPr>
        <w:t>ime-bound: Запуск через 5 недель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Целевое состояние: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Система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автоматически собирает цены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 сайтов ТОП-30 конкурентов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ежедневно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Данные хранятся 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централизованной базе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 историей изменений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Дашборд сравнения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показывает позицию Space Travel относительно рынка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Автоматические алерты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при падении цен конкурентов более чем на 10%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Сотрудник тратит 15 мин/день на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анализ готовых данных</w:t>
      </w:r>
      <w:r>
        <w:rPr>
          <w:rFonts w:ascii="Tahoma" w:hAnsi="Tahoma" w:cs="Tahoma" w:eastAsia="Tahoma"/>
          <w:b w:val="0"/>
          <w:sz w:val="18"/>
        </w:rPr>
        <w:t>, а не на сбор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Целевые показатели: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Улучшение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мониторинг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-79%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Охват конкурентов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30+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+200%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Охват направлений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50+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+150%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Частота обновления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2-3 раза/нед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+100%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Задержка реакции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&lt;1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-70%</w:t>
            </w:r>
          </w:p>
        </w:tc>
      </w:tr>
    </w:tbl>
    <w:bookmarkEnd w:id="13"/>
    <w:bookmarkStart w:id="14" w:name="ожидаемый-эффек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 3. Ожидаемый эффект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22 ч/мес</w:t>
            </w:r>
          </w:p>
        </w:tc>
      </w:tr>
    </w:tbl>
    <w:bookmarkEnd w:id="14"/>
    <w:bookmarkStart w:id="15" w:name="scope-границы-проект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 4. Scope (границы проекта)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Входит в scope: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Парсинг цен с 30+ сайтов конкурентов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Ежедневный автоматический сбор по расписанию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Хранение данных в PostgreSQL с историей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Дашборд сравнения цен в Power BI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Алерты в Telegram при падении цен &gt;10%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Отслеживание 50+ направлений (топ по продажам)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Зависимости (что должно быть готово ДО начала):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Зависимость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VPS-сервер (Linux, 2 vCPU, 4 GB RAM)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 к Power BI (лицензия)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Определить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5"/>
    <w:bookmarkEnd w:id="16"/>
    <w:bookmarkStart w:id="25" w:name="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ФУНКЦИОНАЛЬНЫЕ ТРЕБОВАНИЯ</w:t>
      </w:r>
    </w:p>
    <w:bookmarkStart w:id="17" w:name="пользователи-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 1. Пользователи системы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Кол-во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Ключевые задачи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Тарификатор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Анализирует данные, принимает решения о ценах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Просмотр дашборда, анализ трендов, реакция на алерты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направления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Контролирует ценовую политику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Еженедельный обзор, стратегические решения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Администратор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парсеров, мониторинг работы, добавление конкурентов</w:t>
            </w:r>
          </w:p>
        </w:tc>
      </w:tr>
    </w:tbl>
    <w:bookmarkEnd w:id="17"/>
    <w:bookmarkStart w:id="23" w:name="user-stories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 2. User Stories</w:t>
      </w:r>
    </w:p>
    <w:bookmarkStart w:id="18" w:name="us-01-ежедневный-автоматический-сбор-цен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US-01: Ежедневный автоматический сбор цен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US-01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 Have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Роль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(автоматически)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Действие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Собирать цены с сайтов конкурентов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Результат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Актуальные данные в базе каждый день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Связь с AUTO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AUTO-018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Описание: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Система автоматически собирает цены на туры с сайтов конкурентов по заданному расписанию (ночью, 3: 00 МСК), чтобы данные были готовы к началу рабочего дня.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Критерий приёмки (Definition of Done):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Парсинг выполняется автоматически каждый день в 3: 00 МСК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Охватывает минимум 30 сайтов конкурентов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Собирает цены по 50+ направлениям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Время полного цикла сбора &lt; 2 часов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При ошибке парсинга одного сайта — продолжить остальные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Основной сценарий (Happy Path):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Cron-задача запускает парсер в 3: 00 МСК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Парсер последовательно обходит список сайтов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Для каждого сайта: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Открывает страницу поиска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Вводит параметры (направление, даты)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Извлекает цены и отели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Сохраняет в PostgreSQL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По завершении отправляет отчёт в Telegram (кол-во собранных записей, ошибки)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Данные готовы к 5: 00 МСК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Альтернативные сценарии: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Условие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Действие системы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Сайт конкурента недоступен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Пометить статус «unavailable», попробовать повторно через 30 мин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Структура сайта изменилась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Логировать ошибку, алерт админу, пропустить сайт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Капча или блокировка IP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Логировать, алерт админу, использовать proxy-ротацию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Сценарии ошибок: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Ошибка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Сообщение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Действие системы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Сервер парсинга недоступен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 админу в Telegram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данных недоступна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Retry 3 раза, алерт админу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провален &gt;50% сайтов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«Критическая ошибка парсинга»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 админу + руководителю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8"/>
    <w:bookmarkStart w:id="19" w:name="us-02-дашборд-сравнения-цен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US-02: Дашборд сравнения цен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US-02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 Have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Роль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Тарификатор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Действие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Видеть сравнение цен Space Travel vs конкурентов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Результат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Понимание позиции на рынке, принятие решений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Связь с AUTO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DASH-05 (частично)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Описание: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тарификатор, я хочу видеть дашборд с ценами Space Travel и конкурентов по направлениям, чтобы быстро находить возможности для корректировки цен.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Критерий приёмки (Definition of Done):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Дашборд показывает цены по всем 50+ направлениям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Можно фильтровать по направлению, дате, конкуренту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Визуализация: наша цена vs min/avg/max рынка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Цветовая индикация: зелёный (дешевле), жёлтый (±5%), красный (дороже &gt;5%)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История изменений за последние 30 дней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Обновление данных &lt; 5 минут после появления в базе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Структура дашборда: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Страница 1: Обзор рынка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Карточки KPI: всего направлений, где мы дешевле (%), где дороже (%), средний разрыв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Таблица: направление, наша цена, мин. рынка, макс. рынка, наша позиция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Фильтры: направление, дата вылета, конкурент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Страница 2: Детальный анализ направления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График тренда цен (наши vs конкуренты) за 30 дней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Таблица конкурентов с ценами и отелями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Топ-3 самых дешёвых предложения рынка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Страница 3: Алерты и отклонения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Список направлений, где конкурент снизил цену &gt;10% за последние 24ч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История алертов за неделю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Статус: отреагировали / в работе / проигнорировали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9"/>
    <w:bookmarkStart w:id="20" w:name="Xe1d9a5c11234061b6a55d9a22268d25b87dce3a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US-03: Автоматические алерты о снижении цен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US-03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 Have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Роль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Тарификатор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Действие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Получать уведомления при падении цен конкурентов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Результат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Быстрая реакция на изменение рынка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Связь с AUTO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AUTO-018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Описание: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тарификатор, я хочу получать Telegram-уведомление, если конкурент снизил цену более чем на 10%, чтобы оперативно отреагировать.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Критерий приёмки (Definition of Done):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Алерт отправляется в Telegram-группу тарификации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Содержит: направление, конкурент, старая цена, новая цена, разница %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Алерт в течение 30 минут после обнаружения изменения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Можно настроить порог (10%, 15%, 20%)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Не более 20 алертов в день (группировка)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Формат алерта: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🔴 ПАДЕНИЕ ЦЕНЫ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Направление: Москва → Анталия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Даты: 01. 06–08. 06. 2026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Конкурент: TUI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Было: 85 000 ₽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Стало: 72 000 ₽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Падение: -15%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Наша цена: 82 000 ₽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Рекомендация: Проверить и скорректировать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[Открыть дашборд]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Основной сценарий (Happy Path):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Парсер собрал данные, записал в БД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Система сравнивает новые цены с вчерашними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Обнаружено падение цены TUI на 15%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Система формирует алерт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Алерт отправляется в Telegram-группу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6. Тарификатор видит уведомление, переходит в дашборд, принимает решение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Start w:id="21" w:name="us-04-управление-списком-конкурентов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US-04: Управление списком конкурентов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US-04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Should Have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Роль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Администратор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Действие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Добавлять/удалять сайты конкурентов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Результат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Гибкость в настройке мониторинга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Связь с AUTO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AUTO-018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Описание: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администратор, я хочу управлять списком конкурентов через конфигурационный файл, чтобы добавлять новых без изменения кода.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Критерий приёмки (Definition of Done):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Список конкурентов хранится в YAML-файле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Можно указать: URL, название, приоритет, активность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Изменения применяются при следующем запуске парсера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Документация по добавлению нового конкурента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Start w:id="22" w:name="us-05-история-изменений-цен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US-05: История изменений цен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US-05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Should Have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Роль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Тарификатор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Действие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Видеть историю изменений цен конкурента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Результат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трендов, сезонности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Связь с AUTO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DASH-05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Описание: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тарификатор, я хочу видеть историю изменений цен конкурента за последние 30 дней, чтобы понимать тренды и прогнозировать.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Критерий приёмки (Definition of Done):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Хранение данных за последние 90 дней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График тренда цен (линейный)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Таблица с датой и ценой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Экспорт в Excel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2"/>
    <w:bookmarkEnd w:id="23"/>
    <w:bookmarkStart w:id="24" w:name="сводная-таблица-требован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 3. Сводная таблица требований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 приёмки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Тест-кейс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Ежедневный парсинг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30+ сайтов, 50+ направлений, &lt;2ч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TC-01, TC-02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сравнения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страницы, фильтры, цветовая индикация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TC-03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 в Telegram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течение 30 мин, порог настраиваемый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TC-04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конкурентами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Should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YAML-конфиг, документация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TC-05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История изменений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Should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дней, график, экспорт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TC-06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4"/>
    <w:bookmarkEnd w:id="25"/>
    <w:bookmarkStart w:id="37" w:name="требования-к-интегр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ТРЕБОВАНИЯ К ИНТЕГРАЦИИ</w:t>
      </w:r>
    </w:p>
    <w:bookmarkStart w:id="26" w:name="системы-участни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1. Системы-участники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API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Документация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Парсер (n8n + Python)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Сбор данных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HTTP (headless browser)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PostgreSQL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15+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Хранение данных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SQL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Стандартная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Cloud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Визуализация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DirectQuery / Import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Microsoft Docs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Bot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 API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api. telegram. org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 своих цен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REST API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Требует P-01</w:t>
            </w:r>
          </w:p>
        </w:tc>
      </w:tr>
    </w:tbl>
    <w:bookmarkEnd w:id="26"/>
    <w:bookmarkStart w:id="27" w:name="архитектура-реше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2. Архитектура решения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VPS-СЕРВЕР (Linux)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┌─────────────┐ ┌─────────────┐ ┌─────────────┐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n8n │───→│ Python │───→│ PostgreSQL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(Cron) │ │ (Парсер) │ │ (БД)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└─────────────┘ └─────────────┘ └──────┬──────┘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└───────────────────────────────────────────────┼─────────────────────────┘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┌───────────────────────────────────┼───────────────────────────┐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 ▼ 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┌─────────────────┐ ┌─────────────────┐ ┌─────────────┐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Power BI │ │ Telegram │ │ САМО-тур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(Дашборды) │ │ (Алерты) │ │ (Наши цены)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└─────────────────┘ └─────────────────┘ └─────────────┘</w:t>
      </w:r>
    </w:p>
    <w:bookmarkEnd w:id="27"/>
    <w:bookmarkStart w:id="28" w:name="потоки-данных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3. Потоки данных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Триггер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Сайты конкурентов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Python-парсер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HTML-страницы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Cron 3: 00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HTML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Python-парсер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PostgreSQL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Цены, отели, направления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парсинга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SQL INSERT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PostgreSQL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Агрегированные данные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Scheduled Refresh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раза/день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DirectQuery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Python (анализатор)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Bot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 о падении цен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Триггер по условию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событию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JSON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 API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PostgreSQL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Наши цены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Webhook / Cron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JSON</w:t>
            </w:r>
          </w:p>
        </w:tc>
      </w:tr>
    </w:tbl>
    <w:bookmarkEnd w:id="28"/>
    <w:bookmarkStart w:id="33" w:name="описание-сущностей-и-поле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4. Описание сущностей и полей</w:t>
      </w:r>
    </w:p>
    <w:bookmarkStart w:id="29" w:name="сущность-competitor-конкурент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Сущность: Competitor (Конкурент)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Обязательное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id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serial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Уникальный ID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name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varchar(100)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Название конкурента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«TUI Россия»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website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varchar(255)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URL сайта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«tui. ru»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parser_config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jsonb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 парсера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{…}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is_active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boolean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Активен ли мониторинг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true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priority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Приоритет (1-3)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created_at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timestamp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Дата добавления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2026-02-19</w:t>
            </w:r>
          </w:p>
        </w:tc>
      </w:tr>
    </w:tbl>
    <w:bookmarkEnd w:id="29"/>
    <w:bookmarkStart w:id="30" w:name="сущность-destination-направление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Сущность: Destination (Направление)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Обязательное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id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serial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Уникальный ID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departure_city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varchar(100)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Город вылета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«Москва»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arrival_country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varchar(100)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Страна прибытия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«Турция»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arrival_city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varchar(100)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Город/курорт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«Анталия»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is_active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boolean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Активен ли мониторинг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true</w:t>
            </w:r>
          </w:p>
        </w:tc>
      </w:tr>
    </w:tbl>
    <w:bookmarkEnd w:id="30"/>
    <w:bookmarkStart w:id="31" w:name="сущность-price-цена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Сущность: Price (Цена)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Обязательное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id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bigserial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Уникальный ID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123456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competitor_id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FK → Competitor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destination_id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FK → Destination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check_date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date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Дата проверки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2026-02-19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departure_date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date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Дата вылета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2026-06-01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return_date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date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Дата возврата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2026-06-08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nights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Количество ночей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hotel_name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varchar(255)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Название отеля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«Rixos Premium»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hotel_stars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Звёздность (1-5)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meal_type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varchar(50)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Тип питания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«UAI»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room_type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varchar(100)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Тип номера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«Standard»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price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decimal(12, 2)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Цена в рублях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85000. 00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currency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varchar(3)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Валюта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«RUB»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url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text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Ссылка на предложение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«https://…»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created_at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timestamp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записи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2026-02-19 03: 45: 00</w:t>
            </w:r>
          </w:p>
        </w:tc>
      </w:tr>
    </w:tbl>
    <w:bookmarkEnd w:id="31"/>
    <w:bookmarkStart w:id="32" w:name="сущность-ourprice-наши-цены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Сущность: OurPrice (Наши цены)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Обязательное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id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bigserial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Уникальный ID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destination_id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FK → Destination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departure_date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date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Дата вылета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2026-06-01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price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decimal(12, 2)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Наша цена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82000. 00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source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varchar(50)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 (SAMO/manual)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«SAMO»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updated_at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timestamp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Дата обновления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2026-02-19</w:t>
            </w:r>
          </w:p>
        </w:tc>
      </w:tr>
    </w:tbl>
    <w:bookmarkEnd w:id="32"/>
    <w:bookmarkEnd w:id="33"/>
    <w:bookmarkStart w:id="34" w:name="спецификация-парсер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5. Спецификация парсера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Технологический стек: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Технология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Обоснование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Оркестрация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n8n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(self-hosted)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Open-source, визуальные workflow, cron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Python 3. 10+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Playwright/Selenium для JS-сайтов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Обход защиты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Playwright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Headless browser, человекоподобное поведение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Proxy-ротация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Rotating proxies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Избежание блокировок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Хранение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PostgreSQL 15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Надёжность, JSON-поддержка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Конфигурация парсера (YAML):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FunctionTok"/>
          <w:rFonts w:ascii="Tahoma" w:hAnsi="Tahoma" w:cs="Tahoma" w:eastAsia="Tahoma"/>
          <w:b w:val="0"/>
          <w:sz w:val="18"/>
        </w:rPr>
        <w:t>competitors</w:t>
      </w:r>
      <w:r>
        <w:rPr>
          <w:rStyle w:val="KeywordTok"/>
          <w:rFonts w:ascii="Tahoma" w:hAnsi="Tahoma" w:cs="Tahoma" w:eastAsia="Tahoma"/>
          <w:b w:val="0"/>
          <w:sz w:val="18"/>
        </w:rPr>
        <w:t>:</w:t>
      </w:r>
      <w:r>
        <w:rPr>
          <w:rFonts w:ascii="Tahoma" w:hAnsi="Tahoma" w:cs="Tahoma" w:eastAsia="Tahoma"/>
          <w:b w:val="0"/>
          <w:sz w:val="18"/>
        </w:rPr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-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name</w:t>
      </w:r>
      <w:r>
        <w:rPr>
          <w:rStyle w:val="KeywordTok"/>
          <w:rFonts w:ascii="Tahoma" w:hAnsi="Tahoma" w:cs="Tahoma" w:eastAsia="Tahoma"/>
          <w:b w:val="0"/>
          <w:sz w:val="18"/>
        </w:rPr>
        <w:t>: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"TUI Россия"</w:t>
      </w:r>
      <w:r>
        <w:rPr>
          <w:rFonts w:ascii="Tahoma" w:hAnsi="Tahoma" w:cs="Tahoma" w:eastAsia="Tahoma"/>
          <w:b w:val="0"/>
          <w:sz w:val="18"/>
        </w:rPr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url</w:t>
      </w:r>
      <w:r>
        <w:rPr>
          <w:rStyle w:val="KeywordTok"/>
          <w:rFonts w:ascii="Tahoma" w:hAnsi="Tahoma" w:cs="Tahoma" w:eastAsia="Tahoma"/>
          <w:b w:val="0"/>
          <w:sz w:val="18"/>
        </w:rPr>
        <w:t>: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"https://www. tui. ru"</w:t>
      </w:r>
      <w:r>
        <w:rPr>
          <w:rFonts w:ascii="Tahoma" w:hAnsi="Tahoma" w:cs="Tahoma" w:eastAsia="Tahoma"/>
          <w:b w:val="0"/>
          <w:sz w:val="18"/>
        </w:rPr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parser_type</w:t>
      </w:r>
      <w:r>
        <w:rPr>
          <w:rStyle w:val="KeywordTok"/>
          <w:rFonts w:ascii="Tahoma" w:hAnsi="Tahoma" w:cs="Tahoma" w:eastAsia="Tahoma"/>
          <w:b w:val="0"/>
          <w:sz w:val="18"/>
        </w:rPr>
        <w:t>: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"playwright"</w:t>
      </w:r>
      <w:r>
        <w:rPr>
          <w:rFonts w:ascii="Tahoma" w:hAnsi="Tahoma" w:cs="Tahoma" w:eastAsia="Tahoma"/>
          <w:b w:val="0"/>
          <w:sz w:val="18"/>
        </w:rPr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selectors</w:t>
      </w:r>
      <w:r>
        <w:rPr>
          <w:rStyle w:val="KeywordTok"/>
          <w:rFonts w:ascii="Tahoma" w:hAnsi="Tahoma" w:cs="Tahoma" w:eastAsia="Tahoma"/>
          <w:b w:val="0"/>
          <w:sz w:val="18"/>
        </w:rPr>
        <w:t>:</w:t>
      </w:r>
      <w:r>
        <w:rPr>
          <w:rFonts w:ascii="Tahoma" w:hAnsi="Tahoma" w:cs="Tahoma" w:eastAsia="Tahoma"/>
          <w:b w:val="0"/>
          <w:sz w:val="18"/>
        </w:rPr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search_form</w:t>
      </w:r>
      <w:r>
        <w:rPr>
          <w:rStyle w:val="KeywordTok"/>
          <w:rFonts w:ascii="Tahoma" w:hAnsi="Tahoma" w:cs="Tahoma" w:eastAsia="Tahoma"/>
          <w:b w:val="0"/>
          <w:sz w:val="18"/>
        </w:rPr>
        <w:t>: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"#search-form"</w:t>
      </w:r>
      <w:r>
        <w:rPr>
          <w:rFonts w:ascii="Tahoma" w:hAnsi="Tahoma" w:cs="Tahoma" w:eastAsia="Tahoma"/>
          <w:b w:val="0"/>
          <w:sz w:val="18"/>
        </w:rPr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price</w:t>
      </w:r>
      <w:r>
        <w:rPr>
          <w:rStyle w:val="KeywordTok"/>
          <w:rFonts w:ascii="Tahoma" w:hAnsi="Tahoma" w:cs="Tahoma" w:eastAsia="Tahoma"/>
          <w:b w:val="0"/>
          <w:sz w:val="18"/>
        </w:rPr>
        <w:t>: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". price-value"</w:t>
      </w:r>
      <w:r>
        <w:rPr>
          <w:rFonts w:ascii="Tahoma" w:hAnsi="Tahoma" w:cs="Tahoma" w:eastAsia="Tahoma"/>
          <w:b w:val="0"/>
          <w:sz w:val="18"/>
        </w:rPr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hotel</w:t>
      </w:r>
      <w:r>
        <w:rPr>
          <w:rStyle w:val="KeywordTok"/>
          <w:rFonts w:ascii="Tahoma" w:hAnsi="Tahoma" w:cs="Tahoma" w:eastAsia="Tahoma"/>
          <w:b w:val="0"/>
          <w:sz w:val="18"/>
        </w:rPr>
        <w:t>: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". hotel-name"</w:t>
      </w:r>
      <w:r>
        <w:rPr>
          <w:rFonts w:ascii="Tahoma" w:hAnsi="Tahoma" w:cs="Tahoma" w:eastAsia="Tahoma"/>
          <w:b w:val="0"/>
          <w:sz w:val="18"/>
        </w:rPr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delay_ms</w:t>
      </w:r>
      <w:r>
        <w:rPr>
          <w:rStyle w:val="KeywordTok"/>
          <w:rFonts w:ascii="Tahoma" w:hAnsi="Tahoma" w:cs="Tahoma" w:eastAsia="Tahoma"/>
          <w:b w:val="0"/>
          <w:sz w:val="18"/>
        </w:rPr>
        <w:t>: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2000</w:t>
      </w:r>
      <w:r>
        <w:rPr>
          <w:rFonts w:ascii="Tahoma" w:hAnsi="Tahoma" w:cs="Tahoma" w:eastAsia="Tahoma"/>
          <w:b w:val="0"/>
          <w:sz w:val="18"/>
        </w:rPr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priority</w:t>
      </w:r>
      <w:r>
        <w:rPr>
          <w:rStyle w:val="KeywordTok"/>
          <w:rFonts w:ascii="Tahoma" w:hAnsi="Tahoma" w:cs="Tahoma" w:eastAsia="Tahoma"/>
          <w:b w:val="0"/>
          <w:sz w:val="18"/>
        </w:rPr>
        <w:t>: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1</w:t>
      </w:r>
      <w:r>
        <w:rPr>
          <w:rFonts w:ascii="Tahoma" w:hAnsi="Tahoma" w:cs="Tahoma" w:eastAsia="Tahoma"/>
          <w:b w:val="0"/>
          <w:sz w:val="18"/>
        </w:rPr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is_active</w:t>
      </w:r>
      <w:r>
        <w:rPr>
          <w:rStyle w:val="KeywordTok"/>
          <w:rFonts w:ascii="Tahoma" w:hAnsi="Tahoma" w:cs="Tahoma" w:eastAsia="Tahoma"/>
          <w:b w:val="0"/>
          <w:sz w:val="18"/>
        </w:rPr>
        <w:t>: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CharTok"/>
          <w:rFonts w:ascii="Tahoma" w:hAnsi="Tahoma" w:cs="Tahoma" w:eastAsia="Tahoma"/>
          <w:b w:val="0"/>
          <w:sz w:val="18"/>
        </w:rPr>
        <w:t>true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-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name</w:t>
      </w:r>
      <w:r>
        <w:rPr>
          <w:rStyle w:val="KeywordTok"/>
          <w:rFonts w:ascii="Tahoma" w:hAnsi="Tahoma" w:cs="Tahoma" w:eastAsia="Tahoma"/>
          <w:b w:val="0"/>
          <w:sz w:val="18"/>
        </w:rPr>
        <w:t>: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"ANEX Tour"</w:t>
      </w:r>
      <w:r>
        <w:rPr>
          <w:rFonts w:ascii="Tahoma" w:hAnsi="Tahoma" w:cs="Tahoma" w:eastAsia="Tahoma"/>
          <w:b w:val="0"/>
          <w:sz w:val="18"/>
        </w:rPr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url</w:t>
      </w:r>
      <w:r>
        <w:rPr>
          <w:rStyle w:val="KeywordTok"/>
          <w:rFonts w:ascii="Tahoma" w:hAnsi="Tahoma" w:cs="Tahoma" w:eastAsia="Tahoma"/>
          <w:b w:val="0"/>
          <w:sz w:val="18"/>
        </w:rPr>
        <w:t>: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"https://www. anextour. com"</w:t>
      </w:r>
      <w:r>
        <w:rPr>
          <w:rFonts w:ascii="Tahoma" w:hAnsi="Tahoma" w:cs="Tahoma" w:eastAsia="Tahoma"/>
          <w:b w:val="0"/>
          <w:sz w:val="18"/>
        </w:rPr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parser_type</w:t>
      </w:r>
      <w:r>
        <w:rPr>
          <w:rStyle w:val="KeywordTok"/>
          <w:rFonts w:ascii="Tahoma" w:hAnsi="Tahoma" w:cs="Tahoma" w:eastAsia="Tahoma"/>
          <w:b w:val="0"/>
          <w:sz w:val="18"/>
        </w:rPr>
        <w:t>: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"playwright"</w:t>
      </w:r>
      <w:r>
        <w:rPr>
          <w:rFonts w:ascii="Tahoma" w:hAnsi="Tahoma" w:cs="Tahoma" w:eastAsia="Tahoma"/>
          <w:b w:val="0"/>
          <w:sz w:val="18"/>
        </w:rPr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selectors</w:t>
      </w:r>
      <w:r>
        <w:rPr>
          <w:rStyle w:val="KeywordTok"/>
          <w:rFonts w:ascii="Tahoma" w:hAnsi="Tahoma" w:cs="Tahoma" w:eastAsia="Tahoma"/>
          <w:b w:val="0"/>
          <w:sz w:val="18"/>
        </w:rPr>
        <w:t>:</w:t>
      </w:r>
      <w:r>
        <w:rPr>
          <w:rFonts w:ascii="Tahoma" w:hAnsi="Tahoma" w:cs="Tahoma" w:eastAsia="Tahoma"/>
          <w:b w:val="0"/>
          <w:sz w:val="18"/>
        </w:rPr>
      </w:r>
      <w:r>
        <w:rPr>
          <w:rStyle w:val="CommentTok"/>
          <w:rFonts w:ascii="Tahoma" w:hAnsi="Tahoma" w:cs="Tahoma" w:eastAsia="Tahoma"/>
          <w:b w:val="0"/>
          <w:sz w:val="18"/>
        </w:rPr>
        <w:t>#...</w:t>
      </w:r>
      <w:r>
        <w:rPr>
          <w:rFonts w:ascii="Tahoma" w:hAnsi="Tahoma" w:cs="Tahoma" w:eastAsia="Tahoma"/>
          <w:b w:val="0"/>
          <w:sz w:val="18"/>
        </w:rPr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delay_ms</w:t>
      </w:r>
      <w:r>
        <w:rPr>
          <w:rStyle w:val="KeywordTok"/>
          <w:rFonts w:ascii="Tahoma" w:hAnsi="Tahoma" w:cs="Tahoma" w:eastAsia="Tahoma"/>
          <w:b w:val="0"/>
          <w:sz w:val="18"/>
        </w:rPr>
        <w:t>: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3000</w:t>
      </w:r>
      <w:r>
        <w:rPr>
          <w:rFonts w:ascii="Tahoma" w:hAnsi="Tahoma" w:cs="Tahoma" w:eastAsia="Tahoma"/>
          <w:b w:val="0"/>
          <w:sz w:val="18"/>
        </w:rPr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priority</w:t>
      </w:r>
      <w:r>
        <w:rPr>
          <w:rStyle w:val="KeywordTok"/>
          <w:rFonts w:ascii="Tahoma" w:hAnsi="Tahoma" w:cs="Tahoma" w:eastAsia="Tahoma"/>
          <w:b w:val="0"/>
          <w:sz w:val="18"/>
        </w:rPr>
        <w:t>: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1</w:t>
      </w:r>
      <w:r>
        <w:rPr>
          <w:rFonts w:ascii="Tahoma" w:hAnsi="Tahoma" w:cs="Tahoma" w:eastAsia="Tahoma"/>
          <w:b w:val="0"/>
          <w:sz w:val="18"/>
        </w:rPr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is_active</w:t>
      </w:r>
      <w:r>
        <w:rPr>
          <w:rStyle w:val="KeywordTok"/>
          <w:rFonts w:ascii="Tahoma" w:hAnsi="Tahoma" w:cs="Tahoma" w:eastAsia="Tahoma"/>
          <w:b w:val="0"/>
          <w:sz w:val="18"/>
        </w:rPr>
        <w:t>: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CharTok"/>
          <w:rFonts w:ascii="Tahoma" w:hAnsi="Tahoma" w:cs="Tahoma" w:eastAsia="Tahoma"/>
          <w:b w:val="0"/>
          <w:sz w:val="18"/>
        </w:rPr>
        <w:t>true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destinations</w:t>
      </w:r>
      <w:r>
        <w:rPr>
          <w:rStyle w:val="KeywordTok"/>
          <w:rFonts w:ascii="Tahoma" w:hAnsi="Tahoma" w:cs="Tahoma" w:eastAsia="Tahoma"/>
          <w:b w:val="0"/>
          <w:sz w:val="18"/>
        </w:rPr>
        <w:t>:</w:t>
      </w:r>
      <w:r>
        <w:rPr>
          <w:rFonts w:ascii="Tahoma" w:hAnsi="Tahoma" w:cs="Tahoma" w:eastAsia="Tahoma"/>
          <w:b w:val="0"/>
          <w:sz w:val="18"/>
        </w:rPr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-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departure</w:t>
      </w:r>
      <w:r>
        <w:rPr>
          <w:rStyle w:val="KeywordTok"/>
          <w:rFonts w:ascii="Tahoma" w:hAnsi="Tahoma" w:cs="Tahoma" w:eastAsia="Tahoma"/>
          <w:b w:val="0"/>
          <w:sz w:val="18"/>
        </w:rPr>
        <w:t>: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"Москва"</w:t>
      </w:r>
      <w:r>
        <w:rPr>
          <w:rFonts w:ascii="Tahoma" w:hAnsi="Tahoma" w:cs="Tahoma" w:eastAsia="Tahoma"/>
          <w:b w:val="0"/>
          <w:sz w:val="18"/>
        </w:rPr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arrival</w:t>
      </w:r>
      <w:r>
        <w:rPr>
          <w:rStyle w:val="KeywordTok"/>
          <w:rFonts w:ascii="Tahoma" w:hAnsi="Tahoma" w:cs="Tahoma" w:eastAsia="Tahoma"/>
          <w:b w:val="0"/>
          <w:sz w:val="18"/>
        </w:rPr>
        <w:t>: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"Турция, Анталия"</w:t>
      </w:r>
      <w:r>
        <w:rPr>
          <w:rFonts w:ascii="Tahoma" w:hAnsi="Tahoma" w:cs="Tahoma" w:eastAsia="Tahoma"/>
          <w:b w:val="0"/>
          <w:sz w:val="18"/>
        </w:rPr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search_dates</w:t>
      </w:r>
      <w:r>
        <w:rPr>
          <w:rStyle w:val="KeywordTok"/>
          <w:rFonts w:ascii="Tahoma" w:hAnsi="Tahoma" w:cs="Tahoma" w:eastAsia="Tahoma"/>
          <w:b w:val="0"/>
          <w:sz w:val="18"/>
        </w:rPr>
        <w:t>:</w:t>
      </w:r>
      <w:r>
        <w:rPr>
          <w:rFonts w:ascii="Tahoma" w:hAnsi="Tahoma" w:cs="Tahoma" w:eastAsia="Tahoma"/>
          <w:b w:val="0"/>
          <w:sz w:val="18"/>
        </w:rPr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-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offset_days</w:t>
      </w:r>
      <w:r>
        <w:rPr>
          <w:rStyle w:val="KeywordTok"/>
          <w:rFonts w:ascii="Tahoma" w:hAnsi="Tahoma" w:cs="Tahoma" w:eastAsia="Tahoma"/>
          <w:b w:val="0"/>
          <w:sz w:val="18"/>
        </w:rPr>
        <w:t>: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30</w:t>
      </w:r>
      <w:r>
        <w:rPr>
          <w:rStyle w:val="CommentTok"/>
          <w:rFonts w:ascii="Tahoma" w:hAnsi="Tahoma" w:cs="Tahoma" w:eastAsia="Tahoma"/>
          <w:b w:val="0"/>
          <w:sz w:val="18"/>
        </w:rPr>
        <w:t># через 30 дней</w:t>
      </w:r>
      <w:r>
        <w:rPr>
          <w:rFonts w:ascii="Tahoma" w:hAnsi="Tahoma" w:cs="Tahoma" w:eastAsia="Tahoma"/>
          <w:b w:val="0"/>
          <w:sz w:val="18"/>
        </w:rPr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-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offset_days</w:t>
      </w:r>
      <w:r>
        <w:rPr>
          <w:rStyle w:val="KeywordTok"/>
          <w:rFonts w:ascii="Tahoma" w:hAnsi="Tahoma" w:cs="Tahoma" w:eastAsia="Tahoma"/>
          <w:b w:val="0"/>
          <w:sz w:val="18"/>
        </w:rPr>
        <w:t>: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60</w:t>
      </w:r>
      <w:r>
        <w:rPr>
          <w:rStyle w:val="CommentTok"/>
          <w:rFonts w:ascii="Tahoma" w:hAnsi="Tahoma" w:cs="Tahoma" w:eastAsia="Tahoma"/>
          <w:b w:val="0"/>
          <w:sz w:val="18"/>
        </w:rPr>
        <w:t># через 60 дней</w:t>
      </w:r>
      <w:r>
        <w:rPr>
          <w:rFonts w:ascii="Tahoma" w:hAnsi="Tahoma" w:cs="Tahoma" w:eastAsia="Tahoma"/>
          <w:b w:val="0"/>
          <w:sz w:val="18"/>
        </w:rPr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-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offset_days</w:t>
      </w:r>
      <w:r>
        <w:rPr>
          <w:rStyle w:val="KeywordTok"/>
          <w:rFonts w:ascii="Tahoma" w:hAnsi="Tahoma" w:cs="Tahoma" w:eastAsia="Tahoma"/>
          <w:b w:val="0"/>
          <w:sz w:val="18"/>
        </w:rPr>
        <w:t>: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90</w:t>
      </w:r>
      <w:r>
        <w:rPr>
          <w:rStyle w:val="CommentTok"/>
          <w:rFonts w:ascii="Tahoma" w:hAnsi="Tahoma" w:cs="Tahoma" w:eastAsia="Tahoma"/>
          <w:b w:val="0"/>
          <w:sz w:val="18"/>
        </w:rPr>
        <w:t># через 90 дней</w:t>
      </w:r>
      <w:r>
        <w:rPr>
          <w:rFonts w:ascii="Tahoma" w:hAnsi="Tahoma" w:cs="Tahoma" w:eastAsia="Tahoma"/>
          <w:b w:val="0"/>
          <w:sz w:val="18"/>
        </w:rPr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nights</w:t>
      </w:r>
      <w:r>
        <w:rPr>
          <w:rStyle w:val="KeywordTok"/>
          <w:rFonts w:ascii="Tahoma" w:hAnsi="Tahoma" w:cs="Tahoma" w:eastAsia="Tahoma"/>
          <w:b w:val="0"/>
          <w:sz w:val="18"/>
        </w:rPr>
        <w:t>: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[</w:t>
      </w:r>
      <w:r>
        <w:rPr>
          <w:rStyle w:val="DecValTok"/>
          <w:rFonts w:ascii="Tahoma" w:hAnsi="Tahoma" w:cs="Tahoma" w:eastAsia="Tahoma"/>
          <w:b w:val="0"/>
          <w:sz w:val="18"/>
        </w:rPr>
        <w:t>7</w:t>
      </w:r>
      <w:r>
        <w:rPr>
          <w:rStyle w:val="KeywordTok"/>
          <w:rFonts w:ascii="Tahoma" w:hAnsi="Tahoma" w:cs="Tahoma" w:eastAsia="Tahoma"/>
          <w:b w:val="0"/>
          <w:sz w:val="18"/>
        </w:rPr>
        <w:t>,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10</w:t>
      </w:r>
      <w:r>
        <w:rPr>
          <w:rStyle w:val="KeywordTok"/>
          <w:rFonts w:ascii="Tahoma" w:hAnsi="Tahoma" w:cs="Tahoma" w:eastAsia="Tahoma"/>
          <w:b w:val="0"/>
          <w:sz w:val="18"/>
        </w:rPr>
        <w:t>,</w:t>
      </w:r>
      <w:r>
        <w:rPr>
          <w:rStyle w:val="Attribute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14</w:t>
      </w:r>
      <w:r>
        <w:rPr>
          <w:rStyle w:val="KeywordTok"/>
          <w:rFonts w:ascii="Tahoma" w:hAnsi="Tahoma" w:cs="Tahoma" w:eastAsia="Tahoma"/>
          <w:b w:val="0"/>
          <w:sz w:val="18"/>
        </w:rPr>
        <w:t>]</w:t>
      </w:r>
    </w:p>
    <w:bookmarkEnd w:id="34"/>
    <w:bookmarkStart w:id="35" w:name="обработка-ошибок-и-retry-логик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6. Обработка ошибок и retry-логика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ошибки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Retry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Интервал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Макс. попыток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Fallback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Сайт недоступен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Пропустить, алерт админу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Капча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Пропустить, алерт админу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Изменение структуры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Пропустить, критический алерт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Таймаут (&gt;60 сек)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мин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Пропустить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недоступна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мин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Остановить парсинг, алерт</w:t>
            </w:r>
          </w:p>
        </w:tc>
      </w:tr>
    </w:tbl>
    <w:bookmarkEnd w:id="35"/>
    <w:bookmarkStart w:id="36" w:name="мониторинг-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 7. Мониторинг системы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Порог алерта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Канал уведомления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не запустился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5: 00 МСК (данных нет)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IT-отдел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Успешных сайтов &lt;50%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&lt;15 из 30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IT + руководитель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Критическая ошибка (БД)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Любая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IT (P1)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парсинга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&gt;10 за цикл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IT-отдел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Диск заполнен &gt;80%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IT-отдел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6"/>
    <w:bookmarkEnd w:id="37"/>
    <w:bookmarkStart w:id="42" w:name="не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НЕФУНКЦИОНАЛЬНЫЕ ТРЕБОВАНИЯ</w:t>
      </w:r>
    </w:p>
    <w:bookmarkStart w:id="38" w:name="производитель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1. Производительность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 проверки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полного цикла парсинга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2 часов (30 сайтов)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Логи, замер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загрузки дашборда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5 сек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Замер в браузере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отправки алерта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30 сек после обнаружения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Объём данных/день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~5 000 записей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</w:t>
            </w:r>
          </w:p>
        </w:tc>
      </w:tr>
    </w:tbl>
    <w:bookmarkEnd w:id="38"/>
    <w:bookmarkStart w:id="39" w:name="надёжность-и-доступ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2. Надёжность и доступность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Uptime парсера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99% (1 сбой/месяц допустим)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Хранение данных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дней истории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Резервное копирование БД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Ежедневно, хранение 30 дней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Восстановление после сбоя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1 часа</w:t>
            </w:r>
          </w:p>
        </w:tc>
      </w:tr>
    </w:tbl>
    <w:bookmarkEnd w:id="39"/>
    <w:bookmarkStart w:id="40" w:name="безопас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3. Безопасность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Реализация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 к VPS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SSH + ключи, без паролей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 к БД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Локально или VPN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Bot Token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Environment variables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 парсинга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Без сохранения HTML (только данные)</w:t>
            </w:r>
          </w:p>
        </w:tc>
      </w:tr>
    </w:tbl>
    <w:bookmarkEnd w:id="40"/>
    <w:bookmarkStart w:id="41" w:name="масштабируем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4. Масштабируемость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Текущее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Через год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Пиковое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Конкурентов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Направлений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Записей/день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5 000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10 000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15 000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Хранение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~150 000 записей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~365 000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1"/>
    <w:bookmarkEnd w:id="42"/>
    <w:bookmarkStart w:id="46" w:name="этапы-реализ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ЭТАПЫ РЕАЛИЗАЦИИ</w:t>
      </w:r>
    </w:p>
    <w:bookmarkStart w:id="43" w:name="план-график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1. План-график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Длительность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Результат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VPS, доступы, тестовые данные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парсеров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работающих парсеров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данных + ETL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PostgreSQL, схема, загрузка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Power BI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страницы дашборда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 Telegram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Бот, уведомления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Протокол тестирования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 в реальных условиях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Доработка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Исправления по пилоту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Передача в эксплуатацию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 недель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Определить</w:t>
      </w:r>
    </w:p>
    <w:bookmarkEnd w:id="43"/>
    <w:bookmarkStart w:id="44" w:name="ответственные-raci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2. Ответственные (RACI)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Активность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PM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Python-разраб.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IT (Логвинов)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Баландина О. А.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 VPS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парсеров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БД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Power BI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 Telegram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UAT (приёмка)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Внедрение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</w:t>
            </w:r>
          </w:p>
        </w:tc>
      </w:tr>
    </w:tbl>
    <w:bookmarkEnd w:id="44"/>
    <w:bookmarkStart w:id="45" w:name="рис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 3. Риски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Вероятность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Митигация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Сайты конкурентов блокируют парсинг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Proxy-ротация, человекоподобное поведение, rate limiting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Частое изменение структуры сайтов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Модульный дизайн парсеров, мониторинг, быстрое исправление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Юридические риски парсинга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публичных данных (законно), без авторизации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Нехватка Python-разработчика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Внешний подрядчик на контракте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Нестабильная работа VPS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Мониторинг, автоматический перезапуск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5"/>
    <w:bookmarkEnd w:id="46"/>
    <w:bookmarkStart w:id="50" w:name="приёмочные-испыт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ПРИЁМОЧНЫЕ ИСПЫТАНИЯ</w:t>
      </w:r>
    </w:p>
    <w:bookmarkStart w:id="47" w:name="виды-тестирова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1. Виды тестирования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Вид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 прохождения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парсеров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Python-разработчик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сайтов парсятся без ошибок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Интеграционные тесты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Python-разработчик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попадают в БД, дашборд обновляется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Функциональное тестирование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US работают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UAT (приёмка)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полезны, дашборд понятен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Нагрузочное (парсинг)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сайтов &lt; 2 часов</w:t>
            </w:r>
          </w:p>
        </w:tc>
      </w:tr>
    </w:tbl>
    <w:bookmarkEnd w:id="47"/>
    <w:bookmarkStart w:id="48" w:name="тест-кейс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2. Тест-кейсы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US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Предусловия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Шаги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одного сайта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Сервер запущен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Запустить парсер TUI</w:t>
            </w:r>
            <w:r>
              <w:rPr>
                <w:rFonts w:ascii="Tahoma" w:hAnsi="Tahoma" w:cs="Tahoma" w:eastAsia="Tahoma"/>
                <w:b w:val="0"/>
                <w:sz w:val="18"/>
              </w:rPr>
              <w:t>2. Дождаться завершения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Цены записаны в БД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Полный цикл парсинга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Ночь, 3: 00 МСК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Cron запустил парсер</w:t>
            </w:r>
            <w:r>
              <w:rPr>
                <w:rFonts w:ascii="Tahoma" w:hAnsi="Tahoma" w:cs="Tahoma" w:eastAsia="Tahoma"/>
                <w:b w:val="0"/>
                <w:sz w:val="18"/>
              </w:rPr>
              <w:t>2. 30 сайтов обработаны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за &lt;2ч, отчёт в Telegram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отображается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в БД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Открыть Power BI</w:t>
            </w:r>
            <w:r>
              <w:rPr>
                <w:rFonts w:ascii="Tahoma" w:hAnsi="Tahoma" w:cs="Tahoma" w:eastAsia="Tahoma"/>
                <w:b w:val="0"/>
                <w:sz w:val="18"/>
              </w:rPr>
              <w:t>2. Загрузить дашборд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страницы, фильтры работают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 при падении цены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TUI снизил цену на 15%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Парсер записал новую цену</w:t>
            </w:r>
            <w:r>
              <w:rPr>
                <w:rFonts w:ascii="Tahoma" w:hAnsi="Tahoma" w:cs="Tahoma" w:eastAsia="Tahoma"/>
                <w:b w:val="0"/>
                <w:sz w:val="18"/>
              </w:rPr>
              <w:t>2. Анализатор обнаружил падение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Telegram-алерт в течение 30 мин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Добавление конкурента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YAML-конфиг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Добавить нового конкурента</w:t>
            </w:r>
            <w:r>
              <w:rPr>
                <w:rFonts w:ascii="Tahoma" w:hAnsi="Tahoma" w:cs="Tahoma" w:eastAsia="Tahoma"/>
                <w:b w:val="0"/>
                <w:sz w:val="18"/>
              </w:rPr>
              <w:t>2. Перезапустить парсер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Новый сайт парсится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История за 30 дней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дней данных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Открыть страницу истории</w:t>
            </w:r>
            <w:r>
              <w:rPr>
                <w:rFonts w:ascii="Tahoma" w:hAnsi="Tahoma" w:cs="Tahoma" w:eastAsia="Tahoma"/>
                <w:b w:val="0"/>
                <w:sz w:val="18"/>
              </w:rPr>
              <w:t>2. Выбрать направление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График, экспорт работает</w:t>
            </w:r>
          </w:p>
        </w:tc>
      </w:tr>
    </w:tbl>
    <w:bookmarkEnd w:id="48"/>
    <w:bookmarkStart w:id="49" w:name="критерии-успешной-приём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3. Критерии успешной приёмки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Порог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 проверки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работает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30+ сайтов/день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Логи, БД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полезен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Оценка Баландиной О.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UAT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 приходят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&lt;30 мин задержки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 TC-04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корректны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Ручная сверка 10 позиций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Проверка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Инструкции готовы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Наличие файлов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9"/>
    <w:bookmarkEnd w:id="50"/>
    <w:bookmarkStart w:id="53" w:name="документация-и-обучение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ДОКУМЕНТАЦИЯ И ОБУЧЕНИЕ</w:t>
      </w:r>
    </w:p>
    <w:bookmarkStart w:id="51" w:name="документац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1. Документация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Руководство пользователя (дашборд)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Python-разработчик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этапа «Пилот»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Руководство администратора (парсеры)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Python-разработчик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этапа «Внедрение»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Инструкция: добавление конкурента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Python-разработчик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этапа «Внедрение»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Архитектура системы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Python-разработчик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этапа «Внедрение»</w:t>
            </w:r>
          </w:p>
        </w:tc>
      </w:tr>
    </w:tbl>
    <w:bookmarkEnd w:id="51"/>
    <w:bookmarkStart w:id="52" w:name="обуче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2. Обучение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Группа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Длительность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Тарификаторы (3 чел.)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Демонстрация + практика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час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Этап «Пилот»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IT-администратор (1 чел.)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Индивидуально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Этап «Внедрение»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2"/>
    <w:bookmarkEnd w:id="53"/>
    <w:bookmarkStart w:id="56" w:name="поддержка-и-sla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ПОДДЕРЖКА И SLA</w:t>
      </w:r>
    </w:p>
    <w:bookmarkStart w:id="54" w:name="гарантийный-период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1. Гарантийный период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Длительность: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месяца с момента подписания акта приёмки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Включает: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исправление дефектов парсеров, настройка новых сайтов (до 5 шт.)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Не включает: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новая функциональность, масштабирование</w:t>
      </w:r>
    </w:p>
    <w:bookmarkEnd w:id="54"/>
    <w:bookmarkStart w:id="55" w:name="sla-после-гарант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2. SLA (после гарантии)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реакции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решения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P1 — Критический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полностью не работает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рабочий 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P2 — Высокий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&gt;30% сайтов не парсятся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рабочий 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рабочих дня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P3 — Средний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1-2 сайта не работают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рабочих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рабочих дней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P4 — Низкий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Улучшения, оптимизация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рабочих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согласованию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5"/>
    <w:bookmarkEnd w:id="56"/>
    <w:bookmarkStart w:id="58" w:name="оценка-трудозатра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9. ОЦЕНКА ТРУДОЗАТРАТ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Трудоёмкость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 человеко-часов</w:t>
            </w:r>
          </w:p>
        </w:tc>
      </w:tr>
    </w:tbl>
    <w:bookmarkStart w:id="57" w:name="смета-рабо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Смета работ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Работа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Ч/ч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Инфраструктура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VPS-сервера (Linux, PostgreSQL)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базы данных (структура таблиц)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cron-задач для автоматического запуска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Разработка парсеров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Базовый движок парсинга (Scrapy/Playwright)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Парсеры для ТОП-10 конкурентов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Парсеры для следующих 10 конкурентов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Парсеры для оставшихся конкурентов (10 шт.)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защиты от парсинга (капчи, rate limits)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Логирование ошибок и мониторинг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Дашборд сравнения цен (Power BI)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PostgreSQL к Power BI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Дашборд: сравнение цен по направлениям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Дашборд: тренды изменения цен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Фильтры: конкуренты, направления, даты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Система алертов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Telegram-бот для отправки алертов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Алерт: падение цен конкурентов &gt;10%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Тестирование и запуск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парсеров (стабильность, точность)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Пилотный запуск (1 неделя мониторинга)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тарификаторов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Документация (инструкция по добавлению конкурентов)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150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Время на разработку парсера указано из расчёта 1 сайт конкурента. При добавлении новых конкурентов — пропорциональный пересчёт (в среднем 2-3 ч/ч на сайт).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7"/>
    <w:bookmarkEnd w:id="58"/>
    <w:bookmarkStart w:id="63" w:name="приложе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ПРИЛОЖЕНИЯ</w:t>
      </w:r>
    </w:p>
    <w:bookmarkStart w:id="59" w:name="приложение-a-список-конкурентов-v1.0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A: Список конкурентов (v1. 0)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Приоритет 1 (ТОП-10):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TUI Россия (tui. ru)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ANEX Tour (anextour. com)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Pegas Touristik (pegast. ru)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Coral Travel (coral. ru)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Sunmar (sunmar. ru)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6. Интурист (intourist. ru)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7. Fun&amp;Sun (fstravel. com)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8. Библио Глобус (bgoperator. ru)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9. TEZ Tour (teztour. com)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10. Mouzenidis Travel (mouzenidis-travel. ru)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Приоритет 2 (следующие 10):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11. Алеан (alean. ru)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12. Русский Экспресс (r-express. ru)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13. Росстур (rosstour. ru)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14. Дельфин (delfin-tour. ru)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15. Pac Group (pac. ru)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… и далее по согласованию</w:t>
      </w:r>
    </w:p>
    <w:bookmarkEnd w:id="59"/>
    <w:bookmarkStart w:id="60" w:name="Xd47aa1901fb931f3fa6c7056939881e376fdd6d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B: Направления для мониторинга (v1. 0)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Турция (20 направлений):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Москва → Анталия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Москва → Алания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Москва → Бодрум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СПб → Анталия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Казань → Анталия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… и далее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Египет, ОАЭ, Таиланд, Мальдивы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по согласованию с Баландиной О. А.</w:t>
      </w:r>
    </w:p>
    <w:bookmarkEnd w:id="60"/>
    <w:bookmarkStart w:id="61" w:name="приложение-c-структура-бд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C: Структура БД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KeywordTok"/>
          <w:rFonts w:ascii="Tahoma" w:hAnsi="Tahoma" w:cs="Tahoma" w:eastAsia="Tahoma"/>
          <w:b w:val="0"/>
          <w:sz w:val="18"/>
        </w:rPr>
        <w:t>CREATE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TABLE</w:t>
      </w:r>
      <w:r>
        <w:rPr>
          <w:rStyle w:val="NormalTok"/>
          <w:rFonts w:ascii="Tahoma" w:hAnsi="Tahoma" w:cs="Tahoma" w:eastAsia="Tahoma"/>
          <w:b w:val="0"/>
          <w:sz w:val="18"/>
        </w:rPr>
        <w:t>competitors (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id</w:t>
      </w:r>
      <w:r>
        <w:rPr>
          <w:rStyle w:val="NormalTok"/>
          <w:rFonts w:ascii="Tahoma" w:hAnsi="Tahoma" w:cs="Tahoma" w:eastAsia="Tahoma"/>
          <w:b w:val="0"/>
          <w:sz w:val="18"/>
        </w:rPr>
        <w:t>SERIAL</w:t>
      </w:r>
      <w:r>
        <w:rPr>
          <w:rStyle w:val="KeywordTok"/>
          <w:rFonts w:ascii="Tahoma" w:hAnsi="Tahoma" w:cs="Tahoma" w:eastAsia="Tahoma"/>
          <w:b w:val="0"/>
          <w:sz w:val="18"/>
        </w:rPr>
        <w:t>PRIMARY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KEY</w:t>
      </w:r>
      <w:r>
        <w:rPr>
          <w:rStyle w:val="Normal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name</w:t>
      </w:r>
      <w:r>
        <w:rPr>
          <w:rStyle w:val="DataTypeTok"/>
          <w:rFonts w:ascii="Tahoma" w:hAnsi="Tahoma" w:cs="Tahoma" w:eastAsia="Tahoma"/>
          <w:b w:val="0"/>
          <w:sz w:val="18"/>
        </w:rPr>
        <w:t>VARCHAR</w:t>
      </w:r>
      <w:r>
        <w:rPr>
          <w:rStyle w:val="NormalTok"/>
          <w:rFonts w:ascii="Tahoma" w:hAnsi="Tahoma" w:cs="Tahoma" w:eastAsia="Tahoma"/>
          <w:b w:val="0"/>
          <w:sz w:val="18"/>
        </w:rPr>
        <w:t>(</w:t>
      </w:r>
      <w:r>
        <w:rPr>
          <w:rStyle w:val="DecValTok"/>
          <w:rFonts w:ascii="Tahoma" w:hAnsi="Tahoma" w:cs="Tahoma" w:eastAsia="Tahoma"/>
          <w:b w:val="0"/>
          <w:sz w:val="18"/>
        </w:rPr>
        <w:t>100</w:t>
      </w:r>
      <w:r>
        <w:rPr>
          <w:rStyle w:val="NormalTok"/>
          <w:rFonts w:ascii="Tahoma" w:hAnsi="Tahoma" w:cs="Tahoma" w:eastAsia="Tahoma"/>
          <w:b w:val="0"/>
          <w:sz w:val="18"/>
        </w:rPr>
        <w:t>)</w:t>
      </w:r>
      <w:r>
        <w:rPr>
          <w:rStyle w:val="KeywordTok"/>
          <w:rFonts w:ascii="Tahoma" w:hAnsi="Tahoma" w:cs="Tahoma" w:eastAsia="Tahoma"/>
          <w:b w:val="0"/>
          <w:sz w:val="18"/>
        </w:rPr>
        <w:t>NOT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NULL</w:t>
      </w:r>
      <w:r>
        <w:rPr>
          <w:rStyle w:val="Normal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website</w:t>
      </w:r>
      <w:r>
        <w:rPr>
          <w:rStyle w:val="DataTypeTok"/>
          <w:rFonts w:ascii="Tahoma" w:hAnsi="Tahoma" w:cs="Tahoma" w:eastAsia="Tahoma"/>
          <w:b w:val="0"/>
          <w:sz w:val="18"/>
        </w:rPr>
        <w:t>VARCHAR</w:t>
      </w:r>
      <w:r>
        <w:rPr>
          <w:rStyle w:val="NormalTok"/>
          <w:rFonts w:ascii="Tahoma" w:hAnsi="Tahoma" w:cs="Tahoma" w:eastAsia="Tahoma"/>
          <w:b w:val="0"/>
          <w:sz w:val="18"/>
        </w:rPr>
        <w:t>(</w:t>
      </w:r>
      <w:r>
        <w:rPr>
          <w:rStyle w:val="DecValTok"/>
          <w:rFonts w:ascii="Tahoma" w:hAnsi="Tahoma" w:cs="Tahoma" w:eastAsia="Tahoma"/>
          <w:b w:val="0"/>
          <w:sz w:val="18"/>
        </w:rPr>
        <w:t>255</w:t>
      </w:r>
      <w:r>
        <w:rPr>
          <w:rStyle w:val="NormalTok"/>
          <w:rFonts w:ascii="Tahoma" w:hAnsi="Tahoma" w:cs="Tahoma" w:eastAsia="Tahoma"/>
          <w:b w:val="0"/>
          <w:sz w:val="18"/>
        </w:rPr>
        <w:t>)</w:t>
      </w:r>
      <w:r>
        <w:rPr>
          <w:rStyle w:val="KeywordTok"/>
          <w:rFonts w:ascii="Tahoma" w:hAnsi="Tahoma" w:cs="Tahoma" w:eastAsia="Tahoma"/>
          <w:b w:val="0"/>
          <w:sz w:val="18"/>
        </w:rPr>
        <w:t>NOT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NULL</w:t>
      </w:r>
      <w:r>
        <w:rPr>
          <w:rStyle w:val="Normal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parser_config JSONB,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is_active</w:t>
      </w:r>
      <w:r>
        <w:rPr>
          <w:rStyle w:val="DataTypeTok"/>
          <w:rFonts w:ascii="Tahoma" w:hAnsi="Tahoma" w:cs="Tahoma" w:eastAsia="Tahoma"/>
          <w:b w:val="0"/>
          <w:sz w:val="18"/>
        </w:rPr>
        <w:t>BOOLEAN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DEFAULT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true</w:t>
      </w:r>
      <w:r>
        <w:rPr>
          <w:rStyle w:val="Normal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priority</w:t>
      </w:r>
      <w:r>
        <w:rPr>
          <w:rStyle w:val="DataTypeTok"/>
          <w:rFonts w:ascii="Tahoma" w:hAnsi="Tahoma" w:cs="Tahoma" w:eastAsia="Tahoma"/>
          <w:b w:val="0"/>
          <w:sz w:val="18"/>
        </w:rPr>
        <w:t>INT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DEFAULT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2</w:t>
      </w:r>
      <w:r>
        <w:rPr>
          <w:rStyle w:val="Normal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created_at</w:t>
      </w:r>
      <w:r>
        <w:rPr>
          <w:rStyle w:val="DataTypeTok"/>
          <w:rFonts w:ascii="Tahoma" w:hAnsi="Tahoma" w:cs="Tahoma" w:eastAsia="Tahoma"/>
          <w:b w:val="0"/>
          <w:sz w:val="18"/>
        </w:rPr>
        <w:t>TIMESTAMP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DEFAULT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CURRENT_TIMESTAMP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);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CREATE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TABLE</w:t>
      </w:r>
      <w:r>
        <w:rPr>
          <w:rStyle w:val="NormalTok"/>
          <w:rFonts w:ascii="Tahoma" w:hAnsi="Tahoma" w:cs="Tahoma" w:eastAsia="Tahoma"/>
          <w:b w:val="0"/>
          <w:sz w:val="18"/>
        </w:rPr>
        <w:t>destinations (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id</w:t>
      </w:r>
      <w:r>
        <w:rPr>
          <w:rStyle w:val="NormalTok"/>
          <w:rFonts w:ascii="Tahoma" w:hAnsi="Tahoma" w:cs="Tahoma" w:eastAsia="Tahoma"/>
          <w:b w:val="0"/>
          <w:sz w:val="18"/>
        </w:rPr>
        <w:t>SERIAL</w:t>
      </w:r>
      <w:r>
        <w:rPr>
          <w:rStyle w:val="KeywordTok"/>
          <w:rFonts w:ascii="Tahoma" w:hAnsi="Tahoma" w:cs="Tahoma" w:eastAsia="Tahoma"/>
          <w:b w:val="0"/>
          <w:sz w:val="18"/>
        </w:rPr>
        <w:t>PRIMARY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KEY</w:t>
      </w:r>
      <w:r>
        <w:rPr>
          <w:rStyle w:val="Normal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departure_city</w:t>
      </w:r>
      <w:r>
        <w:rPr>
          <w:rStyle w:val="DataTypeTok"/>
          <w:rFonts w:ascii="Tahoma" w:hAnsi="Tahoma" w:cs="Tahoma" w:eastAsia="Tahoma"/>
          <w:b w:val="0"/>
          <w:sz w:val="18"/>
        </w:rPr>
        <w:t>VARCHAR</w:t>
      </w:r>
      <w:r>
        <w:rPr>
          <w:rStyle w:val="NormalTok"/>
          <w:rFonts w:ascii="Tahoma" w:hAnsi="Tahoma" w:cs="Tahoma" w:eastAsia="Tahoma"/>
          <w:b w:val="0"/>
          <w:sz w:val="18"/>
        </w:rPr>
        <w:t>(</w:t>
      </w:r>
      <w:r>
        <w:rPr>
          <w:rStyle w:val="DecValTok"/>
          <w:rFonts w:ascii="Tahoma" w:hAnsi="Tahoma" w:cs="Tahoma" w:eastAsia="Tahoma"/>
          <w:b w:val="0"/>
          <w:sz w:val="18"/>
        </w:rPr>
        <w:t>100</w:t>
      </w:r>
      <w:r>
        <w:rPr>
          <w:rStyle w:val="NormalTok"/>
          <w:rFonts w:ascii="Tahoma" w:hAnsi="Tahoma" w:cs="Tahoma" w:eastAsia="Tahoma"/>
          <w:b w:val="0"/>
          <w:sz w:val="18"/>
        </w:rPr>
        <w:t>)</w:t>
      </w:r>
      <w:r>
        <w:rPr>
          <w:rStyle w:val="KeywordTok"/>
          <w:rFonts w:ascii="Tahoma" w:hAnsi="Tahoma" w:cs="Tahoma" w:eastAsia="Tahoma"/>
          <w:b w:val="0"/>
          <w:sz w:val="18"/>
        </w:rPr>
        <w:t>NOT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NULL</w:t>
      </w:r>
      <w:r>
        <w:rPr>
          <w:rStyle w:val="Normal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arrival_country</w:t>
      </w:r>
      <w:r>
        <w:rPr>
          <w:rStyle w:val="DataTypeTok"/>
          <w:rFonts w:ascii="Tahoma" w:hAnsi="Tahoma" w:cs="Tahoma" w:eastAsia="Tahoma"/>
          <w:b w:val="0"/>
          <w:sz w:val="18"/>
        </w:rPr>
        <w:t>VARCHAR</w:t>
      </w:r>
      <w:r>
        <w:rPr>
          <w:rStyle w:val="NormalTok"/>
          <w:rFonts w:ascii="Tahoma" w:hAnsi="Tahoma" w:cs="Tahoma" w:eastAsia="Tahoma"/>
          <w:b w:val="0"/>
          <w:sz w:val="18"/>
        </w:rPr>
        <w:t>(</w:t>
      </w:r>
      <w:r>
        <w:rPr>
          <w:rStyle w:val="DecValTok"/>
          <w:rFonts w:ascii="Tahoma" w:hAnsi="Tahoma" w:cs="Tahoma" w:eastAsia="Tahoma"/>
          <w:b w:val="0"/>
          <w:sz w:val="18"/>
        </w:rPr>
        <w:t>100</w:t>
      </w:r>
      <w:r>
        <w:rPr>
          <w:rStyle w:val="NormalTok"/>
          <w:rFonts w:ascii="Tahoma" w:hAnsi="Tahoma" w:cs="Tahoma" w:eastAsia="Tahoma"/>
          <w:b w:val="0"/>
          <w:sz w:val="18"/>
        </w:rPr>
        <w:t>)</w:t>
      </w:r>
      <w:r>
        <w:rPr>
          <w:rStyle w:val="KeywordTok"/>
          <w:rFonts w:ascii="Tahoma" w:hAnsi="Tahoma" w:cs="Tahoma" w:eastAsia="Tahoma"/>
          <w:b w:val="0"/>
          <w:sz w:val="18"/>
        </w:rPr>
        <w:t>NOT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NULL</w:t>
      </w:r>
      <w:r>
        <w:rPr>
          <w:rStyle w:val="Normal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arrival_city</w:t>
      </w:r>
      <w:r>
        <w:rPr>
          <w:rStyle w:val="DataTypeTok"/>
          <w:rFonts w:ascii="Tahoma" w:hAnsi="Tahoma" w:cs="Tahoma" w:eastAsia="Tahoma"/>
          <w:b w:val="0"/>
          <w:sz w:val="18"/>
        </w:rPr>
        <w:t>VARCHAR</w:t>
      </w:r>
      <w:r>
        <w:rPr>
          <w:rStyle w:val="NormalTok"/>
          <w:rFonts w:ascii="Tahoma" w:hAnsi="Tahoma" w:cs="Tahoma" w:eastAsia="Tahoma"/>
          <w:b w:val="0"/>
          <w:sz w:val="18"/>
        </w:rPr>
        <w:t>(</w:t>
      </w:r>
      <w:r>
        <w:rPr>
          <w:rStyle w:val="DecValTok"/>
          <w:rFonts w:ascii="Tahoma" w:hAnsi="Tahoma" w:cs="Tahoma" w:eastAsia="Tahoma"/>
          <w:b w:val="0"/>
          <w:sz w:val="18"/>
        </w:rPr>
        <w:t>100</w:t>
      </w:r>
      <w:r>
        <w:rPr>
          <w:rStyle w:val="NormalTok"/>
          <w:rFonts w:ascii="Tahoma" w:hAnsi="Tahoma" w:cs="Tahoma" w:eastAsia="Tahoma"/>
          <w:b w:val="0"/>
          <w:sz w:val="18"/>
        </w:rPr>
        <w:t>),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is_active</w:t>
      </w:r>
      <w:r>
        <w:rPr>
          <w:rStyle w:val="DataTypeTok"/>
          <w:rFonts w:ascii="Tahoma" w:hAnsi="Tahoma" w:cs="Tahoma" w:eastAsia="Tahoma"/>
          <w:b w:val="0"/>
          <w:sz w:val="18"/>
        </w:rPr>
        <w:t>BOOLEAN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DEFAULT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true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);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CREATE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TABLE</w:t>
      </w:r>
      <w:r>
        <w:rPr>
          <w:rStyle w:val="NormalTok"/>
          <w:rFonts w:ascii="Tahoma" w:hAnsi="Tahoma" w:cs="Tahoma" w:eastAsia="Tahoma"/>
          <w:b w:val="0"/>
          <w:sz w:val="18"/>
        </w:rPr>
        <w:t>prices (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id</w:t>
      </w:r>
      <w:r>
        <w:rPr>
          <w:rStyle w:val="NormalTok"/>
          <w:rFonts w:ascii="Tahoma" w:hAnsi="Tahoma" w:cs="Tahoma" w:eastAsia="Tahoma"/>
          <w:b w:val="0"/>
          <w:sz w:val="18"/>
        </w:rPr>
        <w:t>BIGSERIAL</w:t>
      </w:r>
      <w:r>
        <w:rPr>
          <w:rStyle w:val="KeywordTok"/>
          <w:rFonts w:ascii="Tahoma" w:hAnsi="Tahoma" w:cs="Tahoma" w:eastAsia="Tahoma"/>
          <w:b w:val="0"/>
          <w:sz w:val="18"/>
        </w:rPr>
        <w:t>PRIMARY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KEY</w:t>
      </w:r>
      <w:r>
        <w:rPr>
          <w:rStyle w:val="Normal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competitor_id</w:t>
      </w:r>
      <w:r>
        <w:rPr>
          <w:rStyle w:val="DataTypeTok"/>
          <w:rFonts w:ascii="Tahoma" w:hAnsi="Tahoma" w:cs="Tahoma" w:eastAsia="Tahoma"/>
          <w:b w:val="0"/>
          <w:sz w:val="18"/>
        </w:rPr>
        <w:t>INT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REFERENCES</w:t>
      </w:r>
      <w:r>
        <w:rPr>
          <w:rStyle w:val="NormalTok"/>
          <w:rFonts w:ascii="Tahoma" w:hAnsi="Tahoma" w:cs="Tahoma" w:eastAsia="Tahoma"/>
          <w:b w:val="0"/>
          <w:sz w:val="18"/>
        </w:rPr>
        <w:t>competitors(</w:t>
      </w:r>
      <w:r>
        <w:rPr>
          <w:rStyle w:val="KeywordTok"/>
          <w:rFonts w:ascii="Tahoma" w:hAnsi="Tahoma" w:cs="Tahoma" w:eastAsia="Tahoma"/>
          <w:b w:val="0"/>
          <w:sz w:val="18"/>
        </w:rPr>
        <w:t>id</w:t>
      </w:r>
      <w:r>
        <w:rPr>
          <w:rStyle w:val="NormalTok"/>
          <w:rFonts w:ascii="Tahoma" w:hAnsi="Tahoma" w:cs="Tahoma" w:eastAsia="Tahoma"/>
          <w:b w:val="0"/>
          <w:sz w:val="18"/>
        </w:rPr>
        <w:t>),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destination_id</w:t>
      </w:r>
      <w:r>
        <w:rPr>
          <w:rStyle w:val="DataTypeTok"/>
          <w:rFonts w:ascii="Tahoma" w:hAnsi="Tahoma" w:cs="Tahoma" w:eastAsia="Tahoma"/>
          <w:b w:val="0"/>
          <w:sz w:val="18"/>
        </w:rPr>
        <w:t>INT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REFERENCES</w:t>
      </w:r>
      <w:r>
        <w:rPr>
          <w:rStyle w:val="NormalTok"/>
          <w:rFonts w:ascii="Tahoma" w:hAnsi="Tahoma" w:cs="Tahoma" w:eastAsia="Tahoma"/>
          <w:b w:val="0"/>
          <w:sz w:val="18"/>
        </w:rPr>
        <w:t>destinations(</w:t>
      </w:r>
      <w:r>
        <w:rPr>
          <w:rStyle w:val="KeywordTok"/>
          <w:rFonts w:ascii="Tahoma" w:hAnsi="Tahoma" w:cs="Tahoma" w:eastAsia="Tahoma"/>
          <w:b w:val="0"/>
          <w:sz w:val="18"/>
        </w:rPr>
        <w:t>id</w:t>
      </w:r>
      <w:r>
        <w:rPr>
          <w:rStyle w:val="NormalTok"/>
          <w:rFonts w:ascii="Tahoma" w:hAnsi="Tahoma" w:cs="Tahoma" w:eastAsia="Tahoma"/>
          <w:b w:val="0"/>
          <w:sz w:val="18"/>
        </w:rPr>
        <w:t>),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check_date</w:t>
      </w:r>
      <w:r>
        <w:rPr>
          <w:rStyle w:val="DataTypeTok"/>
          <w:rFonts w:ascii="Tahoma" w:hAnsi="Tahoma" w:cs="Tahoma" w:eastAsia="Tahoma"/>
          <w:b w:val="0"/>
          <w:sz w:val="18"/>
        </w:rPr>
        <w:t>DATE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NOT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NULL</w:t>
      </w:r>
      <w:r>
        <w:rPr>
          <w:rStyle w:val="Normal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departure_date</w:t>
      </w:r>
      <w:r>
        <w:rPr>
          <w:rStyle w:val="DataTypeTok"/>
          <w:rFonts w:ascii="Tahoma" w:hAnsi="Tahoma" w:cs="Tahoma" w:eastAsia="Tahoma"/>
          <w:b w:val="0"/>
          <w:sz w:val="18"/>
        </w:rPr>
        <w:t>DATE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NOT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NULL</w:t>
      </w:r>
      <w:r>
        <w:rPr>
          <w:rStyle w:val="Normal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return_date</w:t>
      </w:r>
      <w:r>
        <w:rPr>
          <w:rStyle w:val="DataTypeTok"/>
          <w:rFonts w:ascii="Tahoma" w:hAnsi="Tahoma" w:cs="Tahoma" w:eastAsia="Tahoma"/>
          <w:b w:val="0"/>
          <w:sz w:val="18"/>
        </w:rPr>
        <w:t>DATE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NOT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NULL</w:t>
      </w:r>
      <w:r>
        <w:rPr>
          <w:rStyle w:val="Normal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nights</w:t>
      </w:r>
      <w:r>
        <w:rPr>
          <w:rStyle w:val="DataTypeTok"/>
          <w:rFonts w:ascii="Tahoma" w:hAnsi="Tahoma" w:cs="Tahoma" w:eastAsia="Tahoma"/>
          <w:b w:val="0"/>
          <w:sz w:val="18"/>
        </w:rPr>
        <w:t>INT</w:t>
      </w:r>
      <w:r>
        <w:rPr>
          <w:rStyle w:val="Normal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hotel_name</w:t>
      </w:r>
      <w:r>
        <w:rPr>
          <w:rStyle w:val="DataTypeTok"/>
          <w:rFonts w:ascii="Tahoma" w:hAnsi="Tahoma" w:cs="Tahoma" w:eastAsia="Tahoma"/>
          <w:b w:val="0"/>
          <w:sz w:val="18"/>
        </w:rPr>
        <w:t>VARCHAR</w:t>
      </w:r>
      <w:r>
        <w:rPr>
          <w:rStyle w:val="NormalTok"/>
          <w:rFonts w:ascii="Tahoma" w:hAnsi="Tahoma" w:cs="Tahoma" w:eastAsia="Tahoma"/>
          <w:b w:val="0"/>
          <w:sz w:val="18"/>
        </w:rPr>
        <w:t>(</w:t>
      </w:r>
      <w:r>
        <w:rPr>
          <w:rStyle w:val="DecValTok"/>
          <w:rFonts w:ascii="Tahoma" w:hAnsi="Tahoma" w:cs="Tahoma" w:eastAsia="Tahoma"/>
          <w:b w:val="0"/>
          <w:sz w:val="18"/>
        </w:rPr>
        <w:t>255</w:t>
      </w:r>
      <w:r>
        <w:rPr>
          <w:rStyle w:val="NormalTok"/>
          <w:rFonts w:ascii="Tahoma" w:hAnsi="Tahoma" w:cs="Tahoma" w:eastAsia="Tahoma"/>
          <w:b w:val="0"/>
          <w:sz w:val="18"/>
        </w:rPr>
        <w:t>),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hotel_stars</w:t>
      </w:r>
      <w:r>
        <w:rPr>
          <w:rStyle w:val="DataTypeTok"/>
          <w:rFonts w:ascii="Tahoma" w:hAnsi="Tahoma" w:cs="Tahoma" w:eastAsia="Tahoma"/>
          <w:b w:val="0"/>
          <w:sz w:val="18"/>
        </w:rPr>
        <w:t>INT</w:t>
      </w:r>
      <w:r>
        <w:rPr>
          <w:rStyle w:val="Normal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meal_type</w:t>
      </w:r>
      <w:r>
        <w:rPr>
          <w:rStyle w:val="DataTypeTok"/>
          <w:rFonts w:ascii="Tahoma" w:hAnsi="Tahoma" w:cs="Tahoma" w:eastAsia="Tahoma"/>
          <w:b w:val="0"/>
          <w:sz w:val="18"/>
        </w:rPr>
        <w:t>VARCHAR</w:t>
      </w:r>
      <w:r>
        <w:rPr>
          <w:rStyle w:val="NormalTok"/>
          <w:rFonts w:ascii="Tahoma" w:hAnsi="Tahoma" w:cs="Tahoma" w:eastAsia="Tahoma"/>
          <w:b w:val="0"/>
          <w:sz w:val="18"/>
        </w:rPr>
        <w:t>(</w:t>
      </w:r>
      <w:r>
        <w:rPr>
          <w:rStyle w:val="DecValTok"/>
          <w:rFonts w:ascii="Tahoma" w:hAnsi="Tahoma" w:cs="Tahoma" w:eastAsia="Tahoma"/>
          <w:b w:val="0"/>
          <w:sz w:val="18"/>
        </w:rPr>
        <w:t>50</w:t>
      </w:r>
      <w:r>
        <w:rPr>
          <w:rStyle w:val="NormalTok"/>
          <w:rFonts w:ascii="Tahoma" w:hAnsi="Tahoma" w:cs="Tahoma" w:eastAsia="Tahoma"/>
          <w:b w:val="0"/>
          <w:sz w:val="18"/>
        </w:rPr>
        <w:t>),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price</w:t>
      </w:r>
      <w:r>
        <w:rPr>
          <w:rStyle w:val="DataTypeTok"/>
          <w:rFonts w:ascii="Tahoma" w:hAnsi="Tahoma" w:cs="Tahoma" w:eastAsia="Tahoma"/>
          <w:b w:val="0"/>
          <w:sz w:val="18"/>
        </w:rPr>
        <w:t>DECIMAL</w:t>
      </w:r>
      <w:r>
        <w:rPr>
          <w:rStyle w:val="NormalTok"/>
          <w:rFonts w:ascii="Tahoma" w:hAnsi="Tahoma" w:cs="Tahoma" w:eastAsia="Tahoma"/>
          <w:b w:val="0"/>
          <w:sz w:val="18"/>
        </w:rPr>
        <w:t>(</w:t>
      </w:r>
      <w:r>
        <w:rPr>
          <w:rStyle w:val="DecValTok"/>
          <w:rFonts w:ascii="Tahoma" w:hAnsi="Tahoma" w:cs="Tahoma" w:eastAsia="Tahoma"/>
          <w:b w:val="0"/>
          <w:sz w:val="18"/>
        </w:rPr>
        <w:t>12</w:t>
      </w:r>
      <w:r>
        <w:rPr>
          <w:rStyle w:val="NormalTok"/>
          <w:rFonts w:ascii="Tahoma" w:hAnsi="Tahoma" w:cs="Tahoma" w:eastAsia="Tahoma"/>
          <w:b w:val="0"/>
          <w:sz w:val="18"/>
        </w:rPr>
        <w:t>,</w:t>
      </w:r>
      <w:r>
        <w:rPr>
          <w:rStyle w:val="DecValTok"/>
          <w:rFonts w:ascii="Tahoma" w:hAnsi="Tahoma" w:cs="Tahoma" w:eastAsia="Tahoma"/>
          <w:b w:val="0"/>
          <w:sz w:val="18"/>
        </w:rPr>
        <w:t>2</w:t>
      </w:r>
      <w:r>
        <w:rPr>
          <w:rStyle w:val="NormalTok"/>
          <w:rFonts w:ascii="Tahoma" w:hAnsi="Tahoma" w:cs="Tahoma" w:eastAsia="Tahoma"/>
          <w:b w:val="0"/>
          <w:sz w:val="18"/>
        </w:rPr>
        <w:t>)</w:t>
      </w:r>
      <w:r>
        <w:rPr>
          <w:rStyle w:val="KeywordTok"/>
          <w:rFonts w:ascii="Tahoma" w:hAnsi="Tahoma" w:cs="Tahoma" w:eastAsia="Tahoma"/>
          <w:b w:val="0"/>
          <w:sz w:val="18"/>
        </w:rPr>
        <w:t>NOT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NULL</w:t>
      </w:r>
      <w:r>
        <w:rPr>
          <w:rStyle w:val="Normal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currency</w:t>
      </w:r>
      <w:r>
        <w:rPr>
          <w:rStyle w:val="DataTypeTok"/>
          <w:rFonts w:ascii="Tahoma" w:hAnsi="Tahoma" w:cs="Tahoma" w:eastAsia="Tahoma"/>
          <w:b w:val="0"/>
          <w:sz w:val="18"/>
        </w:rPr>
        <w:t>VARCHAR</w:t>
      </w:r>
      <w:r>
        <w:rPr>
          <w:rStyle w:val="NormalTok"/>
          <w:rFonts w:ascii="Tahoma" w:hAnsi="Tahoma" w:cs="Tahoma" w:eastAsia="Tahoma"/>
          <w:b w:val="0"/>
          <w:sz w:val="18"/>
        </w:rPr>
        <w:t>(</w:t>
      </w:r>
      <w:r>
        <w:rPr>
          <w:rStyle w:val="DecValTok"/>
          <w:rFonts w:ascii="Tahoma" w:hAnsi="Tahoma" w:cs="Tahoma" w:eastAsia="Tahoma"/>
          <w:b w:val="0"/>
          <w:sz w:val="18"/>
        </w:rPr>
        <w:t>3</w:t>
      </w:r>
      <w:r>
        <w:rPr>
          <w:rStyle w:val="NormalTok"/>
          <w:rFonts w:ascii="Tahoma" w:hAnsi="Tahoma" w:cs="Tahoma" w:eastAsia="Tahoma"/>
          <w:b w:val="0"/>
          <w:sz w:val="18"/>
        </w:rPr>
        <w:t>)</w:t>
      </w:r>
      <w:r>
        <w:rPr>
          <w:rStyle w:val="KeywordTok"/>
          <w:rFonts w:ascii="Tahoma" w:hAnsi="Tahoma" w:cs="Tahoma" w:eastAsia="Tahoma"/>
          <w:b w:val="0"/>
          <w:sz w:val="18"/>
        </w:rPr>
        <w:t>DEFAULT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'RUB'</w:t>
      </w:r>
      <w:r>
        <w:rPr>
          <w:rStyle w:val="Normal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url TEXT,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created_at</w:t>
      </w:r>
      <w:r>
        <w:rPr>
          <w:rStyle w:val="DataTypeTok"/>
          <w:rFonts w:ascii="Tahoma" w:hAnsi="Tahoma" w:cs="Tahoma" w:eastAsia="Tahoma"/>
          <w:b w:val="0"/>
          <w:sz w:val="18"/>
        </w:rPr>
        <w:t>TIMESTAMP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DEFAULT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CURRENT_TIMESTAMP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  <w:t>);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CREATE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INDEX</w:t>
      </w:r>
      <w:r>
        <w:rPr>
          <w:rStyle w:val="NormalTok"/>
          <w:rFonts w:ascii="Tahoma" w:hAnsi="Tahoma" w:cs="Tahoma" w:eastAsia="Tahoma"/>
          <w:b w:val="0"/>
          <w:sz w:val="18"/>
        </w:rPr>
        <w:t>idx_prices_check_date</w:t>
      </w:r>
      <w:r>
        <w:rPr>
          <w:rStyle w:val="KeywordTok"/>
          <w:rFonts w:ascii="Tahoma" w:hAnsi="Tahoma" w:cs="Tahoma" w:eastAsia="Tahoma"/>
          <w:b w:val="0"/>
          <w:sz w:val="18"/>
        </w:rPr>
        <w:t>ON</w:t>
      </w:r>
      <w:r>
        <w:rPr>
          <w:rStyle w:val="NormalTok"/>
          <w:rFonts w:ascii="Tahoma" w:hAnsi="Tahoma" w:cs="Tahoma" w:eastAsia="Tahoma"/>
          <w:b w:val="0"/>
          <w:sz w:val="18"/>
        </w:rPr>
        <w:t>prices(check_date);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CREATE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INDEX</w:t>
      </w:r>
      <w:r>
        <w:rPr>
          <w:rStyle w:val="NormalTok"/>
          <w:rFonts w:ascii="Tahoma" w:hAnsi="Tahoma" w:cs="Tahoma" w:eastAsia="Tahoma"/>
          <w:b w:val="0"/>
          <w:sz w:val="18"/>
        </w:rPr>
        <w:t>idx_prices_destination</w:t>
      </w:r>
      <w:r>
        <w:rPr>
          <w:rStyle w:val="KeywordTok"/>
          <w:rFonts w:ascii="Tahoma" w:hAnsi="Tahoma" w:cs="Tahoma" w:eastAsia="Tahoma"/>
          <w:b w:val="0"/>
          <w:sz w:val="18"/>
        </w:rPr>
        <w:t>ON</w:t>
      </w:r>
      <w:r>
        <w:rPr>
          <w:rStyle w:val="NormalTok"/>
          <w:rFonts w:ascii="Tahoma" w:hAnsi="Tahoma" w:cs="Tahoma" w:eastAsia="Tahoma"/>
          <w:b w:val="0"/>
          <w:sz w:val="18"/>
        </w:rPr>
        <w:t>prices(destination_id);</w:t>
      </w:r>
      <w:r>
        <w:rPr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CREATE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KeywordTok"/>
          <w:rFonts w:ascii="Tahoma" w:hAnsi="Tahoma" w:cs="Tahoma" w:eastAsia="Tahoma"/>
          <w:b w:val="0"/>
          <w:sz w:val="18"/>
        </w:rPr>
        <w:t>INDEX</w:t>
      </w:r>
      <w:r>
        <w:rPr>
          <w:rStyle w:val="NormalTok"/>
          <w:rFonts w:ascii="Tahoma" w:hAnsi="Tahoma" w:cs="Tahoma" w:eastAsia="Tahoma"/>
          <w:b w:val="0"/>
          <w:sz w:val="18"/>
        </w:rPr>
        <w:t>idx_prices_competitor</w:t>
      </w:r>
      <w:r>
        <w:rPr>
          <w:rStyle w:val="KeywordTok"/>
          <w:rFonts w:ascii="Tahoma" w:hAnsi="Tahoma" w:cs="Tahoma" w:eastAsia="Tahoma"/>
          <w:b w:val="0"/>
          <w:sz w:val="18"/>
        </w:rPr>
        <w:t>ON</w:t>
      </w:r>
      <w:r>
        <w:rPr>
          <w:rStyle w:val="NormalTok"/>
          <w:rFonts w:ascii="Tahoma" w:hAnsi="Tahoma" w:cs="Tahoma" w:eastAsia="Tahoma"/>
          <w:b w:val="0"/>
          <w:sz w:val="18"/>
        </w:rPr>
        <w:t>prices(competitor_id);</w:t>
      </w:r>
    </w:p>
    <w:bookmarkEnd w:id="61"/>
    <w:bookmarkStart w:id="62" w:name="приложение-d-глоссар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D: Глоссарий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Термин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Определение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сбор данных с веб-сайтов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Headless browser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Браузер без графического интерфейса для автоматизации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Proxy-ротация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Смена IP-адресов для обхода блокировок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DirectQuery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Прямое подключение Power BI к базе данных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Cron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Планировщик задач в Linux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n8n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Open-source платформа для автоматизации workflow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62"/>
    <w:bookmarkEnd w:id="63"/>
    <w:bookmarkStart w:id="64" w:name="история-изменений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ИСТОРИЯ ИЗМЕНЕНИЙ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Автор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Изменения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2026-02-19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Claude Code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Первоначальная версия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64"/>
    <w:bookmarkStart w:id="65" w:name="согласова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СОГЛАСОВАНИЯ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Заказчик (владелец процесса)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PM проекта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Исполнитель (подрядчик)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65"/>
    <w:bookmarkStart w:id="66" w:name="чек-лист-готовности-тз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ЧЕК-ЛИСТ ГОТОВНОСТИ ТЗ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Общие требования: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Есть измеримая цель (79% экономии времени, 30+ конкурентов)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Определён scope (парсинг, дашборд, алерты)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Указан бюджет (450 000 ₽) и сроки (5 недель)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Назначены ответственные (RACI)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Указаны зависимости (VPS, Power BI)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Функциональные требования: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Описаны ВСЕ user stories (5 шт.)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Для каждой US есть критерий приёмки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Описаны альтернативные сценарии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Описаны сценарии ошибок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Есть приоритеты (Must/Should)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Интеграции: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Указаны ВСЕ системы (парсер, БД, Power BI, Telegram)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Описаны потоки данных (5 потоков)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Есть структура БД и описание сущностей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Описана обработка ошибок и retry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Нефункциональные: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Производительность (&lt;2ч парсинг, &lt;5 сек дашборд)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Надёжность (99% uptime, бэкапы)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Безопасность (SSH, локальный доступ к БД)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Масштабируемость (до 50 конкурентов)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Тестирование: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Есть тест-кейсы (6 шт.)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Определены критерии приёмки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Описана процедура приёмки</w:t>
      </w:r>
    </w:p>
    <w:bookmarkEnd w:id="66"/>
    <w:bookmarkEnd w:id="67"/>
    <w:sectPr>
      <w:footerReference w:type="default" r:id="rId11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developers.sber.ru/help/business-development/technical-specification" TargetMode="External"/><Relationship Id="rId10" Type="http://schemas.openxmlformats.org/officeDocument/2006/relationships/hyperlink" Target="https://habr.com/ru/companies/X5Tech/articles/744888/" TargetMode="Externa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developers.sber.ru/help/business-development/technical-specification" TargetMode="External"/><Relationship Id="rId10" Type="http://schemas.openxmlformats.org/officeDocument/2006/relationships/hyperlink" Target="https://habr.com/ru/companies/X5Tech/articles/74488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2026-02-24T16:17:20Z</dcterms:created>
  <dcterms:modified xsi:type="dcterms:W3CDTF">2026-02-24T16:17:20Z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